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rPr>
          <w:rFonts w:ascii="Times New Roman" w:eastAsia="Times New Roman" w:hAnsi="Times New Roman"/>
          <w:color w:val="0000FF"/>
          <w:sz w:val="20"/>
          <w:szCs w:val="24"/>
          <w:lang w:eastAsia="pl-PL"/>
        </w:rPr>
        <w:alias w:val="blokada nagłówka"/>
        <w:tag w:val="blokada nagłówka"/>
        <w:id w:val="309221565"/>
        <w:lock w:val="contentLocked"/>
        <w:placeholder>
          <w:docPart w:val="2532A7AA29E9436CBCA2E8C39B3ED1DB"/>
        </w:placeholder>
      </w:sdtPr>
      <w:sdtEndPr>
        <w:rPr>
          <w:color w:val="auto"/>
          <w:szCs w:val="20"/>
        </w:rPr>
      </w:sdtEndPr>
      <w:sdtContent>
        <w:p w14:paraId="2222D60C" w14:textId="77777777" w:rsidR="00E02896" w:rsidRPr="00E02896" w:rsidRDefault="00E02896" w:rsidP="00E02896">
          <w:pPr>
            <w:keepNext/>
            <w:spacing w:after="0" w:line="276" w:lineRule="auto"/>
            <w:ind w:left="-284" w:right="5809"/>
            <w:outlineLvl w:val="2"/>
            <w:rPr>
              <w:rFonts w:ascii="Times New Roman" w:eastAsia="Times New Roman" w:hAnsi="Times New Roman"/>
              <w:color w:val="0000FF"/>
              <w:sz w:val="24"/>
              <w:szCs w:val="24"/>
              <w:lang w:eastAsia="pl-PL"/>
            </w:rPr>
          </w:pPr>
          <w:r w:rsidRPr="00E02896">
            <w:rPr>
              <w:rFonts w:ascii="Times New Roman" w:eastAsia="Times New Roman" w:hAnsi="Times New Roman"/>
              <w:color w:val="0000FF"/>
              <w:sz w:val="20"/>
              <w:szCs w:val="24"/>
              <w:lang w:eastAsia="pl-PL"/>
            </w:rPr>
            <w:t>Powiat Białostocki</w:t>
          </w:r>
        </w:p>
        <w:p w14:paraId="2D7A481A" w14:textId="77777777" w:rsidR="00E02896" w:rsidRPr="00E02896" w:rsidRDefault="00E02896" w:rsidP="00E02896">
          <w:pPr>
            <w:keepNext/>
            <w:spacing w:after="0" w:line="276" w:lineRule="auto"/>
            <w:ind w:left="-284"/>
            <w:jc w:val="center"/>
            <w:outlineLvl w:val="2"/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</w:pPr>
          <w:r w:rsidRPr="00E02896">
            <w:rPr>
              <w:rFonts w:ascii="Times New Roman" w:eastAsia="Times New Roman" w:hAnsi="Times New Roman"/>
              <w:b/>
              <w:noProof/>
              <w:color w:val="0000FF"/>
              <w:sz w:val="28"/>
              <w:szCs w:val="28"/>
              <w:lang w:eastAsia="pl-PL"/>
            </w:rPr>
            <w:drawing>
              <wp:anchor distT="0" distB="0" distL="114300" distR="114300" simplePos="0" relativeHeight="251660288" behindDoc="1" locked="0" layoutInCell="1" allowOverlap="1" wp14:anchorId="1F353264" wp14:editId="56DAE32B">
                <wp:simplePos x="0" y="0"/>
                <wp:positionH relativeFrom="column">
                  <wp:posOffset>1440</wp:posOffset>
                </wp:positionH>
                <wp:positionV relativeFrom="paragraph">
                  <wp:posOffset>50165</wp:posOffset>
                </wp:positionV>
                <wp:extent cx="885020" cy="998220"/>
                <wp:effectExtent l="0" t="0" r="0" b="0"/>
                <wp:wrapNone/>
                <wp:docPr id="30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6482" cy="99986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E02896">
            <w:rPr>
              <w:rFonts w:ascii="Times New Roman" w:eastAsia="Times New Roman" w:hAnsi="Times New Roman"/>
              <w:noProof/>
              <w:color w:val="000000"/>
              <w:sz w:val="24"/>
              <w:szCs w:val="20"/>
              <w:lang w:eastAsia="pl-PL"/>
            </w:rPr>
            <w:drawing>
              <wp:anchor distT="0" distB="0" distL="114300" distR="114300" simplePos="0" relativeHeight="251661312" behindDoc="0" locked="0" layoutInCell="1" allowOverlap="1" wp14:anchorId="2649D558" wp14:editId="798A59F2">
                <wp:simplePos x="0" y="0"/>
                <wp:positionH relativeFrom="column">
                  <wp:posOffset>5172075</wp:posOffset>
                </wp:positionH>
                <wp:positionV relativeFrom="paragraph">
                  <wp:posOffset>50165</wp:posOffset>
                </wp:positionV>
                <wp:extent cx="1076960" cy="1045845"/>
                <wp:effectExtent l="0" t="0" r="8890" b="1905"/>
                <wp:wrapSquare wrapText="bothSides"/>
                <wp:docPr id="31" name="Obraz 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6960" cy="1045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E02896"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  <w:t xml:space="preserve">                SAMODZIELNY PUBLICZNY</w:t>
          </w:r>
        </w:p>
        <w:p w14:paraId="472CDAB2" w14:textId="77777777" w:rsidR="00E02896" w:rsidRPr="00E02896" w:rsidRDefault="00E02896" w:rsidP="00E02896">
          <w:pPr>
            <w:keepNext/>
            <w:spacing w:after="0" w:line="276" w:lineRule="auto"/>
            <w:jc w:val="center"/>
            <w:outlineLvl w:val="3"/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</w:pPr>
          <w:r w:rsidRPr="00E02896">
            <w:rPr>
              <w:rFonts w:ascii="Times New Roman" w:eastAsia="Times New Roman" w:hAnsi="Times New Roman"/>
              <w:b/>
              <w:color w:val="0000FF"/>
              <w:sz w:val="28"/>
              <w:szCs w:val="28"/>
              <w:lang w:eastAsia="pl-PL"/>
            </w:rPr>
            <w:t xml:space="preserve">                  ZAKŁAD OPIEKI ZDROWOTNEJ W ŁAPACH</w:t>
          </w:r>
        </w:p>
        <w:p w14:paraId="1ECEC2EC" w14:textId="77777777" w:rsidR="00E02896" w:rsidRPr="00E02896" w:rsidRDefault="00E02896" w:rsidP="00E02896">
          <w:pPr>
            <w:spacing w:after="0" w:line="276" w:lineRule="auto"/>
            <w:rPr>
              <w:rFonts w:ascii="Times New Roman" w:eastAsia="Times New Roman" w:hAnsi="Times New Roman"/>
              <w:sz w:val="10"/>
              <w:szCs w:val="20"/>
              <w:lang w:eastAsia="pl-PL"/>
            </w:rPr>
          </w:pPr>
        </w:p>
        <w:p w14:paraId="7D188C8E" w14:textId="77777777" w:rsidR="00E02896" w:rsidRPr="00E02896" w:rsidRDefault="00E02896" w:rsidP="00E02896">
          <w:pPr>
            <w:spacing w:after="0" w:line="276" w:lineRule="auto"/>
            <w:jc w:val="center"/>
            <w:rPr>
              <w:rFonts w:ascii="Times New Roman" w:eastAsia="Times New Roman" w:hAnsi="Times New Roman"/>
              <w:color w:val="0000FF"/>
              <w:sz w:val="24"/>
              <w:szCs w:val="28"/>
              <w:lang w:eastAsia="pl-PL"/>
            </w:rPr>
          </w:pPr>
          <w:r w:rsidRPr="00E02896">
            <w:rPr>
              <w:rFonts w:ascii="Times New Roman" w:eastAsia="Times New Roman" w:hAnsi="Times New Roman"/>
              <w:color w:val="0000FF"/>
              <w:sz w:val="24"/>
              <w:szCs w:val="28"/>
              <w:lang w:eastAsia="pl-PL"/>
            </w:rPr>
            <w:t xml:space="preserve">           18-100 Łapy, ul. Janusza Korczaka 23</w:t>
          </w:r>
        </w:p>
        <w:p w14:paraId="31D525F6" w14:textId="77777777" w:rsidR="00E02896" w:rsidRPr="00E02896" w:rsidRDefault="00E02896" w:rsidP="00E02896">
          <w:pPr>
            <w:spacing w:after="0" w:line="276" w:lineRule="auto"/>
            <w:jc w:val="center"/>
            <w:rPr>
              <w:rFonts w:ascii="Times New Roman" w:eastAsia="Times New Roman" w:hAnsi="Times New Roman"/>
              <w:color w:val="0000FF"/>
              <w:sz w:val="16"/>
              <w:szCs w:val="16"/>
              <w:lang w:eastAsia="pl-PL"/>
            </w:rPr>
          </w:pPr>
          <w:r w:rsidRPr="00E02896">
            <w:rPr>
              <w:rFonts w:ascii="Times New Roman" w:eastAsia="Times New Roman" w:hAnsi="Times New Roman"/>
              <w:color w:val="0000FF"/>
              <w:sz w:val="20"/>
              <w:szCs w:val="16"/>
              <w:lang w:eastAsia="pl-PL"/>
            </w:rPr>
            <w:t xml:space="preserve">                       tel. 85 814 24 38, 85 814 24 39  </w:t>
          </w:r>
          <w:hyperlink r:id="rId9" w:history="1">
            <w:r w:rsidRPr="00E02896">
              <w:rPr>
                <w:rFonts w:ascii="Times New Roman" w:eastAsia="Times New Roman" w:hAnsi="Times New Roman"/>
                <w:color w:val="0000FF"/>
                <w:sz w:val="20"/>
                <w:szCs w:val="16"/>
                <w:lang w:eastAsia="pl-PL"/>
              </w:rPr>
              <w:t>www.szpitallapy.pl</w:t>
            </w:r>
          </w:hyperlink>
          <w:r w:rsidRPr="00E02896">
            <w:rPr>
              <w:rFonts w:ascii="Times New Roman" w:eastAsia="Times New Roman" w:hAnsi="Times New Roman"/>
              <w:color w:val="0000FF"/>
              <w:sz w:val="20"/>
              <w:szCs w:val="16"/>
              <w:lang w:eastAsia="pl-PL"/>
            </w:rPr>
            <w:t xml:space="preserve">   </w:t>
          </w:r>
          <w:hyperlink r:id="rId10" w:history="1">
            <w:r w:rsidRPr="00E02896">
              <w:rPr>
                <w:rFonts w:ascii="Times New Roman" w:eastAsia="Times New Roman" w:hAnsi="Times New Roman"/>
                <w:color w:val="0000FF"/>
                <w:sz w:val="20"/>
                <w:szCs w:val="16"/>
                <w:lang w:eastAsia="pl-PL"/>
              </w:rPr>
              <w:t>sekretariat@szpitallapy.pl</w:t>
            </w:r>
          </w:hyperlink>
          <w:r w:rsidRPr="00E02896">
            <w:rPr>
              <w:rFonts w:ascii="Times New Roman" w:eastAsia="Times New Roman" w:hAnsi="Times New Roman"/>
              <w:color w:val="0000FF"/>
              <w:sz w:val="16"/>
              <w:szCs w:val="16"/>
              <w:lang w:eastAsia="pl-PL"/>
            </w:rPr>
            <w:t xml:space="preserve"> </w:t>
          </w:r>
        </w:p>
        <w:p w14:paraId="591E2A4E" w14:textId="77777777" w:rsidR="00E02896" w:rsidRPr="00E02896" w:rsidRDefault="00E02896" w:rsidP="00E02896">
          <w:pPr>
            <w:spacing w:after="0" w:line="276" w:lineRule="auto"/>
            <w:jc w:val="center"/>
            <w:rPr>
              <w:rFonts w:ascii="Times New Roman" w:eastAsia="Times New Roman" w:hAnsi="Times New Roman"/>
              <w:b/>
              <w:color w:val="0000FF"/>
              <w:sz w:val="12"/>
              <w:szCs w:val="28"/>
              <w:lang w:eastAsia="pl-PL"/>
            </w:rPr>
          </w:pPr>
        </w:p>
        <w:p w14:paraId="7549C74D" w14:textId="77777777" w:rsidR="00E02896" w:rsidRPr="00E02896" w:rsidRDefault="00E02896" w:rsidP="00E02896">
          <w:pPr>
            <w:keepNext/>
            <w:keepLines/>
            <w:tabs>
              <w:tab w:val="left" w:pos="3544"/>
              <w:tab w:val="center" w:pos="4536"/>
              <w:tab w:val="left" w:pos="5205"/>
            </w:tabs>
            <w:spacing w:after="0" w:line="276" w:lineRule="auto"/>
            <w:contextualSpacing/>
            <w:outlineLvl w:val="0"/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</w:pPr>
          <w:r w:rsidRPr="00E02896">
            <w:rPr>
              <w:rFonts w:ascii="Cambria" w:eastAsia="Times New Roman" w:hAnsi="Cambria"/>
              <w:b/>
              <w:bCs/>
              <w:noProof/>
              <w:color w:val="0070C0"/>
              <w:sz w:val="24"/>
              <w:szCs w:val="28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4BA995F8" wp14:editId="43EB2B14">
                    <wp:simplePos x="0" y="0"/>
                    <wp:positionH relativeFrom="column">
                      <wp:posOffset>-90805</wp:posOffset>
                    </wp:positionH>
                    <wp:positionV relativeFrom="paragraph">
                      <wp:posOffset>175260</wp:posOffset>
                    </wp:positionV>
                    <wp:extent cx="6086475" cy="635"/>
                    <wp:effectExtent l="9525" t="13970" r="9525" b="13970"/>
                    <wp:wrapNone/>
                    <wp:docPr id="9" name="AutoShap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086475" cy="6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FF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  <a:alpha val="5000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9B151AB"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2" o:spid="_x0000_s1026" type="#_x0000_t32" style="position:absolute;margin-left:-7.15pt;margin-top:13.8pt;width:479.2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" strokecolor="blue">
                    <v:shadow color="#1f3763 [1604]" opacity=".5" offset="1pt"/>
                  </v:shape>
                </w:pict>
              </mc:Fallback>
            </mc:AlternateContent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 xml:space="preserve">                                 NIP: 966-13-19-909</w:t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ab/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ab/>
          </w:r>
          <w:r w:rsidRPr="00E02896">
            <w:rPr>
              <w:rFonts w:ascii="Times New Roman" w:eastAsia="Times New Roman" w:hAnsi="Times New Roman"/>
              <w:b/>
              <w:bCs/>
              <w:color w:val="0000FF"/>
              <w:sz w:val="20"/>
              <w:szCs w:val="20"/>
            </w:rPr>
            <w:tab/>
            <w:t>REGON: 050644804</w:t>
          </w:r>
        </w:p>
        <w:p w14:paraId="2A6FD46D" w14:textId="77777777" w:rsidR="00E02896" w:rsidRPr="00E02896" w:rsidRDefault="00DE49C2" w:rsidP="00E0289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Times New Roman" w:hAnsi="Times New Roman"/>
              <w:sz w:val="20"/>
              <w:szCs w:val="20"/>
              <w:lang w:eastAsia="pl-PL"/>
            </w:rPr>
          </w:pPr>
        </w:p>
      </w:sdtContent>
    </w:sdt>
    <w:p w14:paraId="432B3758" w14:textId="41DC5500" w:rsidR="00081DF8" w:rsidRDefault="00081DF8" w:rsidP="00BC6AE2">
      <w:pPr>
        <w:spacing w:line="240" w:lineRule="auto"/>
        <w:jc w:val="right"/>
        <w:rPr>
          <w:rFonts w:cs="Calibri"/>
          <w:color w:val="00000A"/>
        </w:rPr>
      </w:pPr>
      <w:r w:rsidRPr="00EB03CB">
        <w:rPr>
          <w:rFonts w:cs="Calibri"/>
          <w:color w:val="00000A"/>
        </w:rPr>
        <w:t xml:space="preserve">Łapy, </w:t>
      </w:r>
      <w:r w:rsidR="00EB03CB" w:rsidRPr="00EB03CB">
        <w:rPr>
          <w:rFonts w:cs="Calibri"/>
          <w:color w:val="00000A"/>
        </w:rPr>
        <w:t>08</w:t>
      </w:r>
      <w:r w:rsidR="00BC6AE2" w:rsidRPr="00EB03CB">
        <w:rPr>
          <w:rFonts w:cs="Calibri"/>
          <w:color w:val="00000A"/>
        </w:rPr>
        <w:t>.</w:t>
      </w:r>
      <w:r w:rsidR="00527FA4" w:rsidRPr="00EB03CB">
        <w:rPr>
          <w:rFonts w:cs="Calibri"/>
          <w:color w:val="00000A"/>
        </w:rPr>
        <w:t>0</w:t>
      </w:r>
      <w:r w:rsidR="00EB03CB" w:rsidRPr="00EB03CB">
        <w:rPr>
          <w:rFonts w:cs="Calibri"/>
          <w:color w:val="00000A"/>
        </w:rPr>
        <w:t>4</w:t>
      </w:r>
      <w:r w:rsidRPr="00EB03CB">
        <w:rPr>
          <w:rFonts w:cs="Calibri"/>
          <w:color w:val="00000A"/>
        </w:rPr>
        <w:t>.202</w:t>
      </w:r>
      <w:r w:rsidR="00527FA4" w:rsidRPr="00EB03CB">
        <w:rPr>
          <w:rFonts w:cs="Calibri"/>
          <w:color w:val="00000A"/>
        </w:rPr>
        <w:t>5</w:t>
      </w:r>
      <w:r w:rsidRPr="00EB03CB">
        <w:rPr>
          <w:rFonts w:cs="Calibri"/>
          <w:color w:val="00000A"/>
        </w:rPr>
        <w:t xml:space="preserve"> r.</w:t>
      </w:r>
    </w:p>
    <w:p w14:paraId="2D710BE8" w14:textId="6FCF7718" w:rsidR="005C09B4" w:rsidRDefault="005C09B4" w:rsidP="00BC6AE2">
      <w:pPr>
        <w:spacing w:after="0" w:line="240" w:lineRule="auto"/>
        <w:jc w:val="both"/>
        <w:rPr>
          <w:rFonts w:cs="Calibri"/>
          <w:b/>
          <w:bCs/>
          <w:color w:val="00000A"/>
        </w:rPr>
      </w:pPr>
      <w:r w:rsidRPr="0008355E">
        <w:rPr>
          <w:rFonts w:cs="Calibri"/>
          <w:color w:val="00000A"/>
        </w:rPr>
        <w:t>DZP.26</w:t>
      </w:r>
      <w:r w:rsidR="0008355E" w:rsidRPr="0008355E">
        <w:rPr>
          <w:rFonts w:cs="Calibri"/>
          <w:color w:val="00000A"/>
        </w:rPr>
        <w:t>4</w:t>
      </w:r>
      <w:r w:rsidRPr="0008355E">
        <w:rPr>
          <w:rFonts w:cs="Calibri"/>
          <w:color w:val="00000A"/>
        </w:rPr>
        <w:t>.1/</w:t>
      </w:r>
      <w:r w:rsidR="00E02896">
        <w:rPr>
          <w:rFonts w:cs="Calibri"/>
          <w:color w:val="00000A"/>
        </w:rPr>
        <w:t>2</w:t>
      </w:r>
      <w:r>
        <w:rPr>
          <w:rFonts w:cs="Calibri"/>
          <w:color w:val="00000A"/>
        </w:rPr>
        <w:t>/202</w:t>
      </w:r>
      <w:r w:rsidR="00527FA4">
        <w:rPr>
          <w:rFonts w:cs="Calibri"/>
          <w:color w:val="00000A"/>
        </w:rPr>
        <w:t>5</w:t>
      </w:r>
      <w:r>
        <w:rPr>
          <w:rFonts w:cs="Calibri"/>
          <w:color w:val="00000A"/>
        </w:rPr>
        <w:t>/ZO</w:t>
      </w:r>
    </w:p>
    <w:p w14:paraId="4B994AA5" w14:textId="64E29E04" w:rsidR="005C09B4" w:rsidRDefault="005C09B4" w:rsidP="00BC6AE2">
      <w:pPr>
        <w:spacing w:line="240" w:lineRule="auto"/>
        <w:ind w:left="6237"/>
        <w:rPr>
          <w:rFonts w:cs="Calibri"/>
          <w:b/>
          <w:bCs/>
          <w:color w:val="00000A"/>
        </w:rPr>
      </w:pPr>
      <w:r>
        <w:rPr>
          <w:rFonts w:cs="Calibri"/>
          <w:b/>
          <w:bCs/>
          <w:color w:val="00000A"/>
        </w:rPr>
        <w:t xml:space="preserve">Wszyscy Wykonawcy / Uczestnicy postępowania </w:t>
      </w:r>
    </w:p>
    <w:p w14:paraId="49B15F0B" w14:textId="3CB7E142" w:rsidR="005C09B4" w:rsidRDefault="005C09B4" w:rsidP="00BC6AE2">
      <w:pPr>
        <w:spacing w:after="0" w:line="240" w:lineRule="auto"/>
        <w:jc w:val="center"/>
        <w:rPr>
          <w:rFonts w:cs="Calibri"/>
          <w:b/>
          <w:bCs/>
          <w:color w:val="00000A"/>
        </w:rPr>
      </w:pPr>
      <w:r>
        <w:rPr>
          <w:rFonts w:cs="Calibri"/>
          <w:b/>
          <w:bCs/>
          <w:color w:val="00000A"/>
        </w:rPr>
        <w:t>TREŚĆ PYTAŃ Z UDZIELONYMI ODPOWIEDZIAMI</w:t>
      </w:r>
    </w:p>
    <w:p w14:paraId="3B1DFB12" w14:textId="224DB017" w:rsidR="005C09B4" w:rsidRDefault="005C09B4" w:rsidP="00BC6AE2">
      <w:pPr>
        <w:spacing w:line="240" w:lineRule="auto"/>
        <w:jc w:val="center"/>
        <w:rPr>
          <w:rFonts w:cs="Calibri"/>
          <w:b/>
          <w:bCs/>
          <w:color w:val="00000A"/>
        </w:rPr>
      </w:pPr>
      <w:r>
        <w:rPr>
          <w:rFonts w:cs="Calibri"/>
          <w:b/>
          <w:bCs/>
          <w:color w:val="00000A"/>
        </w:rPr>
        <w:t>Dotyczy postępowania nr</w:t>
      </w:r>
      <w:r w:rsidRPr="005C09B4">
        <w:rPr>
          <w:rFonts w:cs="Calibri"/>
          <w:b/>
          <w:bCs/>
          <w:color w:val="00000A"/>
        </w:rPr>
        <w:t xml:space="preserve"> DZP.ZO.</w:t>
      </w:r>
      <w:r w:rsidR="00E02896">
        <w:rPr>
          <w:rFonts w:cs="Calibri"/>
          <w:b/>
          <w:bCs/>
          <w:color w:val="00000A"/>
        </w:rPr>
        <w:t>2</w:t>
      </w:r>
      <w:r w:rsidRPr="005C09B4">
        <w:rPr>
          <w:rFonts w:cs="Calibri"/>
          <w:b/>
          <w:bCs/>
          <w:color w:val="00000A"/>
        </w:rPr>
        <w:t>/202</w:t>
      </w:r>
      <w:r w:rsidR="00527FA4">
        <w:rPr>
          <w:rFonts w:cs="Calibri"/>
          <w:b/>
          <w:bCs/>
          <w:color w:val="00000A"/>
        </w:rPr>
        <w:t>5</w:t>
      </w:r>
    </w:p>
    <w:p w14:paraId="45728BC5" w14:textId="26AC6B94" w:rsidR="005C09B4" w:rsidRDefault="005C09B4" w:rsidP="002F0ACD">
      <w:pPr>
        <w:spacing w:after="120" w:line="240" w:lineRule="auto"/>
        <w:ind w:firstLine="708"/>
        <w:jc w:val="both"/>
        <w:rPr>
          <w:rFonts w:cs="Calibri"/>
          <w:b/>
          <w:bCs/>
          <w:color w:val="00000A"/>
        </w:rPr>
      </w:pPr>
      <w:r>
        <w:rPr>
          <w:rFonts w:cs="Calibri"/>
          <w:color w:val="00000A"/>
        </w:rPr>
        <w:t>Zamawiający, Samodzielny Publiczny Zakład Opieki Zdrowotnej w Łapach, w odpowiedzi</w:t>
      </w:r>
      <w:r w:rsidR="00BC6AE2">
        <w:rPr>
          <w:rFonts w:cs="Calibri"/>
          <w:color w:val="00000A"/>
        </w:rPr>
        <w:br/>
      </w:r>
      <w:r>
        <w:rPr>
          <w:rFonts w:cs="Calibri"/>
          <w:color w:val="00000A"/>
        </w:rPr>
        <w:t>na</w:t>
      </w:r>
      <w:r w:rsidR="00081DF8">
        <w:rPr>
          <w:rFonts w:cs="Calibri"/>
          <w:color w:val="00000A"/>
        </w:rPr>
        <w:t xml:space="preserve"> </w:t>
      </w:r>
      <w:r>
        <w:rPr>
          <w:rFonts w:cs="Calibri"/>
          <w:color w:val="00000A"/>
        </w:rPr>
        <w:t xml:space="preserve">wniosek Wykonawców o wyjaśnienie treści zapytania ofertowego pn. </w:t>
      </w:r>
      <w:r w:rsidR="00F55DFF">
        <w:rPr>
          <w:rFonts w:cs="Calibri"/>
          <w:color w:val="00000A"/>
        </w:rPr>
        <w:t>„</w:t>
      </w:r>
      <w:r w:rsidR="00E02896" w:rsidRPr="00E02896">
        <w:rPr>
          <w:rFonts w:cs="Calibri"/>
          <w:b/>
          <w:bCs/>
          <w:color w:val="00000A"/>
        </w:rPr>
        <w:t xml:space="preserve">Dostawa materiałów </w:t>
      </w:r>
      <w:r w:rsidR="00E02896">
        <w:rPr>
          <w:rFonts w:cs="Calibri"/>
          <w:b/>
          <w:bCs/>
          <w:color w:val="00000A"/>
        </w:rPr>
        <w:br/>
      </w:r>
      <w:r w:rsidR="00E02896" w:rsidRPr="00E02896">
        <w:rPr>
          <w:rFonts w:cs="Calibri"/>
          <w:b/>
          <w:bCs/>
          <w:color w:val="00000A"/>
        </w:rPr>
        <w:t>i środków czystości</w:t>
      </w:r>
      <w:r w:rsidR="00081DF8" w:rsidRPr="00081DF8">
        <w:rPr>
          <w:rFonts w:cs="Calibri"/>
          <w:b/>
          <w:bCs/>
          <w:color w:val="00000A"/>
        </w:rPr>
        <w:t>”</w:t>
      </w:r>
      <w:r w:rsidRPr="00081DF8">
        <w:rPr>
          <w:rFonts w:cs="Calibri"/>
          <w:color w:val="00000A"/>
        </w:rPr>
        <w:t>,</w:t>
      </w:r>
      <w:r>
        <w:rPr>
          <w:rFonts w:cs="Calibri"/>
          <w:b/>
          <w:bCs/>
          <w:color w:val="00000A"/>
        </w:rPr>
        <w:t xml:space="preserve"> </w:t>
      </w:r>
      <w:r>
        <w:rPr>
          <w:rFonts w:cs="Calibri"/>
          <w:color w:val="00000A"/>
        </w:rPr>
        <w:t>przekazuje poniżej treść pytań wraz z odpowiedziami:</w:t>
      </w:r>
    </w:p>
    <w:p w14:paraId="7E2E11C3" w14:textId="77777777" w:rsidR="00EB03CB" w:rsidRPr="00EB03CB" w:rsidRDefault="00081DF8" w:rsidP="00EB03CB">
      <w:pPr>
        <w:pStyle w:val="pkt"/>
        <w:spacing w:after="0"/>
        <w:ind w:left="0" w:firstLine="0"/>
        <w:rPr>
          <w:rFonts w:asciiTheme="minorHAnsi" w:hAnsiTheme="minorHAnsi" w:cstheme="minorHAnsi"/>
          <w:sz w:val="22"/>
          <w:szCs w:val="22"/>
        </w:rPr>
      </w:pPr>
      <w:r w:rsidRPr="00527FA4">
        <w:rPr>
          <w:rFonts w:asciiTheme="minorHAnsi" w:hAnsiTheme="minorHAnsi" w:cstheme="minorHAnsi"/>
          <w:b/>
          <w:bCs/>
          <w:sz w:val="22"/>
          <w:szCs w:val="22"/>
          <w:u w:val="single"/>
        </w:rPr>
        <w:t>Pytanie nr 1:</w:t>
      </w:r>
      <w:r w:rsidR="00162E43" w:rsidRPr="00527FA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="00EB03CB" w:rsidRPr="00EB03CB">
        <w:rPr>
          <w:rFonts w:asciiTheme="minorHAnsi" w:hAnsiTheme="minorHAnsi" w:cstheme="minorHAnsi"/>
          <w:sz w:val="22"/>
          <w:szCs w:val="22"/>
        </w:rPr>
        <w:t>Czy atest PZH do pozycji 3 i 7 pakietu nr 1 jest wymagany gdyż zgodnie z Ustawą o systemie oceny zgodności (Dz.U. Nr 166 poz. Nr 1360 z 2002r. Z póź.zm) od 01.01.2003 r. nie ma obowiązku uzyskiwania atestów dla wyrobów chemii gospodarczej wystawianych przez Państwowy Zakład Higieny.</w:t>
      </w:r>
    </w:p>
    <w:p w14:paraId="486C69DD" w14:textId="15E46B25" w:rsidR="00EB03CB" w:rsidRPr="00EB03CB" w:rsidRDefault="00EB03CB" w:rsidP="00EB03CB">
      <w:pPr>
        <w:pStyle w:val="pkt"/>
        <w:spacing w:after="0"/>
        <w:ind w:left="0" w:firstLine="0"/>
        <w:rPr>
          <w:rFonts w:asciiTheme="minorHAnsi" w:hAnsiTheme="minorHAnsi" w:cstheme="minorHAnsi"/>
          <w:sz w:val="22"/>
          <w:szCs w:val="22"/>
        </w:rPr>
      </w:pPr>
      <w:r w:rsidRPr="00EB03CB">
        <w:rPr>
          <w:rFonts w:asciiTheme="minorHAnsi" w:hAnsiTheme="minorHAnsi" w:cstheme="minorHAnsi"/>
          <w:sz w:val="22"/>
          <w:szCs w:val="22"/>
        </w:rPr>
        <w:t>Z woli ustawodawcy opinia PZH nie jest obligatoryjna dla wyrobów chemii gospodarczej, kosmetyków, czy profesjonalnych  preparatów chemicznych, zaś atest PZH nie jest wiążący dla żadnych urzędów, placówek, itp.</w:t>
      </w:r>
    </w:p>
    <w:p w14:paraId="50C3BC34" w14:textId="02261F3A" w:rsidR="00BC6AE2" w:rsidRPr="00EB03CB" w:rsidRDefault="00EB03CB" w:rsidP="00EB03CB">
      <w:pPr>
        <w:pStyle w:val="pkt"/>
        <w:spacing w:after="0"/>
        <w:ind w:left="0" w:firstLine="0"/>
        <w:rPr>
          <w:rFonts w:asciiTheme="minorHAnsi" w:hAnsiTheme="minorHAnsi" w:cstheme="minorHAnsi"/>
          <w:sz w:val="22"/>
          <w:szCs w:val="22"/>
        </w:rPr>
      </w:pPr>
      <w:r w:rsidRPr="00EB03CB">
        <w:rPr>
          <w:rFonts w:asciiTheme="minorHAnsi" w:hAnsiTheme="minorHAnsi" w:cstheme="minorHAnsi"/>
          <w:sz w:val="22"/>
          <w:szCs w:val="22"/>
        </w:rPr>
        <w:t xml:space="preserve">Dokumentem obowiązującym i potwierdzającym właściwości oraz parametry poszczególnych preparatów jest karta charakterystyki zawierająca wszelkie potrzebne informacje zgodnie z Ustawą z dnia 11 stycznia 2001 r. o substancjach i preparatach chemicznych. (Dz. U. Nr 11 poz. 84 z późniejszymi zmianami) i Rozporządzeniem WE nr 1907/2006 </w:t>
      </w:r>
      <w:proofErr w:type="spellStart"/>
      <w:r w:rsidRPr="00EB03CB">
        <w:rPr>
          <w:rFonts w:asciiTheme="minorHAnsi" w:hAnsiTheme="minorHAnsi" w:cstheme="minorHAnsi"/>
          <w:sz w:val="22"/>
          <w:szCs w:val="22"/>
        </w:rPr>
        <w:t>ws</w:t>
      </w:r>
      <w:proofErr w:type="spellEnd"/>
      <w:r w:rsidRPr="00EB03CB">
        <w:rPr>
          <w:rFonts w:asciiTheme="minorHAnsi" w:hAnsiTheme="minorHAnsi" w:cstheme="minorHAnsi"/>
          <w:sz w:val="22"/>
          <w:szCs w:val="22"/>
        </w:rPr>
        <w:t>. REACH.</w:t>
      </w:r>
    </w:p>
    <w:p w14:paraId="58594F2C" w14:textId="1D7367E5" w:rsidR="00081DF8" w:rsidRPr="00527FA4" w:rsidRDefault="00081DF8" w:rsidP="00BC6AE2">
      <w:pPr>
        <w:pStyle w:val="pkt"/>
        <w:spacing w:before="0" w:after="0"/>
        <w:ind w:left="0" w:firstLine="0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733455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Odpowiedź: </w:t>
      </w:r>
      <w:r w:rsidR="00DE49C2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Zamawiający rezygnuje z wymogu </w:t>
      </w:r>
      <w:r w:rsidR="00DE49C2">
        <w:rPr>
          <w:rFonts w:asciiTheme="minorHAnsi" w:hAnsiTheme="minorHAnsi" w:cstheme="minorHAnsi"/>
          <w:b/>
          <w:bCs/>
          <w:sz w:val="22"/>
          <w:szCs w:val="22"/>
          <w:u w:val="single"/>
        </w:rPr>
        <w:t>posiadania przez przedmiot zamówienia w poz. 3 i 7 atestu PZH</w:t>
      </w:r>
      <w:r w:rsidR="00DE49C2">
        <w:rPr>
          <w:rFonts w:asciiTheme="minorHAnsi" w:hAnsiTheme="minorHAnsi" w:cstheme="minorHAnsi"/>
          <w:b/>
          <w:bCs/>
          <w:sz w:val="22"/>
          <w:szCs w:val="22"/>
          <w:u w:val="single"/>
        </w:rPr>
        <w:t>. Zaktualizowany załącznik nr 2 do ZO opublikowany został na stronie internetowej prowadzonego postępowania w dn. 08.04.2025 r.</w:t>
      </w:r>
    </w:p>
    <w:p w14:paraId="4F986CE7" w14:textId="77777777" w:rsidR="00162E43" w:rsidRPr="00527FA4" w:rsidRDefault="00162E43" w:rsidP="00BC6AE2">
      <w:pPr>
        <w:spacing w:after="0" w:line="240" w:lineRule="auto"/>
        <w:jc w:val="both"/>
        <w:rPr>
          <w:rFonts w:asciiTheme="minorHAnsi" w:eastAsia="Times New Roman" w:hAnsiTheme="minorHAnsi" w:cstheme="minorHAnsi"/>
          <w:kern w:val="2"/>
          <w:lang w:eastAsia="ar-SA"/>
        </w:rPr>
      </w:pPr>
    </w:p>
    <w:p w14:paraId="3EE7605C" w14:textId="7BDCA7FE" w:rsidR="00081DF8" w:rsidRPr="00527FA4" w:rsidRDefault="00081DF8" w:rsidP="00E02896">
      <w:pPr>
        <w:spacing w:after="0" w:line="240" w:lineRule="auto"/>
        <w:jc w:val="both"/>
        <w:rPr>
          <w:rFonts w:asciiTheme="minorHAnsi" w:hAnsiTheme="minorHAnsi" w:cstheme="minorHAnsi"/>
        </w:rPr>
      </w:pPr>
      <w:r w:rsidRPr="00527FA4">
        <w:rPr>
          <w:rFonts w:asciiTheme="minorHAnsi" w:hAnsiTheme="minorHAnsi" w:cstheme="minorHAnsi"/>
          <w:b/>
          <w:bCs/>
          <w:u w:val="single"/>
        </w:rPr>
        <w:t>Pytanie nr 2:</w:t>
      </w:r>
      <w:r w:rsidR="00162E43" w:rsidRPr="00527FA4">
        <w:rPr>
          <w:rFonts w:asciiTheme="minorHAnsi" w:hAnsiTheme="minorHAnsi" w:cstheme="minorHAnsi"/>
          <w:b/>
          <w:bCs/>
          <w:u w:val="single"/>
        </w:rPr>
        <w:t xml:space="preserve"> </w:t>
      </w:r>
      <w:r w:rsidR="00EB03CB" w:rsidRPr="00EB03CB">
        <w:rPr>
          <w:rFonts w:asciiTheme="minorHAnsi" w:hAnsiTheme="minorHAnsi" w:cstheme="minorHAnsi"/>
        </w:rPr>
        <w:t>Do pozycji 5 pakietu 1 proszę o dokładne wyjaśnienie o jaki certyfikat ekologiczny chodzi?</w:t>
      </w:r>
    </w:p>
    <w:p w14:paraId="43B001FB" w14:textId="1B77380C" w:rsidR="007274D8" w:rsidRPr="00527FA4" w:rsidRDefault="00081DF8" w:rsidP="00896879">
      <w:pPr>
        <w:spacing w:after="0" w:line="240" w:lineRule="auto"/>
        <w:jc w:val="both"/>
        <w:rPr>
          <w:rFonts w:asciiTheme="minorHAnsi" w:hAnsiTheme="minorHAnsi" w:cstheme="minorHAnsi"/>
          <w:b/>
          <w:bCs/>
          <w:u w:val="single"/>
        </w:rPr>
      </w:pPr>
      <w:r w:rsidRPr="00896879">
        <w:rPr>
          <w:rFonts w:asciiTheme="minorHAnsi" w:hAnsiTheme="minorHAnsi" w:cstheme="minorHAnsi"/>
          <w:b/>
          <w:bCs/>
          <w:u w:val="single"/>
        </w:rPr>
        <w:t xml:space="preserve">Odpowiedź: </w:t>
      </w:r>
      <w:r w:rsidR="00DE49C2">
        <w:rPr>
          <w:rFonts w:asciiTheme="minorHAnsi" w:hAnsiTheme="minorHAnsi" w:cstheme="minorHAnsi"/>
          <w:b/>
          <w:bCs/>
          <w:u w:val="single"/>
        </w:rPr>
        <w:t xml:space="preserve">Zamawiający doprecyzowuje, iż wymaga posiadania przez przedmiot zamówienia certyfikatu ekologicznego </w:t>
      </w:r>
      <w:proofErr w:type="spellStart"/>
      <w:r w:rsidR="00DE49C2">
        <w:rPr>
          <w:rFonts w:asciiTheme="minorHAnsi" w:hAnsiTheme="minorHAnsi" w:cstheme="minorHAnsi"/>
          <w:b/>
          <w:bCs/>
          <w:u w:val="single"/>
        </w:rPr>
        <w:t>Ecolabel</w:t>
      </w:r>
      <w:proofErr w:type="spellEnd"/>
      <w:r w:rsidR="00DE49C2">
        <w:rPr>
          <w:rFonts w:asciiTheme="minorHAnsi" w:hAnsiTheme="minorHAnsi" w:cstheme="minorHAnsi"/>
          <w:b/>
          <w:bCs/>
          <w:u w:val="single"/>
        </w:rPr>
        <w:t xml:space="preserve"> lub równoważnego.</w:t>
      </w:r>
      <w:r w:rsidR="00DE49C2" w:rsidRPr="00DE49C2">
        <w:rPr>
          <w:rFonts w:asciiTheme="minorHAnsi" w:hAnsiTheme="minorHAnsi" w:cstheme="minorHAnsi"/>
          <w:b/>
          <w:bCs/>
          <w:u w:val="single"/>
        </w:rPr>
        <w:t xml:space="preserve"> </w:t>
      </w:r>
      <w:r w:rsidR="00DE49C2" w:rsidRPr="00DE49C2">
        <w:rPr>
          <w:rFonts w:asciiTheme="minorHAnsi" w:hAnsiTheme="minorHAnsi" w:cstheme="minorHAnsi"/>
          <w:b/>
          <w:bCs/>
          <w:u w:val="single"/>
        </w:rPr>
        <w:t>Zaktualizowany załącznik nr 2 do ZO opublikowany został na stronie internetowej prowadzonego postępowania w dn. 08.04.2025 r.</w:t>
      </w:r>
    </w:p>
    <w:p w14:paraId="4C6799FA" w14:textId="77777777" w:rsidR="00BC6AE2" w:rsidRPr="00527FA4" w:rsidRDefault="00BC6AE2" w:rsidP="00BC6AE2">
      <w:pPr>
        <w:spacing w:after="0" w:line="240" w:lineRule="auto"/>
        <w:jc w:val="both"/>
        <w:rPr>
          <w:rFonts w:asciiTheme="minorHAnsi" w:hAnsiTheme="minorHAnsi" w:cstheme="minorHAnsi"/>
          <w:b/>
          <w:bCs/>
          <w:u w:val="single"/>
        </w:rPr>
      </w:pPr>
    </w:p>
    <w:p w14:paraId="21A97C09" w14:textId="4A2EB6E3" w:rsidR="00162E43" w:rsidRPr="00527FA4" w:rsidRDefault="00162E43" w:rsidP="00527FA4">
      <w:pPr>
        <w:spacing w:after="0" w:line="240" w:lineRule="auto"/>
        <w:jc w:val="both"/>
        <w:rPr>
          <w:rFonts w:asciiTheme="minorHAnsi" w:hAnsiTheme="minorHAnsi" w:cstheme="minorHAnsi"/>
        </w:rPr>
      </w:pPr>
      <w:r w:rsidRPr="00527FA4">
        <w:rPr>
          <w:rFonts w:asciiTheme="minorHAnsi" w:hAnsiTheme="minorHAnsi" w:cstheme="minorHAnsi"/>
          <w:b/>
          <w:bCs/>
          <w:u w:val="single"/>
        </w:rPr>
        <w:t>Pytanie nr 3:</w:t>
      </w:r>
      <w:r w:rsidR="00EB03CB" w:rsidRPr="00EB03CB">
        <w:t xml:space="preserve"> </w:t>
      </w:r>
      <w:r w:rsidR="00EB03CB" w:rsidRPr="00EB03CB">
        <w:rPr>
          <w:rFonts w:asciiTheme="minorHAnsi" w:hAnsiTheme="minorHAnsi" w:cstheme="minorHAnsi"/>
        </w:rPr>
        <w:t>Pakiet 3 poz. 14 - Czy w formularzu nie nastąpiła pomyłka ponieważ Zamawiający zdublował w tej pozycji przedmioty z pozycji 13?</w:t>
      </w:r>
    </w:p>
    <w:p w14:paraId="3B360D65" w14:textId="7712DF6D" w:rsidR="00081DF8" w:rsidRPr="00527FA4" w:rsidRDefault="00162E43" w:rsidP="00BC6AE2">
      <w:pPr>
        <w:spacing w:after="0" w:line="240" w:lineRule="auto"/>
        <w:jc w:val="both"/>
        <w:rPr>
          <w:rFonts w:asciiTheme="minorHAnsi" w:hAnsiTheme="minorHAnsi" w:cstheme="minorHAnsi"/>
          <w:b/>
          <w:bCs/>
          <w:u w:val="single"/>
        </w:rPr>
      </w:pPr>
      <w:r w:rsidRPr="00733455">
        <w:rPr>
          <w:rFonts w:asciiTheme="minorHAnsi" w:hAnsiTheme="minorHAnsi" w:cstheme="minorHAnsi"/>
          <w:b/>
          <w:bCs/>
          <w:u w:val="single"/>
        </w:rPr>
        <w:t xml:space="preserve">Odpowiedź: </w:t>
      </w:r>
      <w:r w:rsidR="00EB03CB">
        <w:rPr>
          <w:rFonts w:asciiTheme="minorHAnsi" w:hAnsiTheme="minorHAnsi" w:cstheme="minorHAnsi"/>
          <w:b/>
          <w:bCs/>
          <w:u w:val="single"/>
        </w:rPr>
        <w:t xml:space="preserve">Nie, nie nastąpiła pomyłka. Zamawiający pozostawia opis przedmiotu zamówienia </w:t>
      </w:r>
      <w:r w:rsidR="00DE49C2">
        <w:rPr>
          <w:rFonts w:asciiTheme="minorHAnsi" w:hAnsiTheme="minorHAnsi" w:cstheme="minorHAnsi"/>
          <w:b/>
          <w:bCs/>
          <w:u w:val="single"/>
        </w:rPr>
        <w:br/>
        <w:t xml:space="preserve">w tym zakresie </w:t>
      </w:r>
      <w:r w:rsidR="00EB03CB">
        <w:rPr>
          <w:rFonts w:asciiTheme="minorHAnsi" w:hAnsiTheme="minorHAnsi" w:cstheme="minorHAnsi"/>
          <w:b/>
          <w:bCs/>
          <w:u w:val="single"/>
        </w:rPr>
        <w:t>bez zmian.</w:t>
      </w:r>
    </w:p>
    <w:p w14:paraId="69EBF590" w14:textId="77777777" w:rsidR="00F30DDB" w:rsidRPr="00527FA4" w:rsidRDefault="00F30DDB" w:rsidP="00BC6AE2">
      <w:pPr>
        <w:spacing w:after="0" w:line="240" w:lineRule="auto"/>
        <w:jc w:val="both"/>
        <w:rPr>
          <w:rFonts w:asciiTheme="minorHAnsi" w:hAnsiTheme="minorHAnsi" w:cstheme="minorHAnsi"/>
        </w:rPr>
      </w:pPr>
    </w:p>
    <w:p w14:paraId="01C581B1" w14:textId="7D2AFF26" w:rsidR="00162E43" w:rsidRPr="00527FA4" w:rsidRDefault="00162E43" w:rsidP="00BC6AE2">
      <w:pPr>
        <w:spacing w:after="0" w:line="240" w:lineRule="auto"/>
        <w:jc w:val="both"/>
        <w:rPr>
          <w:rFonts w:asciiTheme="minorHAnsi" w:hAnsiTheme="minorHAnsi" w:cstheme="minorHAnsi"/>
        </w:rPr>
      </w:pPr>
      <w:r w:rsidRPr="00527FA4">
        <w:rPr>
          <w:rFonts w:asciiTheme="minorHAnsi" w:hAnsiTheme="minorHAnsi" w:cstheme="minorHAnsi"/>
          <w:b/>
          <w:bCs/>
          <w:u w:val="single"/>
        </w:rPr>
        <w:t>Pytanie nr 4:</w:t>
      </w:r>
      <w:r w:rsidR="00BC6AE2" w:rsidRPr="00527FA4">
        <w:rPr>
          <w:rFonts w:asciiTheme="minorHAnsi" w:hAnsiTheme="minorHAnsi" w:cstheme="minorHAnsi"/>
        </w:rPr>
        <w:t xml:space="preserve"> </w:t>
      </w:r>
      <w:r w:rsidR="00EB03CB" w:rsidRPr="00EB03CB">
        <w:rPr>
          <w:rFonts w:asciiTheme="minorHAnsi" w:hAnsiTheme="minorHAnsi" w:cstheme="minorHAnsi"/>
        </w:rPr>
        <w:t>Pakiet 3 poz. 15 - Prosimy o doprecyzowanie o jaką chodzi końcówkę do kija?</w:t>
      </w:r>
    </w:p>
    <w:p w14:paraId="62D9E81A" w14:textId="06E25FA6" w:rsidR="00162E43" w:rsidRPr="00527FA4" w:rsidRDefault="00162E43" w:rsidP="00BC6AE2">
      <w:pPr>
        <w:spacing w:after="0" w:line="240" w:lineRule="auto"/>
        <w:jc w:val="both"/>
        <w:rPr>
          <w:rFonts w:asciiTheme="minorHAnsi" w:hAnsiTheme="minorHAnsi" w:cstheme="minorHAnsi"/>
          <w:b/>
          <w:bCs/>
          <w:u w:val="single"/>
        </w:rPr>
      </w:pPr>
      <w:r w:rsidRPr="00733455">
        <w:rPr>
          <w:rFonts w:asciiTheme="minorHAnsi" w:hAnsiTheme="minorHAnsi" w:cstheme="minorHAnsi"/>
          <w:b/>
          <w:bCs/>
          <w:u w:val="single"/>
        </w:rPr>
        <w:t xml:space="preserve">Odpowiedź: </w:t>
      </w:r>
      <w:r w:rsidR="00EB03CB" w:rsidRPr="00EB03CB">
        <w:rPr>
          <w:rFonts w:asciiTheme="minorHAnsi" w:hAnsiTheme="minorHAnsi" w:cstheme="minorHAnsi"/>
          <w:b/>
          <w:bCs/>
          <w:u w:val="single"/>
        </w:rPr>
        <w:t>Plastikowa końcówka do kijów teleskopowych i aluminiowych o średnicy 23 mm</w:t>
      </w:r>
      <w:r w:rsidR="00EB03CB">
        <w:rPr>
          <w:rFonts w:asciiTheme="minorHAnsi" w:hAnsiTheme="minorHAnsi" w:cstheme="minorHAnsi"/>
          <w:b/>
          <w:bCs/>
          <w:u w:val="single"/>
        </w:rPr>
        <w:t>.</w:t>
      </w:r>
      <w:r w:rsidR="00DE49C2" w:rsidRPr="00DE49C2">
        <w:rPr>
          <w:rFonts w:asciiTheme="minorHAnsi" w:hAnsiTheme="minorHAnsi" w:cstheme="minorHAnsi"/>
          <w:b/>
          <w:bCs/>
          <w:u w:val="single"/>
        </w:rPr>
        <w:t xml:space="preserve"> </w:t>
      </w:r>
      <w:r w:rsidR="00DE49C2" w:rsidRPr="00DE49C2">
        <w:rPr>
          <w:rFonts w:asciiTheme="minorHAnsi" w:hAnsiTheme="minorHAnsi" w:cstheme="minorHAnsi"/>
          <w:b/>
          <w:bCs/>
          <w:u w:val="single"/>
        </w:rPr>
        <w:t>Zaktualizowany załącznik nr 2 do ZO opublikowany został na stronie internetowej prowadzonego postępowania w dn. 08.04.2025 r.</w:t>
      </w:r>
    </w:p>
    <w:p w14:paraId="4474F178" w14:textId="77777777" w:rsidR="00527FA4" w:rsidRPr="00527FA4" w:rsidRDefault="00527FA4" w:rsidP="00527FA4">
      <w:pPr>
        <w:pStyle w:val="pkt"/>
        <w:spacing w:before="0" w:after="0"/>
        <w:ind w:left="0" w:firstLine="0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5F34566C" w14:textId="534F7F30" w:rsidR="00527FA4" w:rsidRPr="00527FA4" w:rsidRDefault="00527FA4" w:rsidP="00EB03CB">
      <w:pPr>
        <w:pStyle w:val="pkt"/>
        <w:spacing w:after="0"/>
        <w:ind w:left="0" w:firstLine="0"/>
        <w:rPr>
          <w:rFonts w:asciiTheme="minorHAnsi" w:hAnsiTheme="minorHAnsi" w:cstheme="minorHAnsi"/>
          <w:sz w:val="22"/>
          <w:szCs w:val="22"/>
        </w:rPr>
      </w:pPr>
      <w:r w:rsidRPr="00527FA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Pytanie nr 5: </w:t>
      </w:r>
      <w:r w:rsidR="00EB03CB" w:rsidRPr="00EB03CB">
        <w:rPr>
          <w:rFonts w:asciiTheme="minorHAnsi" w:hAnsiTheme="minorHAnsi" w:cstheme="minorHAnsi"/>
          <w:sz w:val="22"/>
          <w:szCs w:val="22"/>
        </w:rPr>
        <w:t>Pakiet 7 poz. 1 - Czy Zamawiający dopuści do oceny dozownik o wymiarach 24x9x8,5 cm zasilany dwoma bateriami R20, o automatycznym działaniu</w:t>
      </w:r>
      <w:r w:rsidR="00EB03CB" w:rsidRPr="00EB03CB">
        <w:rPr>
          <w:rFonts w:asciiTheme="minorHAnsi" w:hAnsiTheme="minorHAnsi" w:cstheme="minorHAnsi"/>
          <w:sz w:val="22"/>
          <w:szCs w:val="22"/>
        </w:rPr>
        <w:t xml:space="preserve"> </w:t>
      </w:r>
      <w:r w:rsidR="00EB03CB" w:rsidRPr="00EB03CB">
        <w:rPr>
          <w:rFonts w:asciiTheme="minorHAnsi" w:hAnsiTheme="minorHAnsi" w:cstheme="minorHAnsi"/>
          <w:sz w:val="22"/>
          <w:szCs w:val="22"/>
        </w:rPr>
        <w:t>co 5,10,15,20,25 min. Opcje czasu działania dzień, noc, cała doba? Dozownik kompatybilny z większością wkładów dostępnych na rynku o pojemności 250-260ml</w:t>
      </w:r>
      <w:r w:rsidR="00EB03CB" w:rsidRPr="00EB03CB">
        <w:rPr>
          <w:rFonts w:asciiTheme="minorHAnsi" w:hAnsiTheme="minorHAnsi" w:cstheme="minorHAnsi"/>
          <w:sz w:val="22"/>
          <w:szCs w:val="22"/>
        </w:rPr>
        <w:t>.</w:t>
      </w:r>
    </w:p>
    <w:p w14:paraId="75E45741" w14:textId="2EA6E297" w:rsidR="00527FA4" w:rsidRPr="00527FA4" w:rsidRDefault="00527FA4" w:rsidP="00527FA4">
      <w:pPr>
        <w:pStyle w:val="pkt"/>
        <w:spacing w:before="0" w:after="0"/>
        <w:ind w:left="0" w:firstLine="0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527FA4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Odpowiedź: </w:t>
      </w:r>
      <w:r w:rsidR="00EB03CB">
        <w:rPr>
          <w:rFonts w:asciiTheme="minorHAnsi" w:hAnsiTheme="minorHAnsi" w:cstheme="minorHAnsi"/>
          <w:b/>
          <w:bCs/>
          <w:sz w:val="22"/>
          <w:szCs w:val="22"/>
          <w:u w:val="single"/>
        </w:rPr>
        <w:t>Zamawiający nie dopuszcza.</w:t>
      </w:r>
    </w:p>
    <w:p w14:paraId="53F459A4" w14:textId="77777777" w:rsidR="00527FA4" w:rsidRPr="00527FA4" w:rsidRDefault="00527FA4" w:rsidP="00527FA4">
      <w:pPr>
        <w:spacing w:after="0" w:line="240" w:lineRule="auto"/>
        <w:jc w:val="both"/>
        <w:rPr>
          <w:rFonts w:asciiTheme="minorHAnsi" w:eastAsia="Times New Roman" w:hAnsiTheme="minorHAnsi" w:cstheme="minorHAnsi"/>
          <w:kern w:val="2"/>
          <w:lang w:eastAsia="ar-SA"/>
        </w:rPr>
      </w:pPr>
    </w:p>
    <w:p w14:paraId="62EB2C0E" w14:textId="5E4BBF81" w:rsidR="00527FA4" w:rsidRPr="00EB03CB" w:rsidRDefault="00527FA4" w:rsidP="00527FA4">
      <w:pPr>
        <w:spacing w:after="0" w:line="240" w:lineRule="auto"/>
        <w:jc w:val="both"/>
        <w:rPr>
          <w:rFonts w:asciiTheme="minorHAnsi" w:hAnsiTheme="minorHAnsi" w:cstheme="minorHAnsi"/>
        </w:rPr>
      </w:pPr>
      <w:r w:rsidRPr="00527FA4">
        <w:rPr>
          <w:rFonts w:asciiTheme="minorHAnsi" w:hAnsiTheme="minorHAnsi" w:cstheme="minorHAnsi"/>
          <w:b/>
          <w:bCs/>
          <w:u w:val="single"/>
        </w:rPr>
        <w:t xml:space="preserve">Pytanie nr 6: </w:t>
      </w:r>
      <w:r w:rsidR="00EB03CB" w:rsidRPr="00EB03CB">
        <w:rPr>
          <w:rFonts w:asciiTheme="minorHAnsi" w:hAnsiTheme="minorHAnsi" w:cstheme="minorHAnsi"/>
        </w:rPr>
        <w:t>Pakiet 7 poz.2 - Czy Zamawiający dopuści wkład o pojemności 260ml kompatybilny z dozownikiem z pozycji 1?</w:t>
      </w:r>
    </w:p>
    <w:p w14:paraId="3C3BE283" w14:textId="5A0EDF1D" w:rsidR="00527FA4" w:rsidRPr="00527FA4" w:rsidRDefault="00527FA4" w:rsidP="00527FA4">
      <w:pPr>
        <w:spacing w:after="0" w:line="240" w:lineRule="auto"/>
        <w:rPr>
          <w:rFonts w:asciiTheme="minorHAnsi" w:hAnsiTheme="minorHAnsi" w:cstheme="minorHAnsi"/>
          <w:b/>
          <w:bCs/>
          <w:u w:val="single"/>
        </w:rPr>
      </w:pPr>
      <w:r w:rsidRPr="00527FA4">
        <w:rPr>
          <w:rFonts w:asciiTheme="minorHAnsi" w:hAnsiTheme="minorHAnsi" w:cstheme="minorHAnsi"/>
          <w:b/>
          <w:bCs/>
          <w:u w:val="single"/>
        </w:rPr>
        <w:t xml:space="preserve">Odpowiedź: </w:t>
      </w:r>
      <w:r w:rsidR="00EB03CB">
        <w:rPr>
          <w:rFonts w:asciiTheme="minorHAnsi" w:hAnsiTheme="minorHAnsi" w:cstheme="minorHAnsi"/>
          <w:b/>
          <w:bCs/>
          <w:u w:val="single"/>
        </w:rPr>
        <w:t>Zamawiający nie dopuszcza.</w:t>
      </w:r>
    </w:p>
    <w:p w14:paraId="606D85B1" w14:textId="77777777" w:rsidR="00527FA4" w:rsidRPr="00527FA4" w:rsidRDefault="00527FA4" w:rsidP="00527FA4">
      <w:pPr>
        <w:spacing w:after="0" w:line="240" w:lineRule="auto"/>
        <w:jc w:val="both"/>
        <w:rPr>
          <w:rFonts w:asciiTheme="minorHAnsi" w:hAnsiTheme="minorHAnsi" w:cstheme="minorHAnsi"/>
          <w:b/>
          <w:bCs/>
          <w:u w:val="single"/>
        </w:rPr>
      </w:pPr>
    </w:p>
    <w:p w14:paraId="1DC5B822" w14:textId="77777777" w:rsidR="00DE49C2" w:rsidRDefault="00DE49C2" w:rsidP="00BC6AE2">
      <w:pPr>
        <w:spacing w:line="240" w:lineRule="auto"/>
        <w:rPr>
          <w:b/>
          <w:bCs/>
          <w:u w:val="single"/>
        </w:rPr>
      </w:pPr>
    </w:p>
    <w:p w14:paraId="01662119" w14:textId="2A125EA5" w:rsidR="005C09B4" w:rsidRPr="00772AFE" w:rsidRDefault="00772AFE" w:rsidP="00BC6AE2">
      <w:pPr>
        <w:spacing w:line="240" w:lineRule="auto"/>
        <w:rPr>
          <w:b/>
          <w:bCs/>
          <w:color w:val="538135" w:themeColor="accent6" w:themeShade="BF"/>
          <w:u w:val="single"/>
        </w:rPr>
      </w:pPr>
      <w:r w:rsidRPr="00772AFE">
        <w:rPr>
          <w:b/>
          <w:bCs/>
          <w:u w:val="single"/>
        </w:rPr>
        <w:t xml:space="preserve">W związku z powyższymi wyjaśnieniami, </w:t>
      </w:r>
      <w:r w:rsidRPr="00772AFE">
        <w:rPr>
          <w:b/>
          <w:bCs/>
          <w:color w:val="538135" w:themeColor="accent6" w:themeShade="BF"/>
          <w:u w:val="single"/>
        </w:rPr>
        <w:t>Zamawiający dokonuje przedłużenia terminów: składania oraz otwarcia ofert, co następuje:</w:t>
      </w:r>
    </w:p>
    <w:p w14:paraId="367792CA" w14:textId="2069BACB" w:rsidR="00772AFE" w:rsidRPr="00772AFE" w:rsidRDefault="00772AFE" w:rsidP="00BC6AE2">
      <w:pPr>
        <w:spacing w:line="240" w:lineRule="auto"/>
        <w:rPr>
          <w:u w:val="single"/>
        </w:rPr>
      </w:pPr>
      <w:r w:rsidRPr="00772AFE">
        <w:rPr>
          <w:u w:val="single"/>
        </w:rPr>
        <w:t>BYŁO:</w:t>
      </w:r>
    </w:p>
    <w:p w14:paraId="22E3ADE9" w14:textId="77777777" w:rsidR="00772AFE" w:rsidRPr="00772AFE" w:rsidRDefault="00772AFE" w:rsidP="00772AFE">
      <w:pPr>
        <w:numPr>
          <w:ilvl w:val="0"/>
          <w:numId w:val="2"/>
        </w:numPr>
        <w:suppressAutoHyphens/>
        <w:autoSpaceDN w:val="0"/>
        <w:spacing w:after="0" w:line="276" w:lineRule="auto"/>
        <w:jc w:val="both"/>
        <w:textAlignment w:val="baseline"/>
        <w:rPr>
          <w:rFonts w:eastAsia="Arial Unicode MS" w:cs="Calibri"/>
          <w:b/>
          <w:kern w:val="2"/>
          <w:lang w:eastAsia="pl-PL"/>
        </w:rPr>
      </w:pPr>
      <w:r w:rsidRPr="00772AFE">
        <w:rPr>
          <w:rFonts w:eastAsia="Arial Unicode MS" w:cs="Calibri"/>
          <w:b/>
          <w:kern w:val="2"/>
          <w:lang w:eastAsia="pl-PL"/>
        </w:rPr>
        <w:t>TERMIN SKŁADANIA OFERT:</w:t>
      </w:r>
    </w:p>
    <w:p w14:paraId="139387C2" w14:textId="77777777" w:rsidR="00772AFE" w:rsidRPr="00772AFE" w:rsidRDefault="00772AFE" w:rsidP="00772AFE">
      <w:pPr>
        <w:spacing w:after="0" w:line="276" w:lineRule="auto"/>
        <w:jc w:val="both"/>
        <w:rPr>
          <w:rFonts w:eastAsia="Times New Roman" w:cs="Calibri"/>
          <w:lang w:eastAsia="pl-PL"/>
        </w:rPr>
      </w:pPr>
      <w:r w:rsidRPr="00772AFE">
        <w:rPr>
          <w:rFonts w:eastAsia="Times New Roman" w:cs="Calibri"/>
          <w:lang w:eastAsia="pl-PL"/>
        </w:rPr>
        <w:t>Do dnia 10.04.2025 r. do godz. 10:00</w:t>
      </w:r>
    </w:p>
    <w:p w14:paraId="1DCBD53A" w14:textId="77777777" w:rsidR="00772AFE" w:rsidRPr="00772AFE" w:rsidRDefault="00772AFE" w:rsidP="00772AFE">
      <w:pPr>
        <w:spacing w:after="0" w:line="276" w:lineRule="auto"/>
        <w:jc w:val="both"/>
        <w:rPr>
          <w:rFonts w:eastAsia="Times New Roman" w:cs="Calibri"/>
          <w:lang w:eastAsia="pl-PL"/>
        </w:rPr>
      </w:pPr>
    </w:p>
    <w:p w14:paraId="2FBFCAF1" w14:textId="77777777" w:rsidR="00772AFE" w:rsidRPr="00772AFE" w:rsidRDefault="00772AFE" w:rsidP="00772AFE">
      <w:pPr>
        <w:numPr>
          <w:ilvl w:val="0"/>
          <w:numId w:val="2"/>
        </w:numPr>
        <w:suppressAutoHyphens/>
        <w:autoSpaceDN w:val="0"/>
        <w:spacing w:after="0" w:line="276" w:lineRule="auto"/>
        <w:jc w:val="both"/>
        <w:textAlignment w:val="baseline"/>
        <w:rPr>
          <w:rFonts w:eastAsia="Arial Unicode MS" w:cs="Calibri"/>
          <w:b/>
          <w:kern w:val="2"/>
          <w:lang w:eastAsia="pl-PL"/>
        </w:rPr>
      </w:pPr>
      <w:r w:rsidRPr="00772AFE">
        <w:rPr>
          <w:rFonts w:eastAsia="Arial Unicode MS" w:cs="Calibri"/>
          <w:b/>
          <w:kern w:val="2"/>
          <w:lang w:eastAsia="pl-PL"/>
        </w:rPr>
        <w:t>TERMIN OTWARCIA OFERT:</w:t>
      </w:r>
    </w:p>
    <w:p w14:paraId="6BD95438" w14:textId="77777777" w:rsidR="00772AFE" w:rsidRPr="00772AFE" w:rsidRDefault="00772AFE" w:rsidP="00772AFE">
      <w:pPr>
        <w:spacing w:after="0" w:line="276" w:lineRule="auto"/>
        <w:jc w:val="both"/>
        <w:rPr>
          <w:rFonts w:eastAsia="Times New Roman" w:cs="Calibri"/>
          <w:lang w:eastAsia="pl-PL"/>
        </w:rPr>
      </w:pPr>
      <w:r w:rsidRPr="00772AFE">
        <w:rPr>
          <w:rFonts w:eastAsia="Times New Roman" w:cs="Calibri"/>
          <w:lang w:eastAsia="pl-PL"/>
        </w:rPr>
        <w:t>Dnia 10.04.2025 r. o godz. 10:30</w:t>
      </w:r>
    </w:p>
    <w:p w14:paraId="78D7358F" w14:textId="77777777" w:rsidR="00772AFE" w:rsidRDefault="00772AFE" w:rsidP="00BC6AE2">
      <w:pPr>
        <w:spacing w:line="240" w:lineRule="auto"/>
      </w:pPr>
    </w:p>
    <w:p w14:paraId="27838B52" w14:textId="0225CE64" w:rsidR="00772AFE" w:rsidRPr="00772AFE" w:rsidRDefault="00772AFE" w:rsidP="00BC6AE2">
      <w:pPr>
        <w:spacing w:line="240" w:lineRule="auto"/>
        <w:rPr>
          <w:color w:val="538135" w:themeColor="accent6" w:themeShade="BF"/>
          <w:u w:val="single"/>
        </w:rPr>
      </w:pPr>
      <w:r w:rsidRPr="00772AFE">
        <w:rPr>
          <w:color w:val="538135" w:themeColor="accent6" w:themeShade="BF"/>
          <w:u w:val="single"/>
        </w:rPr>
        <w:t>JEST:</w:t>
      </w:r>
    </w:p>
    <w:p w14:paraId="46E77EBF" w14:textId="77777777" w:rsidR="00772AFE" w:rsidRPr="00772AFE" w:rsidRDefault="00772AFE" w:rsidP="00772AFE">
      <w:pPr>
        <w:numPr>
          <w:ilvl w:val="0"/>
          <w:numId w:val="3"/>
        </w:numPr>
        <w:suppressAutoHyphens/>
        <w:autoSpaceDN w:val="0"/>
        <w:spacing w:after="0" w:line="276" w:lineRule="auto"/>
        <w:jc w:val="both"/>
        <w:textAlignment w:val="baseline"/>
        <w:rPr>
          <w:rFonts w:eastAsia="Arial Unicode MS" w:cs="Calibri"/>
          <w:b/>
          <w:color w:val="538135" w:themeColor="accent6" w:themeShade="BF"/>
          <w:kern w:val="2"/>
          <w:u w:val="single"/>
          <w:lang w:eastAsia="pl-PL"/>
        </w:rPr>
      </w:pPr>
      <w:r w:rsidRPr="00772AFE">
        <w:rPr>
          <w:rFonts w:eastAsia="Arial Unicode MS" w:cs="Calibri"/>
          <w:b/>
          <w:color w:val="538135" w:themeColor="accent6" w:themeShade="BF"/>
          <w:kern w:val="2"/>
          <w:u w:val="single"/>
          <w:lang w:eastAsia="pl-PL"/>
        </w:rPr>
        <w:t>TERMIN SKŁADANIA OFERT:</w:t>
      </w:r>
    </w:p>
    <w:p w14:paraId="39F63DF4" w14:textId="146F2B0E" w:rsidR="00772AFE" w:rsidRPr="00772AFE" w:rsidRDefault="00772AFE" w:rsidP="00772AFE">
      <w:pPr>
        <w:spacing w:after="0" w:line="276" w:lineRule="auto"/>
        <w:jc w:val="both"/>
        <w:rPr>
          <w:rFonts w:eastAsia="Times New Roman" w:cs="Calibri"/>
          <w:color w:val="538135" w:themeColor="accent6" w:themeShade="BF"/>
          <w:u w:val="single"/>
          <w:lang w:eastAsia="pl-PL"/>
        </w:rPr>
      </w:pPr>
      <w:r w:rsidRPr="00772AFE">
        <w:rPr>
          <w:rFonts w:eastAsia="Times New Roman" w:cs="Calibri"/>
          <w:color w:val="538135" w:themeColor="accent6" w:themeShade="BF"/>
          <w:u w:val="single"/>
          <w:lang w:eastAsia="pl-PL"/>
        </w:rPr>
        <w:t>Do dnia 1</w:t>
      </w:r>
      <w:r w:rsidRPr="00772AFE">
        <w:rPr>
          <w:rFonts w:eastAsia="Times New Roman" w:cs="Calibri"/>
          <w:color w:val="538135" w:themeColor="accent6" w:themeShade="BF"/>
          <w:u w:val="single"/>
          <w:lang w:eastAsia="pl-PL"/>
        </w:rPr>
        <w:t>4</w:t>
      </w:r>
      <w:r w:rsidRPr="00772AFE">
        <w:rPr>
          <w:rFonts w:eastAsia="Times New Roman" w:cs="Calibri"/>
          <w:color w:val="538135" w:themeColor="accent6" w:themeShade="BF"/>
          <w:u w:val="single"/>
          <w:lang w:eastAsia="pl-PL"/>
        </w:rPr>
        <w:t>.04.2025 r. do godz. 10:00</w:t>
      </w:r>
    </w:p>
    <w:p w14:paraId="36B387F1" w14:textId="77777777" w:rsidR="00772AFE" w:rsidRPr="00772AFE" w:rsidRDefault="00772AFE" w:rsidP="00772AFE">
      <w:pPr>
        <w:spacing w:after="0" w:line="276" w:lineRule="auto"/>
        <w:jc w:val="both"/>
        <w:rPr>
          <w:rFonts w:eastAsia="Times New Roman" w:cs="Calibri"/>
          <w:color w:val="538135" w:themeColor="accent6" w:themeShade="BF"/>
          <w:u w:val="single"/>
          <w:lang w:eastAsia="pl-PL"/>
        </w:rPr>
      </w:pPr>
    </w:p>
    <w:p w14:paraId="2072FB46" w14:textId="77777777" w:rsidR="00772AFE" w:rsidRPr="00772AFE" w:rsidRDefault="00772AFE" w:rsidP="00772AFE">
      <w:pPr>
        <w:numPr>
          <w:ilvl w:val="0"/>
          <w:numId w:val="3"/>
        </w:numPr>
        <w:suppressAutoHyphens/>
        <w:autoSpaceDN w:val="0"/>
        <w:spacing w:after="0" w:line="276" w:lineRule="auto"/>
        <w:jc w:val="both"/>
        <w:textAlignment w:val="baseline"/>
        <w:rPr>
          <w:rFonts w:eastAsia="Arial Unicode MS" w:cs="Calibri"/>
          <w:b/>
          <w:color w:val="538135" w:themeColor="accent6" w:themeShade="BF"/>
          <w:kern w:val="2"/>
          <w:u w:val="single"/>
          <w:lang w:eastAsia="pl-PL"/>
        </w:rPr>
      </w:pPr>
      <w:r w:rsidRPr="00772AFE">
        <w:rPr>
          <w:rFonts w:eastAsia="Arial Unicode MS" w:cs="Calibri"/>
          <w:b/>
          <w:color w:val="538135" w:themeColor="accent6" w:themeShade="BF"/>
          <w:kern w:val="2"/>
          <w:u w:val="single"/>
          <w:lang w:eastAsia="pl-PL"/>
        </w:rPr>
        <w:t>TERMIN OTWARCIA OFERT:</w:t>
      </w:r>
    </w:p>
    <w:p w14:paraId="761E7448" w14:textId="5764875E" w:rsidR="00772AFE" w:rsidRPr="00772AFE" w:rsidRDefault="00772AFE" w:rsidP="00772AFE">
      <w:pPr>
        <w:spacing w:after="0" w:line="276" w:lineRule="auto"/>
        <w:jc w:val="both"/>
        <w:rPr>
          <w:rFonts w:eastAsia="Times New Roman" w:cs="Calibri"/>
          <w:color w:val="538135" w:themeColor="accent6" w:themeShade="BF"/>
          <w:u w:val="single"/>
          <w:lang w:eastAsia="pl-PL"/>
        </w:rPr>
      </w:pPr>
      <w:r w:rsidRPr="00772AFE">
        <w:rPr>
          <w:rFonts w:eastAsia="Times New Roman" w:cs="Calibri"/>
          <w:color w:val="538135" w:themeColor="accent6" w:themeShade="BF"/>
          <w:u w:val="single"/>
          <w:lang w:eastAsia="pl-PL"/>
        </w:rPr>
        <w:t>Dnia 1</w:t>
      </w:r>
      <w:r w:rsidRPr="00772AFE">
        <w:rPr>
          <w:rFonts w:eastAsia="Times New Roman" w:cs="Calibri"/>
          <w:color w:val="538135" w:themeColor="accent6" w:themeShade="BF"/>
          <w:u w:val="single"/>
          <w:lang w:eastAsia="pl-PL"/>
        </w:rPr>
        <w:t>4</w:t>
      </w:r>
      <w:r w:rsidRPr="00772AFE">
        <w:rPr>
          <w:rFonts w:eastAsia="Times New Roman" w:cs="Calibri"/>
          <w:color w:val="538135" w:themeColor="accent6" w:themeShade="BF"/>
          <w:u w:val="single"/>
          <w:lang w:eastAsia="pl-PL"/>
        </w:rPr>
        <w:t>.04.2025 r. o godz. 10:30</w:t>
      </w:r>
    </w:p>
    <w:p w14:paraId="79B8A19F" w14:textId="77777777" w:rsidR="00772AFE" w:rsidRDefault="00772AFE" w:rsidP="00BC6AE2">
      <w:pPr>
        <w:spacing w:line="240" w:lineRule="auto"/>
      </w:pPr>
    </w:p>
    <w:p w14:paraId="5991B1AD" w14:textId="77777777" w:rsidR="00772AFE" w:rsidRDefault="00772AFE" w:rsidP="00BC6AE2">
      <w:pPr>
        <w:spacing w:line="240" w:lineRule="auto"/>
      </w:pPr>
    </w:p>
    <w:p w14:paraId="1493C15A" w14:textId="77777777" w:rsidR="00081DF8" w:rsidRDefault="00081DF8" w:rsidP="00BC6AE2">
      <w:pPr>
        <w:spacing w:after="0" w:line="240" w:lineRule="auto"/>
        <w:jc w:val="center"/>
        <w:rPr>
          <w:rFonts w:cs="Calibri"/>
          <w:b/>
        </w:rPr>
      </w:pPr>
      <w:r>
        <w:rPr>
          <w:rFonts w:cs="Calibri"/>
          <w:b/>
        </w:rPr>
        <w:t xml:space="preserve">Z-ca Dyrektora </w:t>
      </w:r>
      <w:r>
        <w:rPr>
          <w:rFonts w:cs="Calibri"/>
          <w:b/>
        </w:rPr>
        <w:br/>
      </w:r>
      <w:r w:rsidRPr="00BC6AE2">
        <w:rPr>
          <w:rFonts w:cs="Calibri"/>
          <w:bCs/>
        </w:rPr>
        <w:t>ds. Administracyjno-Technicznych</w:t>
      </w:r>
    </w:p>
    <w:p w14:paraId="036D68C0" w14:textId="77777777" w:rsidR="00081DF8" w:rsidRDefault="00081DF8" w:rsidP="00BC6AE2">
      <w:pPr>
        <w:spacing w:after="0" w:line="240" w:lineRule="auto"/>
        <w:jc w:val="center"/>
        <w:rPr>
          <w:rFonts w:cs="Calibri"/>
          <w:b/>
        </w:rPr>
      </w:pPr>
    </w:p>
    <w:p w14:paraId="4370D4FA" w14:textId="796F5EBF" w:rsidR="00081DF8" w:rsidRDefault="00081DF8" w:rsidP="00733455">
      <w:pPr>
        <w:spacing w:after="0" w:line="240" w:lineRule="auto"/>
        <w:jc w:val="center"/>
      </w:pPr>
      <w:r>
        <w:rPr>
          <w:rFonts w:cs="Calibri"/>
          <w:b/>
        </w:rPr>
        <w:t>Jerzy Kułakowski</w:t>
      </w:r>
    </w:p>
    <w:sectPr w:rsidR="00081DF8" w:rsidSect="00896879"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A4C80D" w14:textId="77777777" w:rsidR="005C09B4" w:rsidRDefault="005C09B4" w:rsidP="005C09B4">
      <w:pPr>
        <w:spacing w:after="0" w:line="240" w:lineRule="auto"/>
      </w:pPr>
      <w:r>
        <w:separator/>
      </w:r>
    </w:p>
  </w:endnote>
  <w:endnote w:type="continuationSeparator" w:id="0">
    <w:p w14:paraId="75A3AFDE" w14:textId="77777777" w:rsidR="005C09B4" w:rsidRDefault="005C09B4" w:rsidP="005C09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B0029C" w14:textId="77777777" w:rsidR="005C09B4" w:rsidRDefault="005C09B4" w:rsidP="005C09B4">
      <w:pPr>
        <w:spacing w:after="0" w:line="240" w:lineRule="auto"/>
      </w:pPr>
      <w:r>
        <w:separator/>
      </w:r>
    </w:p>
  </w:footnote>
  <w:footnote w:type="continuationSeparator" w:id="0">
    <w:p w14:paraId="3E12B99B" w14:textId="77777777" w:rsidR="005C09B4" w:rsidRDefault="005C09B4" w:rsidP="005C09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68693C"/>
    <w:multiLevelType w:val="multilevel"/>
    <w:tmpl w:val="37FC36C6"/>
    <w:lvl w:ilvl="0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688216EA"/>
    <w:multiLevelType w:val="hybridMultilevel"/>
    <w:tmpl w:val="8E3AA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B66B45"/>
    <w:multiLevelType w:val="multilevel"/>
    <w:tmpl w:val="1C52B5D4"/>
    <w:lvl w:ilvl="0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783693841">
    <w:abstractNumId w:val="1"/>
  </w:num>
  <w:num w:numId="2" w16cid:durableId="1345404035">
    <w:abstractNumId w:val="2"/>
  </w:num>
  <w:num w:numId="3" w16cid:durableId="1870332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9B4"/>
    <w:rsid w:val="00081DF8"/>
    <w:rsid w:val="0008355E"/>
    <w:rsid w:val="00162E43"/>
    <w:rsid w:val="002F0ACD"/>
    <w:rsid w:val="003C1F10"/>
    <w:rsid w:val="00500841"/>
    <w:rsid w:val="00527FA4"/>
    <w:rsid w:val="005C09B4"/>
    <w:rsid w:val="007274D8"/>
    <w:rsid w:val="00733455"/>
    <w:rsid w:val="00772AFE"/>
    <w:rsid w:val="00896879"/>
    <w:rsid w:val="009D3214"/>
    <w:rsid w:val="009F3AD2"/>
    <w:rsid w:val="00AA507C"/>
    <w:rsid w:val="00AC7026"/>
    <w:rsid w:val="00AF3F28"/>
    <w:rsid w:val="00B80D57"/>
    <w:rsid w:val="00BC6AE2"/>
    <w:rsid w:val="00C86B31"/>
    <w:rsid w:val="00DE49C2"/>
    <w:rsid w:val="00E02896"/>
    <w:rsid w:val="00EB03CB"/>
    <w:rsid w:val="00F30DDB"/>
    <w:rsid w:val="00F30EFD"/>
    <w:rsid w:val="00F55DFF"/>
    <w:rsid w:val="00FC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5EC9C"/>
  <w15:chartTrackingRefBased/>
  <w15:docId w15:val="{9505BFEF-F792-4595-B5B2-15D738655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09B4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09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09B4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5C09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09B4"/>
    <w:rPr>
      <w:rFonts w:ascii="Calibri" w:eastAsia="Calibri" w:hAnsi="Calibri" w:cs="Times New Roman"/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5C09B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5C09B4"/>
    <w:pPr>
      <w:ind w:left="720"/>
      <w:contextualSpacing/>
    </w:pPr>
  </w:style>
  <w:style w:type="paragraph" w:customStyle="1" w:styleId="pkt">
    <w:name w:val="pkt"/>
    <w:basedOn w:val="Normalny"/>
    <w:rsid w:val="00081DF8"/>
    <w:pPr>
      <w:suppressAutoHyphens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kern w:val="2"/>
      <w:sz w:val="24"/>
      <w:szCs w:val="20"/>
      <w:lang w:eastAsia="ar-S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C17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1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3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sekretariat@szpitallap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pitallapy.pl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532A7AA29E9436CBCA2E8C39B3ED1D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FE2DADF-6A5A-49FA-8065-70560F270A1D}"/>
      </w:docPartPr>
      <w:docPartBody>
        <w:p w:rsidR="00F633A6" w:rsidRDefault="00F633A6" w:rsidP="00F633A6">
          <w:pPr>
            <w:pStyle w:val="2532A7AA29E9436CBCA2E8C39B3ED1DB"/>
          </w:pPr>
          <w:r w:rsidRPr="00CD37D4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3A6"/>
    <w:rsid w:val="00500841"/>
    <w:rsid w:val="00F30EFD"/>
    <w:rsid w:val="00F63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633A6"/>
    <w:rPr>
      <w:color w:val="808080"/>
    </w:rPr>
  </w:style>
  <w:style w:type="paragraph" w:customStyle="1" w:styleId="2532A7AA29E9436CBCA2E8C39B3ED1DB">
    <w:name w:val="2532A7AA29E9436CBCA2E8C39B3ED1DB"/>
    <w:rsid w:val="00F633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2</Pages>
  <Words>544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Wioletta Zajkowska</dc:creator>
  <cp:keywords/>
  <dc:description/>
  <cp:lastModifiedBy>Edyta Piszczatowska</cp:lastModifiedBy>
  <cp:revision>17</cp:revision>
  <cp:lastPrinted>2024-04-03T09:26:00Z</cp:lastPrinted>
  <dcterms:created xsi:type="dcterms:W3CDTF">2023-03-14T12:33:00Z</dcterms:created>
  <dcterms:modified xsi:type="dcterms:W3CDTF">2025-04-08T07:04:00Z</dcterms:modified>
</cp:coreProperties>
</file>