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C764D" w14:textId="77777777" w:rsidR="005C09B4" w:rsidRDefault="005C09B4" w:rsidP="005C09B4">
      <w:pPr>
        <w:keepNext/>
        <w:spacing w:after="0" w:line="240" w:lineRule="auto"/>
        <w:ind w:left="-284" w:right="5809"/>
        <w:outlineLvl w:val="2"/>
        <w:rPr>
          <w:rFonts w:ascii="Arial" w:eastAsia="Times New Roman" w:hAnsi="Arial"/>
          <w:color w:val="0000FF"/>
          <w:sz w:val="24"/>
          <w:szCs w:val="24"/>
          <w:lang w:eastAsia="pl-PL"/>
        </w:rPr>
      </w:pPr>
      <w:r>
        <w:rPr>
          <w:rFonts w:ascii="Arial" w:eastAsia="Times New Roman" w:hAnsi="Arial"/>
          <w:color w:val="0000FF"/>
          <w:sz w:val="20"/>
          <w:szCs w:val="24"/>
          <w:lang w:eastAsia="pl-PL"/>
        </w:rPr>
        <w:t>Powiat Białostocki</w:t>
      </w:r>
    </w:p>
    <w:p w14:paraId="69332E67" w14:textId="2CD88CD6" w:rsidR="005C09B4" w:rsidRDefault="005C09B4" w:rsidP="005C09B4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b/>
          <w:color w:val="0000FF"/>
          <w:sz w:val="28"/>
          <w:szCs w:val="28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656EE7" wp14:editId="5ACE0667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/>
          <w:b/>
          <w:color w:val="0000FF"/>
          <w:sz w:val="28"/>
          <w:szCs w:val="28"/>
          <w:lang w:eastAsia="pl-PL"/>
        </w:rPr>
        <w:t xml:space="preserve">              SAMODZIELNY PUBLICZNY</w:t>
      </w:r>
    </w:p>
    <w:p w14:paraId="6B881BBA" w14:textId="77777777" w:rsidR="005C09B4" w:rsidRDefault="005C09B4" w:rsidP="005C09B4">
      <w:pPr>
        <w:keepNext/>
        <w:spacing w:after="0" w:line="240" w:lineRule="auto"/>
        <w:jc w:val="center"/>
        <w:outlineLvl w:val="3"/>
        <w:rPr>
          <w:rFonts w:ascii="Arial" w:eastAsia="Times New Roman" w:hAnsi="Arial"/>
          <w:b/>
          <w:color w:val="0000FF"/>
          <w:sz w:val="28"/>
          <w:szCs w:val="28"/>
          <w:lang w:eastAsia="pl-PL"/>
        </w:rPr>
      </w:pPr>
      <w:r>
        <w:rPr>
          <w:rFonts w:ascii="Arial" w:eastAsia="Times New Roman" w:hAnsi="Arial"/>
          <w:b/>
          <w:color w:val="0000FF"/>
          <w:sz w:val="28"/>
          <w:szCs w:val="28"/>
          <w:lang w:eastAsia="pl-PL"/>
        </w:rPr>
        <w:t xml:space="preserve">                  ZAKŁAD OPIEKI ZDROWOTNEJ W ŁAPACH</w:t>
      </w:r>
    </w:p>
    <w:p w14:paraId="5F9CA781" w14:textId="77777777" w:rsidR="005C09B4" w:rsidRDefault="005C09B4" w:rsidP="005C09B4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pl-PL"/>
        </w:rPr>
      </w:pPr>
    </w:p>
    <w:p w14:paraId="17D2E04C" w14:textId="77777777" w:rsidR="005C09B4" w:rsidRDefault="005C09B4" w:rsidP="005C09B4">
      <w:pPr>
        <w:spacing w:after="0" w:line="240" w:lineRule="auto"/>
        <w:jc w:val="center"/>
        <w:rPr>
          <w:rFonts w:ascii="Arial" w:eastAsia="Times New Roman" w:hAnsi="Arial"/>
          <w:color w:val="0000FF"/>
          <w:sz w:val="24"/>
          <w:szCs w:val="28"/>
          <w:lang w:eastAsia="pl-PL"/>
        </w:rPr>
      </w:pPr>
      <w:r>
        <w:rPr>
          <w:rFonts w:ascii="Arial" w:eastAsia="Times New Roman" w:hAnsi="Arial"/>
          <w:color w:val="0000FF"/>
          <w:sz w:val="24"/>
          <w:szCs w:val="28"/>
          <w:lang w:eastAsia="pl-PL"/>
        </w:rPr>
        <w:t xml:space="preserve">                  18-100 Łapy, ul. Janusza Korczaka 23</w:t>
      </w:r>
    </w:p>
    <w:p w14:paraId="0FF394AF" w14:textId="77777777" w:rsidR="005C09B4" w:rsidRDefault="005C09B4" w:rsidP="005C09B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FF"/>
          <w:sz w:val="20"/>
          <w:szCs w:val="16"/>
          <w:lang w:eastAsia="pl-PL"/>
        </w:rPr>
        <w:t xml:space="preserve">                             tel. 85 814 24 38,    85 814 24 39     </w:t>
      </w:r>
      <w:hyperlink r:id="rId8" w:history="1">
        <w:r>
          <w:rPr>
            <w:rStyle w:val="Hipercze"/>
            <w:rFonts w:ascii="Times New Roman" w:eastAsia="Times New Roman" w:hAnsi="Times New Roman"/>
            <w:sz w:val="20"/>
            <w:szCs w:val="16"/>
            <w:lang w:eastAsia="pl-PL"/>
          </w:rPr>
          <w:t>www.szpitallapy.pl</w:t>
        </w:r>
      </w:hyperlink>
      <w:r>
        <w:rPr>
          <w:rFonts w:ascii="Times New Roman" w:eastAsia="Times New Roman" w:hAnsi="Times New Roman"/>
          <w:color w:val="0000FF"/>
          <w:sz w:val="20"/>
          <w:szCs w:val="16"/>
          <w:lang w:eastAsia="pl-PL"/>
        </w:rPr>
        <w:t xml:space="preserve">      </w:t>
      </w:r>
      <w:hyperlink r:id="rId9" w:history="1">
        <w:r>
          <w:rPr>
            <w:rStyle w:val="Hipercze"/>
            <w:rFonts w:ascii="Times New Roman" w:eastAsia="Times New Roman" w:hAnsi="Times New Roman"/>
            <w:sz w:val="20"/>
            <w:szCs w:val="16"/>
            <w:lang w:eastAsia="pl-PL"/>
          </w:rPr>
          <w:t>sekretariat@szpitallapy.pl</w:t>
        </w:r>
      </w:hyperlink>
      <w:r>
        <w:rPr>
          <w:rFonts w:ascii="Times New Roman" w:eastAsia="Times New Roman" w:hAnsi="Times New Roman"/>
          <w:color w:val="0000FF"/>
          <w:sz w:val="16"/>
          <w:szCs w:val="16"/>
          <w:lang w:eastAsia="pl-PL"/>
        </w:rPr>
        <w:t xml:space="preserve"> </w:t>
      </w:r>
    </w:p>
    <w:p w14:paraId="0E9BC595" w14:textId="77777777" w:rsidR="005C09B4" w:rsidRDefault="005C09B4" w:rsidP="005C09B4">
      <w:pPr>
        <w:spacing w:after="0" w:line="240" w:lineRule="auto"/>
        <w:jc w:val="center"/>
        <w:rPr>
          <w:rFonts w:ascii="Arial" w:eastAsia="Times New Roman" w:hAnsi="Arial"/>
          <w:b/>
          <w:color w:val="0000FF"/>
          <w:sz w:val="12"/>
          <w:szCs w:val="28"/>
          <w:lang w:eastAsia="pl-PL"/>
        </w:rPr>
      </w:pPr>
    </w:p>
    <w:p w14:paraId="08F7ADF7" w14:textId="77777777" w:rsidR="005C09B4" w:rsidRDefault="005C09B4" w:rsidP="005C09B4">
      <w:pPr>
        <w:keepNext/>
        <w:keepLines/>
        <w:tabs>
          <w:tab w:val="left" w:pos="3544"/>
          <w:tab w:val="center" w:pos="4536"/>
          <w:tab w:val="left" w:pos="5205"/>
        </w:tabs>
        <w:spacing w:line="276" w:lineRule="auto"/>
        <w:contextualSpacing/>
        <w:outlineLvl w:val="0"/>
        <w:rPr>
          <w:rFonts w:ascii="Cambria" w:eastAsia="Times New Roman" w:hAnsi="Cambria"/>
          <w:b/>
          <w:bCs/>
          <w:color w:val="0000FF"/>
          <w:sz w:val="20"/>
          <w:szCs w:val="20"/>
        </w:rPr>
      </w:pPr>
      <w:r>
        <w:rPr>
          <w:rFonts w:ascii="Cambria" w:eastAsia="Times New Roman" w:hAnsi="Cambria"/>
          <w:b/>
          <w:bCs/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</w:r>
      <w:r>
        <w:rPr>
          <w:rFonts w:ascii="Cambria" w:eastAsia="Times New Roman" w:hAnsi="Cambria"/>
          <w:b/>
          <w:bCs/>
          <w:color w:val="0000FF"/>
          <w:sz w:val="20"/>
          <w:szCs w:val="20"/>
        </w:rPr>
        <w:tab/>
        <w:t xml:space="preserve">            REGON: 050644804</w:t>
      </w:r>
    </w:p>
    <w:p w14:paraId="432B3758" w14:textId="7753202F" w:rsidR="00081DF8" w:rsidRDefault="00081DF8" w:rsidP="00BC6AE2">
      <w:pPr>
        <w:spacing w:line="240" w:lineRule="auto"/>
        <w:jc w:val="right"/>
        <w:rPr>
          <w:rFonts w:cs="Calibri"/>
          <w:color w:val="00000A"/>
        </w:rPr>
      </w:pPr>
      <w:r>
        <w:rPr>
          <w:rFonts w:cs="Calibri"/>
          <w:color w:val="00000A"/>
        </w:rPr>
        <w:t>Łapy</w:t>
      </w:r>
      <w:r w:rsidRPr="009D3214">
        <w:rPr>
          <w:rFonts w:cs="Calibri"/>
          <w:color w:val="00000A"/>
        </w:rPr>
        <w:t>, 0</w:t>
      </w:r>
      <w:r w:rsidR="00BC6AE2">
        <w:rPr>
          <w:rFonts w:cs="Calibri"/>
          <w:color w:val="00000A"/>
        </w:rPr>
        <w:t>4.10</w:t>
      </w:r>
      <w:r w:rsidRPr="009D3214">
        <w:rPr>
          <w:rFonts w:cs="Calibri"/>
          <w:color w:val="00000A"/>
        </w:rPr>
        <w:t>.</w:t>
      </w:r>
      <w:r>
        <w:rPr>
          <w:rFonts w:cs="Calibri"/>
          <w:color w:val="00000A"/>
        </w:rPr>
        <w:t>202</w:t>
      </w:r>
      <w:r w:rsidR="00162E43">
        <w:rPr>
          <w:rFonts w:cs="Calibri"/>
          <w:color w:val="00000A"/>
        </w:rPr>
        <w:t>4</w:t>
      </w:r>
      <w:r>
        <w:rPr>
          <w:rFonts w:cs="Calibri"/>
          <w:color w:val="00000A"/>
        </w:rPr>
        <w:t xml:space="preserve"> r.</w:t>
      </w:r>
    </w:p>
    <w:p w14:paraId="2D710BE8" w14:textId="46624DEA" w:rsidR="005C09B4" w:rsidRDefault="005C09B4" w:rsidP="00BC6AE2">
      <w:pPr>
        <w:spacing w:after="0" w:line="240" w:lineRule="auto"/>
        <w:jc w:val="both"/>
        <w:rPr>
          <w:rFonts w:cs="Calibri"/>
          <w:b/>
          <w:bCs/>
          <w:color w:val="00000A"/>
        </w:rPr>
      </w:pPr>
      <w:r w:rsidRPr="0008355E">
        <w:rPr>
          <w:rFonts w:cs="Calibri"/>
          <w:color w:val="00000A"/>
        </w:rPr>
        <w:t>DZP.26</w:t>
      </w:r>
      <w:r w:rsidR="0008355E" w:rsidRPr="0008355E">
        <w:rPr>
          <w:rFonts w:cs="Calibri"/>
          <w:color w:val="00000A"/>
        </w:rPr>
        <w:t>4</w:t>
      </w:r>
      <w:r w:rsidRPr="0008355E">
        <w:rPr>
          <w:rFonts w:cs="Calibri"/>
          <w:color w:val="00000A"/>
        </w:rPr>
        <w:t>.1/</w:t>
      </w:r>
      <w:r w:rsidR="00BC6AE2">
        <w:rPr>
          <w:rFonts w:cs="Calibri"/>
          <w:color w:val="00000A"/>
        </w:rPr>
        <w:t>13</w:t>
      </w:r>
      <w:r>
        <w:rPr>
          <w:rFonts w:cs="Calibri"/>
          <w:color w:val="00000A"/>
        </w:rPr>
        <w:t>/202</w:t>
      </w:r>
      <w:r w:rsidR="00162E43">
        <w:rPr>
          <w:rFonts w:cs="Calibri"/>
          <w:color w:val="00000A"/>
        </w:rPr>
        <w:t>4</w:t>
      </w:r>
      <w:r>
        <w:rPr>
          <w:rFonts w:cs="Calibri"/>
          <w:color w:val="00000A"/>
        </w:rPr>
        <w:t>/ZO</w:t>
      </w:r>
    </w:p>
    <w:p w14:paraId="4B994AA5" w14:textId="64E29E04" w:rsidR="005C09B4" w:rsidRDefault="005C09B4" w:rsidP="00BC6AE2">
      <w:pPr>
        <w:spacing w:line="240" w:lineRule="auto"/>
        <w:ind w:left="6237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 xml:space="preserve">Wszyscy Wykonawcy / Uczestnicy postępowania </w:t>
      </w:r>
    </w:p>
    <w:p w14:paraId="754968AE" w14:textId="77777777" w:rsidR="005C09B4" w:rsidRDefault="005C09B4" w:rsidP="00BC6AE2">
      <w:pPr>
        <w:spacing w:after="0" w:line="240" w:lineRule="auto"/>
        <w:jc w:val="center"/>
        <w:rPr>
          <w:rFonts w:cs="Calibri"/>
          <w:b/>
          <w:bCs/>
          <w:color w:val="00000A"/>
        </w:rPr>
      </w:pPr>
    </w:p>
    <w:p w14:paraId="49B15F0B" w14:textId="3CB7E142" w:rsidR="005C09B4" w:rsidRDefault="005C09B4" w:rsidP="00BC6AE2">
      <w:pPr>
        <w:spacing w:after="0" w:line="240" w:lineRule="auto"/>
        <w:jc w:val="center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>TREŚĆ PYTAŃ Z UDZIELONYMI ODPOWIEDZIAMI</w:t>
      </w:r>
    </w:p>
    <w:p w14:paraId="3B1DFB12" w14:textId="60E68228" w:rsidR="005C09B4" w:rsidRDefault="005C09B4" w:rsidP="00BC6AE2">
      <w:pPr>
        <w:spacing w:line="240" w:lineRule="auto"/>
        <w:jc w:val="center"/>
        <w:rPr>
          <w:rFonts w:cs="Calibri"/>
          <w:b/>
          <w:bCs/>
          <w:color w:val="00000A"/>
        </w:rPr>
      </w:pPr>
      <w:r>
        <w:rPr>
          <w:rFonts w:cs="Calibri"/>
          <w:b/>
          <w:bCs/>
          <w:color w:val="00000A"/>
        </w:rPr>
        <w:t>Dotyczy postępowania nr</w:t>
      </w:r>
      <w:r w:rsidRPr="005C09B4">
        <w:rPr>
          <w:rFonts w:cs="Calibri"/>
          <w:b/>
          <w:bCs/>
          <w:color w:val="00000A"/>
        </w:rPr>
        <w:t xml:space="preserve"> DZP.ZO.</w:t>
      </w:r>
      <w:r w:rsidR="00BC6AE2">
        <w:rPr>
          <w:rFonts w:cs="Calibri"/>
          <w:b/>
          <w:bCs/>
          <w:color w:val="00000A"/>
        </w:rPr>
        <w:t>13</w:t>
      </w:r>
      <w:r w:rsidRPr="005C09B4">
        <w:rPr>
          <w:rFonts w:cs="Calibri"/>
          <w:b/>
          <w:bCs/>
          <w:color w:val="00000A"/>
        </w:rPr>
        <w:t>/202</w:t>
      </w:r>
      <w:r w:rsidR="00162E43">
        <w:rPr>
          <w:rFonts w:cs="Calibri"/>
          <w:b/>
          <w:bCs/>
          <w:color w:val="00000A"/>
        </w:rPr>
        <w:t>4</w:t>
      </w:r>
    </w:p>
    <w:p w14:paraId="45728BC5" w14:textId="58827882" w:rsidR="005C09B4" w:rsidRDefault="005C09B4" w:rsidP="00BC6AE2">
      <w:pPr>
        <w:spacing w:line="240" w:lineRule="auto"/>
        <w:ind w:firstLine="708"/>
        <w:jc w:val="both"/>
        <w:rPr>
          <w:rFonts w:cs="Calibri"/>
          <w:b/>
          <w:bCs/>
          <w:color w:val="00000A"/>
        </w:rPr>
      </w:pPr>
      <w:r>
        <w:rPr>
          <w:rFonts w:cs="Calibri"/>
          <w:color w:val="00000A"/>
        </w:rPr>
        <w:t>Zamawiający, Samodzielny Publiczny Zakład Opieki Zdrowotnej w Łapach, w odpowiedzi</w:t>
      </w:r>
      <w:r w:rsidR="00BC6AE2">
        <w:rPr>
          <w:rFonts w:cs="Calibri"/>
          <w:color w:val="00000A"/>
        </w:rPr>
        <w:br/>
      </w:r>
      <w:r>
        <w:rPr>
          <w:rFonts w:cs="Calibri"/>
          <w:color w:val="00000A"/>
        </w:rPr>
        <w:t xml:space="preserve"> na</w:t>
      </w:r>
      <w:r w:rsidR="00081DF8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 xml:space="preserve">wniosek Wykonawców o wyjaśnienie treści zapytania ofertowego pn. </w:t>
      </w:r>
      <w:r w:rsidR="00F55DFF">
        <w:rPr>
          <w:rFonts w:cs="Calibri"/>
          <w:color w:val="00000A"/>
        </w:rPr>
        <w:t>„</w:t>
      </w:r>
      <w:r w:rsidR="00F55DFF" w:rsidRPr="00F55DFF">
        <w:rPr>
          <w:rFonts w:cs="Calibri"/>
          <w:b/>
          <w:bCs/>
          <w:color w:val="00000A"/>
        </w:rPr>
        <w:t>Dostawa materiałów opatrunkowych</w:t>
      </w:r>
      <w:r w:rsidR="00081DF8" w:rsidRPr="00081DF8">
        <w:rPr>
          <w:rFonts w:cs="Calibri"/>
          <w:b/>
          <w:bCs/>
          <w:color w:val="00000A"/>
        </w:rPr>
        <w:t>”</w:t>
      </w:r>
      <w:r w:rsidRPr="00081DF8">
        <w:rPr>
          <w:rFonts w:cs="Calibri"/>
          <w:color w:val="00000A"/>
        </w:rPr>
        <w:t>,</w:t>
      </w:r>
      <w:r>
        <w:rPr>
          <w:rFonts w:cs="Calibri"/>
          <w:b/>
          <w:bCs/>
          <w:color w:val="00000A"/>
        </w:rPr>
        <w:t xml:space="preserve"> </w:t>
      </w:r>
      <w:r>
        <w:rPr>
          <w:rFonts w:cs="Calibri"/>
          <w:color w:val="00000A"/>
        </w:rPr>
        <w:t>przekazuje poniżej treść pytań wraz z odpowiedziami:</w:t>
      </w:r>
    </w:p>
    <w:p w14:paraId="50C3BC34" w14:textId="100A280C" w:rsidR="00BC6AE2" w:rsidRPr="00BC6AE2" w:rsidRDefault="00081DF8" w:rsidP="00BC6AE2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6AE2">
        <w:rPr>
          <w:rFonts w:asciiTheme="minorHAnsi" w:hAnsiTheme="minorHAnsi" w:cstheme="minorHAnsi"/>
          <w:b/>
          <w:bCs/>
          <w:sz w:val="22"/>
          <w:szCs w:val="22"/>
          <w:u w:val="single"/>
        </w:rPr>
        <w:t>Pytanie nr 1:</w:t>
      </w:r>
      <w:r w:rsidR="00162E43" w:rsidRPr="00BC6A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BC6AE2" w:rsidRPr="00BC6AE2">
        <w:rPr>
          <w:rFonts w:asciiTheme="minorHAnsi" w:hAnsiTheme="minorHAnsi" w:cstheme="minorHAnsi"/>
          <w:sz w:val="22"/>
          <w:szCs w:val="22"/>
        </w:rPr>
        <w:t xml:space="preserve">Pakiet nr 2, pozycja 1,2 - Czy Zamawiający dopuści samoprzylepny opatrunek </w:t>
      </w:r>
      <w:r w:rsidR="00BC6AE2">
        <w:rPr>
          <w:rFonts w:asciiTheme="minorHAnsi" w:hAnsiTheme="minorHAnsi" w:cstheme="minorHAnsi"/>
          <w:sz w:val="22"/>
          <w:szCs w:val="22"/>
        </w:rPr>
        <w:br/>
      </w:r>
      <w:r w:rsidR="00BC6AE2" w:rsidRPr="00BC6AE2">
        <w:rPr>
          <w:rFonts w:asciiTheme="minorHAnsi" w:hAnsiTheme="minorHAnsi" w:cstheme="minorHAnsi"/>
          <w:sz w:val="22"/>
          <w:szCs w:val="22"/>
        </w:rPr>
        <w:t xml:space="preserve">z hydrokapilarnym wkładem chłonnym z cząsteczkami superabsorbentu, wodoodporny </w:t>
      </w:r>
      <w:r w:rsidR="00BC6AE2">
        <w:rPr>
          <w:rFonts w:asciiTheme="minorHAnsi" w:hAnsiTheme="minorHAnsi" w:cstheme="minorHAnsi"/>
          <w:sz w:val="22"/>
          <w:szCs w:val="22"/>
        </w:rPr>
        <w:br/>
      </w:r>
      <w:r w:rsidR="00BC6AE2" w:rsidRPr="00BC6AE2">
        <w:rPr>
          <w:rFonts w:asciiTheme="minorHAnsi" w:hAnsiTheme="minorHAnsi" w:cstheme="minorHAnsi"/>
          <w:sz w:val="22"/>
          <w:szCs w:val="22"/>
        </w:rPr>
        <w:t>z hydrokoloidową , przylepną powłoką zewnętrzną oraz z nieprzylepną warstwą kontaktową. Opatrunek do stosowania na rany przewlekłe z dużym wysiękiem. Maksymalne utrzymanie opatrunku na ranie do 7 dni.</w:t>
      </w:r>
    </w:p>
    <w:p w14:paraId="58594F2C" w14:textId="765335AF" w:rsidR="00081DF8" w:rsidRPr="00BC6AE2" w:rsidRDefault="00081DF8" w:rsidP="00BC6AE2">
      <w:pPr>
        <w:pStyle w:val="pkt"/>
        <w:spacing w:before="0" w:after="0"/>
        <w:ind w:left="0"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6AE2">
        <w:rPr>
          <w:rFonts w:asciiTheme="minorHAnsi" w:hAnsiTheme="minorHAnsi" w:cstheme="minorHAnsi"/>
          <w:b/>
          <w:bCs/>
          <w:sz w:val="22"/>
          <w:szCs w:val="18"/>
          <w:u w:val="single"/>
        </w:rPr>
        <w:t>Odpowiedź</w:t>
      </w:r>
      <w:r w:rsidRPr="00BC6AE2">
        <w:rPr>
          <w:rFonts w:asciiTheme="minorHAnsi" w:hAnsiTheme="minorHAnsi" w:cstheme="minorHAnsi"/>
          <w:b/>
          <w:bCs/>
          <w:u w:val="single"/>
        </w:rPr>
        <w:t xml:space="preserve">: </w:t>
      </w:r>
      <w:r w:rsidR="00BC6AE2" w:rsidRPr="00BC6AE2">
        <w:rPr>
          <w:rFonts w:asciiTheme="minorHAnsi" w:hAnsiTheme="minorHAnsi" w:cstheme="minorHAnsi"/>
          <w:b/>
          <w:bCs/>
          <w:sz w:val="22"/>
          <w:szCs w:val="18"/>
          <w:u w:val="single"/>
        </w:rPr>
        <w:t>Zamawiający nie dopuszcza.</w:t>
      </w:r>
    </w:p>
    <w:p w14:paraId="4F986CE7" w14:textId="77777777" w:rsidR="00162E43" w:rsidRPr="00BC6AE2" w:rsidRDefault="00162E43" w:rsidP="00BC6AE2">
      <w:pPr>
        <w:spacing w:after="0" w:line="240" w:lineRule="auto"/>
        <w:jc w:val="both"/>
        <w:rPr>
          <w:rFonts w:asciiTheme="minorHAnsi" w:eastAsia="Times New Roman" w:hAnsiTheme="minorHAnsi" w:cstheme="minorHAnsi"/>
          <w:kern w:val="2"/>
          <w:lang w:eastAsia="ar-SA"/>
        </w:rPr>
      </w:pPr>
    </w:p>
    <w:p w14:paraId="3EE7605C" w14:textId="30F87A95" w:rsidR="00081DF8" w:rsidRPr="00BC6AE2" w:rsidRDefault="00081DF8" w:rsidP="00BC6AE2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C6AE2">
        <w:rPr>
          <w:rFonts w:asciiTheme="minorHAnsi" w:hAnsiTheme="minorHAnsi" w:cstheme="minorHAnsi"/>
          <w:b/>
          <w:bCs/>
          <w:u w:val="single"/>
        </w:rPr>
        <w:t>Pytanie nr 2:</w:t>
      </w:r>
      <w:r w:rsidR="00162E43" w:rsidRPr="00BC6AE2">
        <w:rPr>
          <w:rFonts w:asciiTheme="minorHAnsi" w:hAnsiTheme="minorHAnsi" w:cstheme="minorHAnsi"/>
          <w:b/>
          <w:bCs/>
          <w:u w:val="single"/>
        </w:rPr>
        <w:t xml:space="preserve"> </w:t>
      </w:r>
      <w:r w:rsidR="00BC6AE2" w:rsidRPr="00BC6AE2">
        <w:rPr>
          <w:rFonts w:asciiTheme="minorHAnsi" w:hAnsiTheme="minorHAnsi" w:cstheme="minorHAnsi"/>
        </w:rPr>
        <w:t>Pakiet nr 2, pozycja 2 - Czy Zamawiający dopuści opatrunek w rozmiarze 15x15cm?</w:t>
      </w:r>
    </w:p>
    <w:p w14:paraId="43B001FB" w14:textId="727C494B" w:rsidR="007274D8" w:rsidRPr="00BC6AE2" w:rsidRDefault="00081DF8" w:rsidP="00BC6AE2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BC6AE2">
        <w:rPr>
          <w:rFonts w:asciiTheme="minorHAnsi" w:hAnsiTheme="minorHAnsi" w:cstheme="minorHAnsi"/>
          <w:b/>
          <w:bCs/>
          <w:u w:val="single"/>
        </w:rPr>
        <w:t xml:space="preserve">Odpowiedź: </w:t>
      </w:r>
      <w:r w:rsidR="00BC6AE2" w:rsidRPr="00BC6AE2">
        <w:rPr>
          <w:rFonts w:asciiTheme="minorHAnsi" w:hAnsiTheme="minorHAnsi" w:cstheme="minorHAnsi"/>
          <w:b/>
          <w:bCs/>
          <w:szCs w:val="18"/>
          <w:u w:val="single"/>
        </w:rPr>
        <w:t>Zamawiający nie dopuszcza.</w:t>
      </w:r>
    </w:p>
    <w:p w14:paraId="4C6799FA" w14:textId="77777777" w:rsidR="00BC6AE2" w:rsidRDefault="00BC6AE2" w:rsidP="00BC6AE2">
      <w:pPr>
        <w:spacing w:after="0" w:line="240" w:lineRule="auto"/>
        <w:jc w:val="both"/>
        <w:rPr>
          <w:rFonts w:cs="Calibri"/>
          <w:b/>
          <w:bCs/>
          <w:u w:val="single"/>
        </w:rPr>
      </w:pPr>
    </w:p>
    <w:p w14:paraId="21A97C09" w14:textId="438EB71B" w:rsidR="00162E43" w:rsidRPr="00BC6AE2" w:rsidRDefault="00162E43" w:rsidP="00BC6AE2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 xml:space="preserve">Pytanie nr 3: </w:t>
      </w:r>
      <w:r w:rsidR="00BC6AE2" w:rsidRPr="00BC6AE2">
        <w:rPr>
          <w:rFonts w:cs="Calibri"/>
        </w:rPr>
        <w:t>Pakiet nr 2, pozycja 2 - Czy Zamawiający dopuści opatrunek w rozmiarze 20x20cm?</w:t>
      </w:r>
    </w:p>
    <w:p w14:paraId="3B360D65" w14:textId="2514A72D" w:rsidR="00081DF8" w:rsidRDefault="00162E43" w:rsidP="00BC6AE2">
      <w:p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9D3214">
        <w:rPr>
          <w:rFonts w:cs="Calibri"/>
          <w:b/>
          <w:bCs/>
          <w:u w:val="single"/>
        </w:rPr>
        <w:t>Odpowiedź</w:t>
      </w:r>
      <w:r w:rsidRPr="009D3214">
        <w:rPr>
          <w:rFonts w:asciiTheme="minorHAnsi" w:hAnsiTheme="minorHAnsi" w:cstheme="minorHAnsi"/>
          <w:b/>
          <w:bCs/>
          <w:u w:val="single"/>
        </w:rPr>
        <w:t xml:space="preserve">: </w:t>
      </w:r>
      <w:r w:rsidR="00BC6AE2" w:rsidRPr="00BC6AE2">
        <w:rPr>
          <w:rFonts w:asciiTheme="minorHAnsi" w:hAnsiTheme="minorHAnsi" w:cstheme="minorHAnsi"/>
          <w:b/>
          <w:bCs/>
          <w:szCs w:val="18"/>
          <w:u w:val="single"/>
        </w:rPr>
        <w:t>Zamawiający nie dopuszcza.</w:t>
      </w:r>
    </w:p>
    <w:p w14:paraId="69EBF590" w14:textId="77777777" w:rsidR="00F30DDB" w:rsidRPr="00162E43" w:rsidRDefault="00F30DDB" w:rsidP="00BC6AE2">
      <w:pPr>
        <w:spacing w:after="0" w:line="240" w:lineRule="auto"/>
        <w:jc w:val="both"/>
      </w:pPr>
    </w:p>
    <w:p w14:paraId="01C581B1" w14:textId="6DA2A730" w:rsidR="00162E43" w:rsidRPr="00BC6AE2" w:rsidRDefault="00162E43" w:rsidP="00BC6AE2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bCs/>
          <w:u w:val="single"/>
        </w:rPr>
        <w:t>Pytanie nr 4:</w:t>
      </w:r>
      <w:r w:rsidR="00BC6AE2" w:rsidRPr="00BC6AE2">
        <w:t xml:space="preserve"> </w:t>
      </w:r>
      <w:r w:rsidR="00BC6AE2" w:rsidRPr="00BC6AE2">
        <w:rPr>
          <w:rFonts w:cs="Calibri"/>
        </w:rPr>
        <w:t>Pakiet nr 2, pozycja 1,2 - Czy Zamawiający dopuści nieprzylepny opatrunek z pianki poliuretanowej o strukturze trójwymiarowej umożliwiającej pionowe pochłanianie i zatrzymywanie wysięku oraz dokładne dopasowanie do dna rany (technologia 3D Fit). Zewnętrzna część opatrunku wykonana z półprzepuszczalnego poliureatnu. Brzegi opatrunku ścienione w celu zminimalizowania odciśnięć na skórze; wskazany w zakresie leczenia ran z wysiękiem średnim i obfitym.</w:t>
      </w:r>
    </w:p>
    <w:p w14:paraId="62D9E81A" w14:textId="245E369A" w:rsidR="00162E43" w:rsidRPr="00BC6AE2" w:rsidRDefault="00162E43" w:rsidP="00BC6AE2">
      <w:pPr>
        <w:spacing w:after="0" w:line="240" w:lineRule="auto"/>
        <w:jc w:val="both"/>
        <w:rPr>
          <w:b/>
          <w:bCs/>
          <w:u w:val="single"/>
        </w:rPr>
      </w:pPr>
      <w:r w:rsidRPr="00BC6AE2">
        <w:rPr>
          <w:rFonts w:cs="Calibri"/>
          <w:b/>
          <w:bCs/>
          <w:u w:val="single"/>
        </w:rPr>
        <w:t>Odpowiedź</w:t>
      </w:r>
      <w:r w:rsidRPr="00BC6AE2">
        <w:rPr>
          <w:rFonts w:asciiTheme="minorHAnsi" w:hAnsiTheme="minorHAnsi" w:cstheme="minorHAnsi"/>
          <w:b/>
          <w:bCs/>
          <w:u w:val="single"/>
        </w:rPr>
        <w:t xml:space="preserve">: </w:t>
      </w:r>
      <w:r w:rsidR="00BC6AE2" w:rsidRPr="00BC6AE2">
        <w:rPr>
          <w:rFonts w:asciiTheme="minorHAnsi" w:hAnsiTheme="minorHAnsi" w:cstheme="minorHAnsi"/>
          <w:b/>
          <w:bCs/>
          <w:szCs w:val="18"/>
          <w:u w:val="single"/>
        </w:rPr>
        <w:t>Zamawiający nie dopuszcza.</w:t>
      </w:r>
    </w:p>
    <w:p w14:paraId="2156B9F7" w14:textId="77777777" w:rsidR="00162E43" w:rsidRDefault="00162E43" w:rsidP="00BC6AE2">
      <w:pPr>
        <w:spacing w:line="240" w:lineRule="auto"/>
        <w:jc w:val="both"/>
        <w:rPr>
          <w:rFonts w:cs="Calibri"/>
          <w:b/>
          <w:bCs/>
          <w:u w:val="single"/>
        </w:rPr>
      </w:pPr>
    </w:p>
    <w:p w14:paraId="01662119" w14:textId="6EBA37D9" w:rsidR="005C09B4" w:rsidRDefault="005C09B4" w:rsidP="00BC6AE2">
      <w:pPr>
        <w:spacing w:line="240" w:lineRule="auto"/>
      </w:pPr>
      <w:r>
        <w:t xml:space="preserve"> </w:t>
      </w:r>
    </w:p>
    <w:p w14:paraId="1493C15A" w14:textId="77777777" w:rsidR="00081DF8" w:rsidRDefault="00081DF8" w:rsidP="00BC6AE2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Z-ca Dyrektora </w:t>
      </w:r>
      <w:r>
        <w:rPr>
          <w:rFonts w:cs="Calibri"/>
          <w:b/>
        </w:rPr>
        <w:br/>
      </w:r>
      <w:r w:rsidRPr="00BC6AE2">
        <w:rPr>
          <w:rFonts w:cs="Calibri"/>
          <w:bCs/>
        </w:rPr>
        <w:t>ds. Administracyjno-Technicznych</w:t>
      </w:r>
    </w:p>
    <w:p w14:paraId="036D68C0" w14:textId="77777777" w:rsidR="00081DF8" w:rsidRDefault="00081DF8" w:rsidP="00BC6AE2">
      <w:pPr>
        <w:spacing w:after="0" w:line="240" w:lineRule="auto"/>
        <w:jc w:val="center"/>
        <w:rPr>
          <w:rFonts w:cs="Calibri"/>
          <w:b/>
        </w:rPr>
      </w:pPr>
    </w:p>
    <w:p w14:paraId="17583311" w14:textId="77777777" w:rsidR="00081DF8" w:rsidRDefault="00081DF8" w:rsidP="00BC6AE2">
      <w:pPr>
        <w:spacing w:after="0" w:line="240" w:lineRule="auto"/>
        <w:jc w:val="center"/>
      </w:pPr>
      <w:r>
        <w:rPr>
          <w:rFonts w:cs="Calibri"/>
          <w:b/>
        </w:rPr>
        <w:t>Jerzy Kułakowski</w:t>
      </w:r>
    </w:p>
    <w:p w14:paraId="4370D4FA" w14:textId="77777777" w:rsidR="00081DF8" w:rsidRDefault="00081DF8" w:rsidP="00BC6AE2">
      <w:pPr>
        <w:spacing w:line="240" w:lineRule="auto"/>
      </w:pPr>
    </w:p>
    <w:sectPr w:rsidR="0008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C80D" w14:textId="77777777" w:rsidR="005C09B4" w:rsidRDefault="005C09B4" w:rsidP="005C09B4">
      <w:pPr>
        <w:spacing w:after="0" w:line="240" w:lineRule="auto"/>
      </w:pPr>
      <w:r>
        <w:separator/>
      </w:r>
    </w:p>
  </w:endnote>
  <w:endnote w:type="continuationSeparator" w:id="0">
    <w:p w14:paraId="75A3AFDE" w14:textId="77777777" w:rsidR="005C09B4" w:rsidRDefault="005C09B4" w:rsidP="005C0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0029C" w14:textId="77777777" w:rsidR="005C09B4" w:rsidRDefault="005C09B4" w:rsidP="005C09B4">
      <w:pPr>
        <w:spacing w:after="0" w:line="240" w:lineRule="auto"/>
      </w:pPr>
      <w:r>
        <w:separator/>
      </w:r>
    </w:p>
  </w:footnote>
  <w:footnote w:type="continuationSeparator" w:id="0">
    <w:p w14:paraId="3E12B99B" w14:textId="77777777" w:rsidR="005C09B4" w:rsidRDefault="005C09B4" w:rsidP="005C0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216EA"/>
    <w:multiLevelType w:val="hybridMultilevel"/>
    <w:tmpl w:val="8E3AA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69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B4"/>
    <w:rsid w:val="00081DF8"/>
    <w:rsid w:val="0008355E"/>
    <w:rsid w:val="00162E43"/>
    <w:rsid w:val="003C1F10"/>
    <w:rsid w:val="005C09B4"/>
    <w:rsid w:val="007274D8"/>
    <w:rsid w:val="009D3214"/>
    <w:rsid w:val="00AA507C"/>
    <w:rsid w:val="00B80D57"/>
    <w:rsid w:val="00BC6AE2"/>
    <w:rsid w:val="00F30DDB"/>
    <w:rsid w:val="00F55DFF"/>
    <w:rsid w:val="00FC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EC9C"/>
  <w15:chartTrackingRefBased/>
  <w15:docId w15:val="{9505BFEF-F792-4595-B5B2-15D7386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9B4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9B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0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9B4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C09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C09B4"/>
    <w:pPr>
      <w:ind w:left="720"/>
      <w:contextualSpacing/>
    </w:pPr>
  </w:style>
  <w:style w:type="paragraph" w:customStyle="1" w:styleId="pkt">
    <w:name w:val="pkt"/>
    <w:basedOn w:val="Normalny"/>
    <w:rsid w:val="00081DF8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2"/>
      <w:sz w:val="24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1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305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Zajkowska</dc:creator>
  <cp:keywords/>
  <dc:description/>
  <cp:lastModifiedBy>Edyta Piszczatowska</cp:lastModifiedBy>
  <cp:revision>12</cp:revision>
  <cp:lastPrinted>2024-04-03T09:26:00Z</cp:lastPrinted>
  <dcterms:created xsi:type="dcterms:W3CDTF">2023-03-14T12:33:00Z</dcterms:created>
  <dcterms:modified xsi:type="dcterms:W3CDTF">2024-10-04T06:47:00Z</dcterms:modified>
</cp:coreProperties>
</file>