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90"/>
        <w:tblW w:w="9464" w:type="dxa"/>
        <w:tblLook w:val="04A0" w:firstRow="1" w:lastRow="0" w:firstColumn="1" w:lastColumn="0" w:noHBand="0" w:noVBand="1"/>
      </w:tblPr>
      <w:tblGrid>
        <w:gridCol w:w="673"/>
        <w:gridCol w:w="3926"/>
        <w:gridCol w:w="1658"/>
        <w:gridCol w:w="3207"/>
      </w:tblGrid>
      <w:tr w:rsidR="00EA2B74" w:rsidRPr="00BC072B" w14:paraId="54F29D6E" w14:textId="77777777" w:rsidTr="00EA2B74">
        <w:tc>
          <w:tcPr>
            <w:tcW w:w="673" w:type="dxa"/>
            <w:shd w:val="clear" w:color="auto" w:fill="D9D9D9" w:themeFill="background1" w:themeFillShade="D9"/>
          </w:tcPr>
          <w:p w14:paraId="32365B6D" w14:textId="77777777" w:rsidR="00EA2B74" w:rsidRPr="00BC072B" w:rsidRDefault="00EA2B74" w:rsidP="00EA2B7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6A5E428E" w14:textId="77777777" w:rsidR="00EA2B74" w:rsidRPr="00BC072B" w:rsidRDefault="00EA2B74" w:rsidP="00EA2B7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3D2C393F" w14:textId="77777777" w:rsidR="00EA2B74" w:rsidRPr="00BC072B" w:rsidRDefault="00EA2B74" w:rsidP="00EA2B7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649D02CC" w14:textId="77777777" w:rsidR="00EA2B74" w:rsidRPr="00BC072B" w:rsidRDefault="00EA2B74" w:rsidP="00EA2B7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76812EF0" w14:textId="77777777" w:rsidR="00EA2B74" w:rsidRPr="00BC072B" w:rsidRDefault="00EA2B74" w:rsidP="00EA2B7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EA2B74" w:rsidRPr="00BC072B" w14:paraId="187C7C55" w14:textId="77777777" w:rsidTr="00EA2B74">
        <w:trPr>
          <w:trHeight w:val="1189"/>
        </w:trPr>
        <w:tc>
          <w:tcPr>
            <w:tcW w:w="9464" w:type="dxa"/>
            <w:gridSpan w:val="4"/>
            <w:shd w:val="clear" w:color="auto" w:fill="EAF1DD" w:themeFill="accent3" w:themeFillTint="33"/>
          </w:tcPr>
          <w:p w14:paraId="7A8E62B1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eastAsia="Calibri" w:hAnsi="Times New Roman" w:cs="Times New Roman"/>
                <w:b/>
              </w:rPr>
              <w:t xml:space="preserve">Aparat do masażu limfatycznego z osprzętem </w:t>
            </w:r>
            <w:r>
              <w:rPr>
                <w:rFonts w:ascii="Times New Roman" w:eastAsia="Calibri" w:hAnsi="Times New Roman" w:cs="Times New Roman"/>
                <w:b/>
              </w:rPr>
              <w:t>(kurtka, rękaw, spodnie, nogawka)</w:t>
            </w:r>
            <w:r w:rsidRPr="00BC072B">
              <w:rPr>
                <w:rFonts w:ascii="Times New Roman" w:eastAsia="Calibri" w:hAnsi="Times New Roman" w:cs="Times New Roman"/>
                <w:b/>
              </w:rPr>
              <w:t xml:space="preserve"> – 1 </w:t>
            </w:r>
            <w:r w:rsidR="00677B7E">
              <w:rPr>
                <w:rFonts w:ascii="Times New Roman" w:eastAsia="Calibri" w:hAnsi="Times New Roman" w:cs="Times New Roman"/>
                <w:b/>
              </w:rPr>
              <w:t>zestaw</w:t>
            </w:r>
          </w:p>
          <w:p w14:paraId="436D296B" w14:textId="77777777" w:rsidR="00EA2B74" w:rsidRPr="00BC072B" w:rsidRDefault="00EA2B74" w:rsidP="00EA2B74">
            <w:pPr>
              <w:widowControl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4DDAD74B" w14:textId="77777777" w:rsidR="00EA2B74" w:rsidRPr="00BC072B" w:rsidRDefault="00EA2B74" w:rsidP="00EA2B7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F8247E3" w14:textId="77777777" w:rsidR="00EA2B74" w:rsidRPr="00BC072B" w:rsidRDefault="00EA2B74" w:rsidP="00EA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C072B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C072B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40CC208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1D71779E" w14:textId="77777777" w:rsidTr="00EA2B74">
        <w:tc>
          <w:tcPr>
            <w:tcW w:w="673" w:type="dxa"/>
          </w:tcPr>
          <w:p w14:paraId="7ABA9108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25ADD09" w14:textId="77777777" w:rsidR="00EA2B74" w:rsidRPr="00BC072B" w:rsidRDefault="00EA2B74" w:rsidP="00EA2B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Aparat nowy, nieużywany, wyklucza się aparaty demonstracyjne.  Rok produkcji min.2022.</w:t>
            </w:r>
          </w:p>
        </w:tc>
        <w:tc>
          <w:tcPr>
            <w:tcW w:w="1658" w:type="dxa"/>
          </w:tcPr>
          <w:p w14:paraId="52DE894C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3E45F915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7343E22B" w14:textId="77777777" w:rsidTr="00EA2B74">
        <w:tc>
          <w:tcPr>
            <w:tcW w:w="673" w:type="dxa"/>
          </w:tcPr>
          <w:p w14:paraId="2506ABD6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BFAF681" w14:textId="77777777" w:rsidR="00EA2B74" w:rsidRPr="00BC072B" w:rsidRDefault="00EA2B74" w:rsidP="00EA2B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Urządzenie do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presoterapii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sekwencyjnego masażu limfatycznego</w:t>
            </w:r>
            <w:r w:rsidR="001948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58" w:type="dxa"/>
          </w:tcPr>
          <w:p w14:paraId="35CF6A76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71340229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02B2E285" w14:textId="77777777" w:rsidTr="00EA2B74">
        <w:tc>
          <w:tcPr>
            <w:tcW w:w="673" w:type="dxa"/>
          </w:tcPr>
          <w:p w14:paraId="0E486E74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BC22219" w14:textId="77777777" w:rsidR="00EA2B74" w:rsidRPr="00BC072B" w:rsidRDefault="00EA2B74" w:rsidP="00EA2B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Regulowane ciśnienie w komorach mankietu min. 20 mmHg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140 mmHg</w:t>
            </w:r>
            <w:r w:rsidR="001948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58" w:type="dxa"/>
          </w:tcPr>
          <w:p w14:paraId="31A2D746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4F296920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041DAA94" w14:textId="77777777" w:rsidTr="00EA2B74">
        <w:tc>
          <w:tcPr>
            <w:tcW w:w="673" w:type="dxa"/>
          </w:tcPr>
          <w:p w14:paraId="23A8BF64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BC32637" w14:textId="77777777" w:rsidR="00EA2B74" w:rsidRPr="00BC072B" w:rsidRDefault="00EA2B74" w:rsidP="00EA2B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Elektroniczna regulacja i stały pomiar ciśnienia.</w:t>
            </w:r>
          </w:p>
        </w:tc>
        <w:tc>
          <w:tcPr>
            <w:tcW w:w="1658" w:type="dxa"/>
          </w:tcPr>
          <w:p w14:paraId="289DD004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49420098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22B78129" w14:textId="77777777" w:rsidTr="00EA2B74">
        <w:tc>
          <w:tcPr>
            <w:tcW w:w="673" w:type="dxa"/>
          </w:tcPr>
          <w:p w14:paraId="01259DB3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B1F9CC5" w14:textId="77777777" w:rsidR="00EA2B74" w:rsidRPr="00BC072B" w:rsidRDefault="00EA2B74" w:rsidP="00EA2B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Masaż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ykonywany na kończynach górnych, 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olnych. M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asaż klasyczny wstępujący i zstępujący oraz dwa rodzaje masażu limfatycznego prowadzonego techniką </w:t>
            </w:r>
            <w:proofErr w:type="spellStart"/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E.Voddera</w:t>
            </w:r>
            <w:proofErr w:type="spellEnd"/>
            <w:r w:rsidR="001948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58" w:type="dxa"/>
          </w:tcPr>
          <w:p w14:paraId="26CDE2A6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437CB84F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3794CC0E" w14:textId="77777777" w:rsidTr="00EA2B74">
        <w:tc>
          <w:tcPr>
            <w:tcW w:w="673" w:type="dxa"/>
          </w:tcPr>
          <w:p w14:paraId="74E2C494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A9C54EE" w14:textId="77777777" w:rsidR="00EA2B74" w:rsidRPr="00BC072B" w:rsidRDefault="00EA2B74" w:rsidP="00EA2B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ankiet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masażu limfatycznego minimum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: 2x12-komorow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mankiety uciskowe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 na kończyn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 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doln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, 2x 12-komorow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mankiety uciskowe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 na kończynę górną, 24-komorowa kurtka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tłów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kończyny górne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, 24-komorowe spodnie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pasem biodrowym.</w:t>
            </w:r>
          </w:p>
        </w:tc>
        <w:tc>
          <w:tcPr>
            <w:tcW w:w="1658" w:type="dxa"/>
          </w:tcPr>
          <w:p w14:paraId="1A730F59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4B20777D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10311D7F" w14:textId="77777777" w:rsidTr="00EA2B74">
        <w:tc>
          <w:tcPr>
            <w:tcW w:w="673" w:type="dxa"/>
          </w:tcPr>
          <w:p w14:paraId="6265002A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7C4253F" w14:textId="77777777" w:rsidR="00EA2B74" w:rsidRPr="00BC072B" w:rsidRDefault="00EA2B74" w:rsidP="00EA2B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iezależna regulacja ciśnienia, tempa masażu oraz korekcja ciśnienia dla każdej komory w każdym algorytmie osobno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58" w:type="dxa"/>
          </w:tcPr>
          <w:p w14:paraId="1AD5C17F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156CF649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4275E2D5" w14:textId="77777777" w:rsidTr="005C7C76">
        <w:tc>
          <w:tcPr>
            <w:tcW w:w="673" w:type="dxa"/>
            <w:shd w:val="clear" w:color="auto" w:fill="E5B8B7" w:themeFill="accent2" w:themeFillTint="66"/>
          </w:tcPr>
          <w:p w14:paraId="474555D9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E5B8B7" w:themeFill="accent2" w:themeFillTint="66"/>
          </w:tcPr>
          <w:p w14:paraId="49FB2EF6" w14:textId="77777777" w:rsidR="00EA2B74" w:rsidRPr="00BC072B" w:rsidRDefault="00EA2B74" w:rsidP="00EA2B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C072B">
              <w:rPr>
                <w:rFonts w:ascii="Times New Roman" w:hAnsi="Times New Roman" w:cs="Times New Roman"/>
              </w:rPr>
              <w:t xml:space="preserve">ydajność pompy min. 28 l / minutę </w:t>
            </w:r>
          </w:p>
        </w:tc>
        <w:tc>
          <w:tcPr>
            <w:tcW w:w="1658" w:type="dxa"/>
            <w:shd w:val="clear" w:color="auto" w:fill="E5B8B7" w:themeFill="accent2" w:themeFillTint="66"/>
          </w:tcPr>
          <w:p w14:paraId="444577FF" w14:textId="290B9B28" w:rsidR="00EA2B74" w:rsidRDefault="005C7C76" w:rsidP="00EA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&gt;28 l/min – 5 pkt</w:t>
            </w:r>
          </w:p>
          <w:p w14:paraId="3819494E" w14:textId="3D4C0CFF" w:rsidR="005C7C76" w:rsidRPr="00BC072B" w:rsidRDefault="005C7C76" w:rsidP="00EA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l/min – 0 pkt</w:t>
            </w:r>
          </w:p>
        </w:tc>
        <w:tc>
          <w:tcPr>
            <w:tcW w:w="3207" w:type="dxa"/>
            <w:shd w:val="clear" w:color="auto" w:fill="E5B8B7" w:themeFill="accent2" w:themeFillTint="66"/>
          </w:tcPr>
          <w:p w14:paraId="3D1DFCBE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088A4D98" w14:textId="77777777" w:rsidTr="00EA2B74">
        <w:tc>
          <w:tcPr>
            <w:tcW w:w="673" w:type="dxa"/>
          </w:tcPr>
          <w:p w14:paraId="3F8BEF1A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6609D98" w14:textId="77777777" w:rsidR="00EA2B74" w:rsidRDefault="00EA2B74" w:rsidP="00EA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C072B">
              <w:rPr>
                <w:rFonts w:ascii="Times New Roman" w:hAnsi="Times New Roman" w:cs="Times New Roman"/>
              </w:rPr>
              <w:t>tandardowy cz</w:t>
            </w:r>
            <w:r>
              <w:rPr>
                <w:rFonts w:ascii="Times New Roman" w:hAnsi="Times New Roman" w:cs="Times New Roman"/>
              </w:rPr>
              <w:t>as dopompowania komory max. 3 s (±1s.).</w:t>
            </w:r>
          </w:p>
        </w:tc>
        <w:tc>
          <w:tcPr>
            <w:tcW w:w="1658" w:type="dxa"/>
          </w:tcPr>
          <w:p w14:paraId="738AD8A9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30A6C2C2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30E1AA9C" w14:textId="77777777" w:rsidTr="00EA2B74">
        <w:tc>
          <w:tcPr>
            <w:tcW w:w="673" w:type="dxa"/>
          </w:tcPr>
          <w:p w14:paraId="3CCF6DC7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CB32F8D" w14:textId="77777777" w:rsidR="00EA2B74" w:rsidRDefault="00EA2B74" w:rsidP="00EA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Awaryjne odsysanie ze wszystkich komór jednocześnie.</w:t>
            </w:r>
          </w:p>
        </w:tc>
        <w:tc>
          <w:tcPr>
            <w:tcW w:w="1658" w:type="dxa"/>
          </w:tcPr>
          <w:p w14:paraId="01342046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47C6CE35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47B7A0CD" w14:textId="77777777" w:rsidTr="00EA2B74">
        <w:tc>
          <w:tcPr>
            <w:tcW w:w="673" w:type="dxa"/>
          </w:tcPr>
          <w:p w14:paraId="5C5B026E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A79150C" w14:textId="77777777" w:rsidR="00EA2B74" w:rsidRPr="00BC072B" w:rsidRDefault="00EA2B74" w:rsidP="00EA2B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Urządzenie sterowane mikroprocesorowo</w:t>
            </w:r>
            <w:r w:rsidR="001948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58" w:type="dxa"/>
          </w:tcPr>
          <w:p w14:paraId="02293419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01C0422E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4E086BFB" w14:textId="77777777" w:rsidTr="00EA2B74">
        <w:tc>
          <w:tcPr>
            <w:tcW w:w="673" w:type="dxa"/>
          </w:tcPr>
          <w:p w14:paraId="6AA0AAE3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0C8B788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Algorytmy zabiegowe z możliwością wszystkich masażu min. 15</w:t>
            </w:r>
            <w:r w:rsidR="00194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14:paraId="1F35B9EB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6B2A3A38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1E57598C" w14:textId="77777777" w:rsidTr="00EA2B74">
        <w:tc>
          <w:tcPr>
            <w:tcW w:w="673" w:type="dxa"/>
          </w:tcPr>
          <w:p w14:paraId="34235CEB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BB069F4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 LCD, kolorowy  </w:t>
            </w:r>
            <w:r w:rsidRPr="00BC072B">
              <w:rPr>
                <w:rFonts w:ascii="Times New Roman" w:hAnsi="Times New Roman" w:cs="Times New Roman"/>
              </w:rPr>
              <w:t>min 5″</w:t>
            </w:r>
            <w:r w:rsidR="00194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14:paraId="49DD9387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54716C5F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0E32616C" w14:textId="77777777" w:rsidTr="00EA2B74">
        <w:tc>
          <w:tcPr>
            <w:tcW w:w="673" w:type="dxa"/>
          </w:tcPr>
          <w:p w14:paraId="18130BF4" w14:textId="77777777" w:rsidR="00EA2B74" w:rsidRPr="00BC072B" w:rsidRDefault="00EA2B74" w:rsidP="00EA2B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DBE5D0B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Pulpit sterowniczy</w:t>
            </w:r>
          </w:p>
        </w:tc>
        <w:tc>
          <w:tcPr>
            <w:tcW w:w="1658" w:type="dxa"/>
          </w:tcPr>
          <w:p w14:paraId="7B043AD2" w14:textId="77777777" w:rsidR="00EA2B74" w:rsidRPr="00BC072B" w:rsidRDefault="00EA2B74" w:rsidP="00EA2B7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6C518398" w14:textId="77777777" w:rsidR="00EA2B74" w:rsidRPr="00BC072B" w:rsidRDefault="00EA2B74" w:rsidP="00EA2B7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3"/>
        <w:gridCol w:w="3926"/>
        <w:gridCol w:w="1746"/>
        <w:gridCol w:w="3119"/>
      </w:tblGrid>
      <w:tr w:rsidR="00EA2B74" w:rsidRPr="00BC072B" w14:paraId="0B7CB3C5" w14:textId="77777777" w:rsidTr="009F0D4B">
        <w:tc>
          <w:tcPr>
            <w:tcW w:w="673" w:type="dxa"/>
            <w:shd w:val="clear" w:color="auto" w:fill="D9D9D9" w:themeFill="background1" w:themeFillShade="D9"/>
          </w:tcPr>
          <w:p w14:paraId="3DD021CF" w14:textId="77777777" w:rsidR="00EA2B74" w:rsidRPr="00BC072B" w:rsidRDefault="00EA2B74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74ADD72A" w14:textId="77777777" w:rsidR="00EA2B74" w:rsidRPr="00BC072B" w:rsidRDefault="00EA2B74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4C2465B6" w14:textId="77777777" w:rsidR="00EA2B74" w:rsidRPr="00BC072B" w:rsidRDefault="00EA2B74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2B5ECFE9" w14:textId="77777777" w:rsidR="00EA2B74" w:rsidRPr="00BC072B" w:rsidRDefault="00EA2B74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F5ADA7C" w14:textId="77777777" w:rsidR="00EA2B74" w:rsidRPr="00BC072B" w:rsidRDefault="00EA2B74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EA2B74" w:rsidRPr="00BC072B" w14:paraId="4E784EF3" w14:textId="77777777" w:rsidTr="009F0D4B">
        <w:tc>
          <w:tcPr>
            <w:tcW w:w="673" w:type="dxa"/>
            <w:shd w:val="clear" w:color="auto" w:fill="D9D9D9" w:themeFill="background1" w:themeFillShade="D9"/>
          </w:tcPr>
          <w:p w14:paraId="4A09559F" w14:textId="77777777" w:rsidR="00EA2B74" w:rsidRPr="00BC072B" w:rsidRDefault="00EA2B74" w:rsidP="00A04935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D9D9D9" w:themeFill="background1" w:themeFillShade="D9"/>
          </w:tcPr>
          <w:p w14:paraId="6326926C" w14:textId="77777777" w:rsidR="00EA2B74" w:rsidRPr="00BC072B" w:rsidRDefault="00EA2B74" w:rsidP="00A04935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Wymagania techniczne – dotyczy wszystkich powyższych urządzeń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59CC1505" w14:textId="77777777" w:rsidR="00EA2B74" w:rsidRPr="00BC072B" w:rsidRDefault="00EA2B74" w:rsidP="00A04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54F4E37" w14:textId="77777777" w:rsidR="00EA2B74" w:rsidRPr="00BC072B" w:rsidRDefault="00EA2B74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53F174BA" w14:textId="77777777" w:rsidTr="009F0D4B">
        <w:trPr>
          <w:trHeight w:val="1040"/>
        </w:trPr>
        <w:tc>
          <w:tcPr>
            <w:tcW w:w="673" w:type="dxa"/>
          </w:tcPr>
          <w:p w14:paraId="7879983D" w14:textId="77777777" w:rsidR="00EA2B74" w:rsidRPr="00BC072B" w:rsidRDefault="00EA2B74" w:rsidP="000D72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6BD265CD" w14:textId="77777777" w:rsidR="00EA2B74" w:rsidRPr="00BC072B" w:rsidRDefault="00EA2B74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746" w:type="dxa"/>
            <w:vAlign w:val="center"/>
          </w:tcPr>
          <w:p w14:paraId="01985D3E" w14:textId="77777777" w:rsidR="00EA2B74" w:rsidRPr="00BC072B" w:rsidRDefault="00EA2B74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4D3DB910" w14:textId="77777777" w:rsidR="00EA2B74" w:rsidRPr="00BC072B" w:rsidRDefault="00EA2B74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36C81C54" w14:textId="77777777" w:rsidTr="009F0D4B">
        <w:tc>
          <w:tcPr>
            <w:tcW w:w="673" w:type="dxa"/>
            <w:shd w:val="clear" w:color="auto" w:fill="E5B8B7" w:themeFill="accent2" w:themeFillTint="66"/>
          </w:tcPr>
          <w:p w14:paraId="7117E7AC" w14:textId="77777777" w:rsidR="00EA2B74" w:rsidRPr="00BC072B" w:rsidRDefault="00EA2B74" w:rsidP="000D72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E5B8B7" w:themeFill="accent2" w:themeFillTint="66"/>
            <w:vAlign w:val="center"/>
          </w:tcPr>
          <w:p w14:paraId="3D1FA519" w14:textId="77777777" w:rsidR="00EA2B74" w:rsidRPr="00BC072B" w:rsidRDefault="00EA2B74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746" w:type="dxa"/>
            <w:shd w:val="clear" w:color="auto" w:fill="E5B8B7" w:themeFill="accent2" w:themeFillTint="66"/>
            <w:vAlign w:val="center"/>
          </w:tcPr>
          <w:p w14:paraId="155569D4" w14:textId="77777777" w:rsidR="009F0D4B" w:rsidRDefault="009F0D4B" w:rsidP="009F0D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 – 0 pkt</w:t>
            </w:r>
          </w:p>
          <w:p w14:paraId="08C99D0C" w14:textId="77777777" w:rsidR="009F0D4B" w:rsidRDefault="009F0D4B" w:rsidP="009F0D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pkt 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pkt</w:t>
            </w:r>
          </w:p>
          <w:p w14:paraId="399A7D39" w14:textId="77777777" w:rsidR="009F0D4B" w:rsidRDefault="009F0D4B" w:rsidP="009F0D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m-ce – 15 pkt</w:t>
            </w:r>
          </w:p>
          <w:p w14:paraId="76C2BF75" w14:textId="77777777" w:rsidR="009F0D4B" w:rsidRDefault="009F0D4B" w:rsidP="009F0D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 pkt</w:t>
            </w:r>
          </w:p>
          <w:p w14:paraId="42DEFBDE" w14:textId="6EF05763" w:rsidR="00EA2B74" w:rsidRPr="00BC072B" w:rsidRDefault="00EA2B74" w:rsidP="004755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14:paraId="7F714099" w14:textId="77777777" w:rsidR="00EA2B74" w:rsidRPr="00BC072B" w:rsidRDefault="00EA2B74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661ABD9F" w14:textId="77777777" w:rsidTr="009F0D4B">
        <w:tc>
          <w:tcPr>
            <w:tcW w:w="673" w:type="dxa"/>
          </w:tcPr>
          <w:p w14:paraId="35F387FA" w14:textId="77777777" w:rsidR="00EA2B74" w:rsidRPr="00BC072B" w:rsidRDefault="00EA2B74" w:rsidP="000D72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5AB443E8" w14:textId="77777777" w:rsidR="00EA2B74" w:rsidRPr="00BC072B" w:rsidRDefault="00EA2B74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Czas reakcji serwisu od powiadomienia do rozpoczęcia naprawy max. 24 godz. /dotyczy sprzętu medycznego/</w:t>
            </w:r>
          </w:p>
        </w:tc>
        <w:tc>
          <w:tcPr>
            <w:tcW w:w="1746" w:type="dxa"/>
            <w:vAlign w:val="center"/>
          </w:tcPr>
          <w:p w14:paraId="509DFD10" w14:textId="77777777" w:rsidR="00EA2B74" w:rsidRPr="00BC072B" w:rsidRDefault="00EA2B74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58022A39" w14:textId="77777777" w:rsidR="00EA2B74" w:rsidRPr="00BC072B" w:rsidRDefault="00EA2B74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62A78118" w14:textId="77777777" w:rsidTr="009F0D4B">
        <w:tc>
          <w:tcPr>
            <w:tcW w:w="673" w:type="dxa"/>
          </w:tcPr>
          <w:p w14:paraId="2AE972B3" w14:textId="77777777" w:rsidR="00EA2B74" w:rsidRPr="00BC072B" w:rsidRDefault="00EA2B74" w:rsidP="000D72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58E2131E" w14:textId="77777777" w:rsidR="00EA2B74" w:rsidRPr="00BC072B" w:rsidRDefault="00EA2B74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74045AC9" w14:textId="77777777" w:rsidR="00EA2B74" w:rsidRPr="00BC072B" w:rsidRDefault="00EA2B74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661BB8A5" w14:textId="77777777" w:rsidR="00EA2B74" w:rsidRPr="00BC072B" w:rsidRDefault="00EA2B74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746" w:type="dxa"/>
            <w:vAlign w:val="center"/>
          </w:tcPr>
          <w:p w14:paraId="508773DF" w14:textId="77777777" w:rsidR="00EA2B74" w:rsidRPr="00BC072B" w:rsidRDefault="00EA2B74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77751B5C" w14:textId="77777777" w:rsidR="00EA2B74" w:rsidRPr="00BC072B" w:rsidRDefault="00EA2B74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5C8C87E0" w14:textId="77777777" w:rsidTr="009F0D4B">
        <w:tc>
          <w:tcPr>
            <w:tcW w:w="673" w:type="dxa"/>
          </w:tcPr>
          <w:p w14:paraId="4F106C7B" w14:textId="77777777" w:rsidR="00EA2B74" w:rsidRPr="00BC072B" w:rsidRDefault="00EA2B74" w:rsidP="000D72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441E80B4" w14:textId="77777777" w:rsidR="00EA2B74" w:rsidRPr="00BC072B" w:rsidRDefault="00EA2B74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Wykonawca dostarczy, urządzenie  oraz przeprowadzi instruktarz obsłu</w:t>
            </w:r>
            <w:r>
              <w:rPr>
                <w:rFonts w:ascii="Times New Roman" w:hAnsi="Times New Roman" w:cs="Times New Roman"/>
              </w:rPr>
              <w:t>gi i konserwacji w cenie oferty</w:t>
            </w:r>
            <w:r w:rsidRPr="00BC0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vAlign w:val="center"/>
          </w:tcPr>
          <w:p w14:paraId="613C40F2" w14:textId="77777777" w:rsidR="00EA2B74" w:rsidRPr="00BC072B" w:rsidRDefault="00EA2B74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5F946FA9" w14:textId="77777777" w:rsidR="00EA2B74" w:rsidRPr="00BC072B" w:rsidRDefault="00EA2B74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77216501" w14:textId="77777777" w:rsidTr="009F0D4B">
        <w:tc>
          <w:tcPr>
            <w:tcW w:w="673" w:type="dxa"/>
          </w:tcPr>
          <w:p w14:paraId="16458248" w14:textId="77777777" w:rsidR="00EA2B74" w:rsidRPr="00BC072B" w:rsidRDefault="00EA2B74" w:rsidP="000D72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03A3B8D6" w14:textId="77777777" w:rsidR="00EA2B74" w:rsidRPr="00BC072B" w:rsidRDefault="00EA2B74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746" w:type="dxa"/>
            <w:vAlign w:val="center"/>
          </w:tcPr>
          <w:p w14:paraId="3AF69174" w14:textId="77777777" w:rsidR="00EA2B74" w:rsidRPr="00BC072B" w:rsidRDefault="00EA2B74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2036F352" w14:textId="77777777" w:rsidR="00EA2B74" w:rsidRPr="00BC072B" w:rsidRDefault="00EA2B74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EA2B74" w:rsidRPr="00BC072B" w14:paraId="59645E04" w14:textId="77777777" w:rsidTr="009F0D4B">
        <w:tc>
          <w:tcPr>
            <w:tcW w:w="673" w:type="dxa"/>
          </w:tcPr>
          <w:p w14:paraId="572CDDDC" w14:textId="77777777" w:rsidR="00EA2B74" w:rsidRPr="00BC072B" w:rsidRDefault="00EA2B74" w:rsidP="000D72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6F481C8E" w14:textId="77777777" w:rsidR="00EA2B74" w:rsidRPr="00BC072B" w:rsidRDefault="00EA2B74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746" w:type="dxa"/>
            <w:vAlign w:val="center"/>
          </w:tcPr>
          <w:p w14:paraId="3C7C7969" w14:textId="77777777" w:rsidR="00EA2B74" w:rsidRPr="00BC072B" w:rsidRDefault="00EA2B74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0E4A7482" w14:textId="77777777" w:rsidR="00EA2B74" w:rsidRPr="00BC072B" w:rsidRDefault="00EA2B74" w:rsidP="00A04935">
            <w:pPr>
              <w:rPr>
                <w:rFonts w:ascii="Times New Roman" w:hAnsi="Times New Roman" w:cs="Times New Roman"/>
              </w:rPr>
            </w:pPr>
          </w:p>
        </w:tc>
      </w:tr>
    </w:tbl>
    <w:p w14:paraId="7A77A188" w14:textId="77777777" w:rsidR="00EA2B74" w:rsidRPr="00BC072B" w:rsidRDefault="00EA2B74" w:rsidP="00EA2B74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BC072B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5A7CD5B1" w14:textId="77777777" w:rsidR="00EA2B74" w:rsidRPr="00BC072B" w:rsidRDefault="00EA2B74" w:rsidP="00EA2B74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21EC7BD" w14:textId="77777777" w:rsidR="00EA2B74" w:rsidRPr="00BC072B" w:rsidRDefault="00EA2B74" w:rsidP="00EA2B74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C072B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71E1485E" w14:textId="77777777" w:rsidR="00EA2B74" w:rsidRPr="00BC072B" w:rsidRDefault="00EA2B74" w:rsidP="00EA2B74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C072B">
        <w:rPr>
          <w:rFonts w:ascii="Times New Roman" w:eastAsia="Lucida Sans Unicode" w:hAnsi="Times New Roman" w:cs="Times New Roman"/>
          <w:kern w:val="2"/>
        </w:rPr>
        <w:t xml:space="preserve">       Podpis osoby uprawnionej do</w:t>
      </w:r>
    </w:p>
    <w:p w14:paraId="6AA22C85" w14:textId="77777777" w:rsidR="00EA2B74" w:rsidRPr="00BC072B" w:rsidRDefault="00EA2B74" w:rsidP="00EA2B74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</w:rPr>
      </w:pPr>
      <w:r w:rsidRPr="00BC072B">
        <w:rPr>
          <w:rFonts w:ascii="Times New Roman" w:eastAsia="Times New Roman" w:hAnsi="Times New Roman" w:cs="Times New Roman"/>
          <w:kern w:val="2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2"/>
        </w:rPr>
        <w:t xml:space="preserve">                            </w:t>
      </w:r>
      <w:r w:rsidRPr="00BC072B">
        <w:rPr>
          <w:rFonts w:ascii="Times New Roman" w:eastAsia="Times New Roman" w:hAnsi="Times New Roman" w:cs="Times New Roman"/>
          <w:kern w:val="2"/>
        </w:rPr>
        <w:t>reprezentowania Wykonawcy</w:t>
      </w:r>
      <w:r w:rsidRPr="00BC072B">
        <w:rPr>
          <w:rFonts w:ascii="Times New Roman" w:eastAsia="Times New Roman" w:hAnsi="Times New Roman" w:cs="Times New Roman"/>
          <w:kern w:val="2"/>
        </w:rPr>
        <w:tab/>
      </w:r>
    </w:p>
    <w:p w14:paraId="6A92CA26" w14:textId="77777777" w:rsidR="00EA2B74" w:rsidRDefault="00EA2B74"/>
    <w:sectPr w:rsidR="00EA2B74" w:rsidSect="007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D68D" w14:textId="77777777" w:rsidR="00EE1204" w:rsidRDefault="00EE1204" w:rsidP="00EA2B74">
      <w:pPr>
        <w:spacing w:after="0" w:line="240" w:lineRule="auto"/>
      </w:pPr>
      <w:r>
        <w:separator/>
      </w:r>
    </w:p>
  </w:endnote>
  <w:endnote w:type="continuationSeparator" w:id="0">
    <w:p w14:paraId="5368A689" w14:textId="77777777" w:rsidR="00EE1204" w:rsidRDefault="00EE1204" w:rsidP="00EA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F9DC" w14:textId="77777777" w:rsidR="00EE1204" w:rsidRDefault="00EE1204" w:rsidP="00EA2B74">
      <w:pPr>
        <w:spacing w:after="0" w:line="240" w:lineRule="auto"/>
      </w:pPr>
      <w:r>
        <w:separator/>
      </w:r>
    </w:p>
  </w:footnote>
  <w:footnote w:type="continuationSeparator" w:id="0">
    <w:p w14:paraId="291B609B" w14:textId="77777777" w:rsidR="00EE1204" w:rsidRDefault="00EE1204" w:rsidP="00EA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C23E" w14:textId="77777777" w:rsidR="00EA2B74" w:rsidRDefault="00EA2B74">
    <w:pPr>
      <w:pStyle w:val="Nagwek"/>
    </w:pPr>
    <w:r w:rsidRPr="00EA2B74">
      <w:rPr>
        <w:noProof/>
        <w:lang w:eastAsia="pl-PL"/>
      </w:rPr>
      <w:drawing>
        <wp:inline distT="0" distB="0" distL="0" distR="0" wp14:anchorId="2D40FEAA" wp14:editId="317680CC">
          <wp:extent cx="5760720" cy="462240"/>
          <wp:effectExtent l="1905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2D387E3" w14:textId="77777777" w:rsidR="00EA2B74" w:rsidRDefault="00EA2B74">
    <w:pPr>
      <w:pStyle w:val="Nagwek"/>
    </w:pPr>
    <w:r>
      <w:tab/>
    </w:r>
    <w:r>
      <w:tab/>
      <w:t xml:space="preserve">Pakiet nr </w:t>
    </w:r>
    <w:r w:rsidR="00F5668C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4014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91C"/>
    <w:multiLevelType w:val="hybridMultilevel"/>
    <w:tmpl w:val="E95AD3C4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0257">
    <w:abstractNumId w:val="1"/>
  </w:num>
  <w:num w:numId="2" w16cid:durableId="209924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B74"/>
    <w:rsid w:val="00076C83"/>
    <w:rsid w:val="000A61D1"/>
    <w:rsid w:val="000D7294"/>
    <w:rsid w:val="00194801"/>
    <w:rsid w:val="0047552A"/>
    <w:rsid w:val="00536659"/>
    <w:rsid w:val="00597A66"/>
    <w:rsid w:val="005C7C76"/>
    <w:rsid w:val="00647AFC"/>
    <w:rsid w:val="00677B7E"/>
    <w:rsid w:val="00692531"/>
    <w:rsid w:val="007259B3"/>
    <w:rsid w:val="007C6E5A"/>
    <w:rsid w:val="007F7036"/>
    <w:rsid w:val="009F0D4B"/>
    <w:rsid w:val="00A56AE5"/>
    <w:rsid w:val="00A7386D"/>
    <w:rsid w:val="00AC2974"/>
    <w:rsid w:val="00C01C69"/>
    <w:rsid w:val="00C5237E"/>
    <w:rsid w:val="00C71EB1"/>
    <w:rsid w:val="00CA358F"/>
    <w:rsid w:val="00D66ADF"/>
    <w:rsid w:val="00E600DB"/>
    <w:rsid w:val="00EA2B74"/>
    <w:rsid w:val="00EE1204"/>
    <w:rsid w:val="00EF1FB5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132"/>
  <w15:docId w15:val="{152EB5E6-3F6F-454E-ACE0-12B03041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2B74"/>
  </w:style>
  <w:style w:type="paragraph" w:styleId="Stopka">
    <w:name w:val="footer"/>
    <w:basedOn w:val="Normalny"/>
    <w:link w:val="StopkaZnak"/>
    <w:uiPriority w:val="99"/>
    <w:semiHidden/>
    <w:unhideWhenUsed/>
    <w:rsid w:val="00EA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2B74"/>
  </w:style>
  <w:style w:type="paragraph" w:styleId="Tekstdymka">
    <w:name w:val="Balloon Text"/>
    <w:basedOn w:val="Normalny"/>
    <w:link w:val="TekstdymkaZnak"/>
    <w:uiPriority w:val="99"/>
    <w:semiHidden/>
    <w:unhideWhenUsed/>
    <w:rsid w:val="00EA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Wioletta Zajkowska</cp:lastModifiedBy>
  <cp:revision>13</cp:revision>
  <dcterms:created xsi:type="dcterms:W3CDTF">2022-08-02T07:31:00Z</dcterms:created>
  <dcterms:modified xsi:type="dcterms:W3CDTF">2022-11-13T04:59:00Z</dcterms:modified>
</cp:coreProperties>
</file>