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6E5A4556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 xml:space="preserve">na </w:t>
      </w:r>
      <w:r w:rsidR="00B808BE">
        <w:rPr>
          <w:b/>
          <w:sz w:val="22"/>
        </w:rPr>
        <w:t>przedmiot zamówienia</w:t>
      </w:r>
      <w:r w:rsidRPr="00A758C8">
        <w:rPr>
          <w:b/>
          <w:sz w:val="22"/>
        </w:rPr>
        <w:t xml:space="preserve"> kupion</w:t>
      </w:r>
      <w:r w:rsidR="00B808BE">
        <w:rPr>
          <w:b/>
          <w:sz w:val="22"/>
        </w:rPr>
        <w:t>y</w:t>
      </w:r>
      <w:r w:rsidRPr="00A758C8">
        <w:rPr>
          <w:b/>
          <w:sz w:val="22"/>
        </w:rPr>
        <w:t xml:space="preserve"> na podstawie     </w:t>
      </w:r>
    </w:p>
    <w:p w14:paraId="1E6B39BA" w14:textId="506B07C6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C45C3E">
        <w:rPr>
          <w:b/>
          <w:sz w:val="22"/>
        </w:rPr>
        <w:t>3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>.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4407598F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B808BE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B808BE">
        <w:rPr>
          <w:b/>
          <w:sz w:val="22"/>
        </w:rPr>
        <w:t xml:space="preserve">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B808BE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B808BE">
        <w:rPr>
          <w:sz w:val="22"/>
        </w:rPr>
        <w:t>przedmiotu zamówienia</w:t>
      </w:r>
      <w:r w:rsidRPr="00A758C8">
        <w:rPr>
          <w:sz w:val="22"/>
        </w:rPr>
        <w:t xml:space="preserve"> i dostarczając </w:t>
      </w:r>
      <w:r w:rsidR="00B808BE">
        <w:rPr>
          <w:sz w:val="22"/>
        </w:rPr>
        <w:t>go</w:t>
      </w:r>
      <w:r w:rsidRPr="00A758C8">
        <w:rPr>
          <w:sz w:val="22"/>
        </w:rPr>
        <w:t xml:space="preserve"> Zamawiającemu</w:t>
      </w:r>
      <w:r w:rsidR="00B808BE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C45C3E">
        <w:rPr>
          <w:b/>
          <w:sz w:val="22"/>
        </w:rPr>
        <w:t>3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C45C3E">
        <w:rPr>
          <w:sz w:val="22"/>
        </w:rPr>
        <w:t>8</w:t>
      </w:r>
      <w:r w:rsidR="00FF7E30">
        <w:rPr>
          <w:sz w:val="22"/>
        </w:rPr>
        <w:t>4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odbioru </w:t>
      </w:r>
      <w:r w:rsidR="00B808BE">
        <w:rPr>
          <w:sz w:val="22"/>
        </w:rPr>
        <w:t>przedmiotu zamówienia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096E8438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</w:t>
      </w:r>
      <w:r w:rsidR="00B808BE">
        <w:rPr>
          <w:sz w:val="22"/>
        </w:rPr>
        <w:t>przedmiotu zamówienia</w:t>
      </w:r>
      <w:r w:rsidRPr="00417166">
        <w:rPr>
          <w:sz w:val="22"/>
        </w:rPr>
        <w:t xml:space="preserve">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B808BE">
        <w:rPr>
          <w:sz w:val="22"/>
        </w:rPr>
        <w:t xml:space="preserve"> </w:t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 xml:space="preserve">lub w innym terminie uzgodnionym z Zamawiającym. W przypadku niemożności naprawy na miejscu Wykonawca zabiera </w:t>
      </w:r>
      <w:r w:rsidR="00B808BE">
        <w:rPr>
          <w:sz w:val="22"/>
        </w:rPr>
        <w:t>przedmiot zamówienia</w:t>
      </w:r>
      <w:r w:rsidRPr="00417166">
        <w:rPr>
          <w:sz w:val="22"/>
        </w:rPr>
        <w:t xml:space="preserve"> na własny koszt i zwraca go Zamawiającemu najpóźniej w 14 dniu roboczym liczonym od dnia zabrania </w:t>
      </w:r>
      <w:r w:rsidR="00B808BE">
        <w:rPr>
          <w:sz w:val="22"/>
        </w:rPr>
        <w:t>przedmiotu zamówienia</w:t>
      </w:r>
      <w:r w:rsidRPr="00417166">
        <w:rPr>
          <w:sz w:val="22"/>
        </w:rPr>
        <w:t xml:space="preserve">, oraz zapewnia </w:t>
      </w:r>
      <w:r w:rsidR="00B808BE">
        <w:rPr>
          <w:sz w:val="22"/>
        </w:rPr>
        <w:t>przedmiot zamówienia</w:t>
      </w:r>
      <w:r w:rsidRPr="00417166">
        <w:rPr>
          <w:sz w:val="22"/>
        </w:rPr>
        <w:t xml:space="preserve"> zastępcz</w:t>
      </w:r>
      <w:r w:rsidR="00B808BE">
        <w:rPr>
          <w:sz w:val="22"/>
        </w:rPr>
        <w:t>y</w:t>
      </w:r>
      <w:r w:rsidRPr="00417166">
        <w:rPr>
          <w:sz w:val="22"/>
        </w:rPr>
        <w:t xml:space="preserve"> na okres usunięcia wady, bądź wymiany na nowy.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wady. Jeżeli wady nie da się usunąć Zamawiający może żądać wykonania na nowo dostawy tej części zamówienia, której ta wada dotyczy po raz drugi.  </w:t>
      </w:r>
    </w:p>
    <w:p w14:paraId="6103216D" w14:textId="0B3C5720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</w:t>
      </w:r>
      <w:r w:rsidR="00B808BE">
        <w:rPr>
          <w:sz w:val="22"/>
        </w:rPr>
        <w:t>przedmiotu zamówienia</w:t>
      </w:r>
      <w:r w:rsidRPr="00A758C8">
        <w:rPr>
          <w:sz w:val="22"/>
        </w:rPr>
        <w:t>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</w:t>
      </w:r>
      <w:r w:rsidR="00B808BE">
        <w:rPr>
          <w:sz w:val="22"/>
        </w:rPr>
        <w:t>przedmiotowi zamówienia</w:t>
      </w:r>
      <w:r w:rsidRPr="00A758C8">
        <w:rPr>
          <w:sz w:val="22"/>
        </w:rPr>
        <w:t xml:space="preserve">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14BD4315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</w:t>
      </w:r>
      <w:r w:rsidR="00B808BE">
        <w:rPr>
          <w:sz w:val="22"/>
        </w:rPr>
        <w:t>przedmiotu zamówienia</w:t>
      </w:r>
      <w:r w:rsidRPr="00A758C8">
        <w:rPr>
          <w:sz w:val="22"/>
        </w:rPr>
        <w:t xml:space="preserve"> zgodnie</w:t>
      </w:r>
      <w:r w:rsidR="00B808BE">
        <w:rPr>
          <w:sz w:val="22"/>
        </w:rPr>
        <w:br/>
      </w:r>
      <w:r w:rsidRPr="00A758C8">
        <w:rPr>
          <w:sz w:val="22"/>
        </w:rPr>
        <w:t xml:space="preserve">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3BC32B89" w:rsidR="00C96CCA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14:paraId="4969F55E" w14:textId="77777777" w:rsidR="00B808BE" w:rsidRPr="007B1E33" w:rsidRDefault="00B808BE" w:rsidP="00B808BE">
      <w:pPr>
        <w:ind w:left="283" w:right="0" w:firstLine="0"/>
        <w:rPr>
          <w:sz w:val="22"/>
        </w:rPr>
      </w:pP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6F486DBA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</w:t>
      </w:r>
      <w:r w:rsidR="00B808BE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i instalację biegnie od dnia podpisania protokołu odbioru usunięcia wady (usterki) do końca terminu gwarancji na </w:t>
      </w:r>
      <w:r w:rsidR="00B808BE">
        <w:rPr>
          <w:color w:val="auto"/>
          <w:sz w:val="22"/>
        </w:rPr>
        <w:t>przedmiot zamówienia</w:t>
      </w:r>
      <w:r w:rsidRPr="00635326">
        <w:rPr>
          <w:color w:val="auto"/>
          <w:sz w:val="22"/>
        </w:rPr>
        <w:t>, określonego</w:t>
      </w:r>
      <w:r w:rsidR="00B808BE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F2F40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B808BE">
        <w:rPr>
          <w:sz w:val="22"/>
        </w:rPr>
        <w:t>przedmiotu zamówienia</w:t>
      </w:r>
      <w:r w:rsidRPr="00A758C8">
        <w:rPr>
          <w:sz w:val="22"/>
        </w:rPr>
        <w:t xml:space="preserve"> lub nieposiadania przez </w:t>
      </w:r>
      <w:r w:rsidR="00B808BE">
        <w:rPr>
          <w:sz w:val="22"/>
        </w:rPr>
        <w:t>niego</w:t>
      </w:r>
      <w:r w:rsidRPr="00A758C8">
        <w:rPr>
          <w:sz w:val="22"/>
        </w:rPr>
        <w:t xml:space="preserve">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4ECD1C27" w:rsidR="00EE42FD" w:rsidRPr="00507FB2" w:rsidRDefault="00E10D22" w:rsidP="00507FB2">
    <w:pPr>
      <w:pStyle w:val="Nagwek"/>
      <w:jc w:val="center"/>
    </w:pPr>
    <w:r>
      <w:rPr>
        <w:rFonts w:ascii="Calibri" w:eastAsia="Calibri" w:hAnsi="Calibri"/>
        <w:noProof/>
        <w:color w:val="auto"/>
        <w:sz w:val="22"/>
        <w:lang w:eastAsia="en-US"/>
      </w:rPr>
      <w:pict w14:anchorId="3F9B9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80DD0"/>
    <w:rsid w:val="004A36C6"/>
    <w:rsid w:val="00507FB2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92D6B"/>
    <w:rsid w:val="008B2110"/>
    <w:rsid w:val="008C21D1"/>
    <w:rsid w:val="008C7873"/>
    <w:rsid w:val="008E1F11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08BE"/>
    <w:rsid w:val="00B81167"/>
    <w:rsid w:val="00BA55AA"/>
    <w:rsid w:val="00C0135C"/>
    <w:rsid w:val="00C04351"/>
    <w:rsid w:val="00C45C3E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10D22"/>
    <w:rsid w:val="00EE42FD"/>
    <w:rsid w:val="00EE6191"/>
    <w:rsid w:val="00F326F1"/>
    <w:rsid w:val="00FE0A2E"/>
    <w:rsid w:val="00FE3876"/>
    <w:rsid w:val="00FE5E2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47</cp:revision>
  <cp:lastPrinted>2017-11-09T06:17:00Z</cp:lastPrinted>
  <dcterms:created xsi:type="dcterms:W3CDTF">2018-09-02T15:47:00Z</dcterms:created>
  <dcterms:modified xsi:type="dcterms:W3CDTF">2022-11-15T20:00:00Z</dcterms:modified>
</cp:coreProperties>
</file>