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99" w:rsidRDefault="00E30299" w:rsidP="00683850">
      <w:pPr>
        <w:spacing w:line="276" w:lineRule="auto"/>
        <w:jc w:val="center"/>
        <w:rPr>
          <w:b/>
          <w:sz w:val="40"/>
          <w:szCs w:val="40"/>
        </w:rPr>
      </w:pPr>
      <w:r w:rsidRPr="00AC07F3">
        <w:rPr>
          <w:b/>
          <w:sz w:val="40"/>
          <w:szCs w:val="40"/>
        </w:rPr>
        <w:t>SPECYFIKACJA WARUNKÓW ZAMÓWIENIA</w:t>
      </w:r>
    </w:p>
    <w:p w:rsidR="00E30299" w:rsidRDefault="00E30299" w:rsidP="00683850">
      <w:pPr>
        <w:spacing w:line="276" w:lineRule="auto"/>
        <w:jc w:val="center"/>
        <w:rPr>
          <w:b/>
          <w:sz w:val="40"/>
          <w:szCs w:val="40"/>
        </w:rPr>
      </w:pPr>
      <w:r>
        <w:rPr>
          <w:b/>
          <w:sz w:val="40"/>
          <w:szCs w:val="40"/>
        </w:rPr>
        <w:t>(SWZ)</w:t>
      </w:r>
    </w:p>
    <w:p w:rsidR="00E30299" w:rsidRDefault="00E30299" w:rsidP="00683850">
      <w:pPr>
        <w:spacing w:line="276" w:lineRule="auto"/>
        <w:jc w:val="center"/>
      </w:pPr>
    </w:p>
    <w:p w:rsidR="00E30299" w:rsidRPr="00AC07F3" w:rsidRDefault="00E30299" w:rsidP="00683850">
      <w:pPr>
        <w:spacing w:line="276" w:lineRule="auto"/>
        <w:jc w:val="center"/>
      </w:pPr>
      <w:r w:rsidRPr="00AC07F3">
        <w:t>w postępowaniu o udzielenie zamówienia publicznego na:</w:t>
      </w:r>
    </w:p>
    <w:p w:rsidR="006C6F41" w:rsidRPr="000403CC" w:rsidRDefault="000403CC" w:rsidP="000403CC">
      <w:pPr>
        <w:spacing w:line="276" w:lineRule="auto"/>
        <w:jc w:val="center"/>
        <w:rPr>
          <w:b/>
          <w:sz w:val="24"/>
        </w:rPr>
      </w:pPr>
      <w:r w:rsidRPr="000403CC">
        <w:rPr>
          <w:b/>
          <w:sz w:val="24"/>
        </w:rPr>
        <w:t>„</w:t>
      </w:r>
      <w:bookmarkStart w:id="0" w:name="_Hlk113611623"/>
      <w:r w:rsidR="001569EA" w:rsidRPr="001569EA">
        <w:rPr>
          <w:b/>
          <w:sz w:val="24"/>
        </w:rPr>
        <w:t xml:space="preserve">Dostawa odczynników laboratoryjnych wraz z dzierżawą analizatorów </w:t>
      </w:r>
      <w:r w:rsidR="001569EA">
        <w:rPr>
          <w:b/>
          <w:sz w:val="24"/>
        </w:rPr>
        <w:br/>
      </w:r>
      <w:r w:rsidR="001569EA" w:rsidRPr="001569EA">
        <w:rPr>
          <w:b/>
          <w:sz w:val="24"/>
        </w:rPr>
        <w:t>do SP ZOZ w Łapach</w:t>
      </w:r>
      <w:bookmarkEnd w:id="0"/>
      <w:r w:rsidRPr="000403CC">
        <w:rPr>
          <w:b/>
          <w:sz w:val="24"/>
        </w:rPr>
        <w:t>”</w:t>
      </w:r>
    </w:p>
    <w:p w:rsidR="00A339F4" w:rsidRDefault="00A339F4" w:rsidP="00AE2371">
      <w:pPr>
        <w:spacing w:line="276" w:lineRule="auto"/>
        <w:jc w:val="center"/>
      </w:pPr>
      <w:r w:rsidRPr="00A339F4">
        <w:t>Niniejsze ogłoszenie w witrynie TED:</w:t>
      </w:r>
    </w:p>
    <w:p w:rsidR="00A339F4" w:rsidRDefault="00A339F4" w:rsidP="00AE2371">
      <w:pPr>
        <w:spacing w:line="276" w:lineRule="auto"/>
        <w:jc w:val="center"/>
      </w:pPr>
      <w:r w:rsidRPr="00A339F4">
        <w:t xml:space="preserve"> </w:t>
      </w:r>
      <w:hyperlink r:id="rId8" w:history="1">
        <w:r w:rsidRPr="00DF7D8B">
          <w:rPr>
            <w:rStyle w:val="Hipercze"/>
          </w:rPr>
          <w:t>https://ted.europa.eu/udl?uri=TED:NOTICE:517858-2022:TEXT:PL:HTML</w:t>
        </w:r>
      </w:hyperlink>
    </w:p>
    <w:p w:rsidR="00E30299" w:rsidRDefault="00A339F4" w:rsidP="00A339F4">
      <w:pPr>
        <w:spacing w:line="276" w:lineRule="auto"/>
        <w:jc w:val="center"/>
      </w:pPr>
      <w:r w:rsidRPr="00A339F4">
        <w:t>2022/S 184-517858</w:t>
      </w:r>
    </w:p>
    <w:p w:rsidR="00E30299" w:rsidRPr="00AC07F3" w:rsidRDefault="00E30299" w:rsidP="00683850">
      <w:pPr>
        <w:spacing w:line="276" w:lineRule="auto"/>
        <w:jc w:val="center"/>
      </w:pPr>
      <w:r w:rsidRPr="00061495">
        <w:t xml:space="preserve">(Znak </w:t>
      </w:r>
      <w:r w:rsidRPr="00E261E8">
        <w:t>postępowania: ZP/</w:t>
      </w:r>
      <w:r w:rsidR="00E261E8" w:rsidRPr="00E261E8">
        <w:t>73</w:t>
      </w:r>
      <w:r w:rsidRPr="00E261E8">
        <w:t>/202</w:t>
      </w:r>
      <w:r w:rsidR="008B5C09" w:rsidRPr="00E261E8">
        <w:t>2</w:t>
      </w:r>
      <w:r w:rsidR="005C5D86" w:rsidRPr="00061495">
        <w:t>/PN</w:t>
      </w:r>
      <w:r w:rsidRPr="00061495">
        <w:t>)</w:t>
      </w:r>
    </w:p>
    <w:p w:rsidR="00E30299" w:rsidRDefault="00E30299" w:rsidP="00683850">
      <w:pPr>
        <w:spacing w:line="276" w:lineRule="auto"/>
        <w:jc w:val="center"/>
        <w:rPr>
          <w:b/>
        </w:rPr>
      </w:pPr>
    </w:p>
    <w:p w:rsidR="00E30299" w:rsidRDefault="00E30299" w:rsidP="00683850">
      <w:pPr>
        <w:spacing w:line="276" w:lineRule="auto"/>
        <w:jc w:val="center"/>
      </w:pPr>
    </w:p>
    <w:p w:rsidR="00E30299" w:rsidRDefault="00E30299" w:rsidP="00683850">
      <w:pPr>
        <w:spacing w:line="276" w:lineRule="auto"/>
        <w:jc w:val="center"/>
      </w:pPr>
    </w:p>
    <w:p w:rsidR="00E30299" w:rsidRPr="00AC07F3" w:rsidRDefault="00E30299" w:rsidP="00683850">
      <w:pPr>
        <w:spacing w:line="276" w:lineRule="auto"/>
        <w:jc w:val="center"/>
      </w:pPr>
      <w:r w:rsidRPr="00AC07F3">
        <w:t>ZATWIERDZAM:</w:t>
      </w:r>
    </w:p>
    <w:p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rsidR="00E30299" w:rsidRPr="00AC07F3" w:rsidRDefault="00E30299" w:rsidP="00683850">
      <w:pPr>
        <w:spacing w:after="0" w:line="276" w:lineRule="auto"/>
        <w:jc w:val="center"/>
        <w:rPr>
          <w:rFonts w:cs="Calibri"/>
          <w:sz w:val="24"/>
          <w:szCs w:val="24"/>
        </w:rPr>
      </w:pPr>
    </w:p>
    <w:p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rsidR="00E30299" w:rsidRPr="00AC07F3" w:rsidRDefault="00E30299" w:rsidP="00683850">
      <w:pPr>
        <w:spacing w:line="276" w:lineRule="auto"/>
        <w:jc w:val="center"/>
      </w:pPr>
    </w:p>
    <w:p w:rsidR="00E30299" w:rsidRPr="004829C7" w:rsidRDefault="00E30299" w:rsidP="00683850">
      <w:pPr>
        <w:spacing w:line="276" w:lineRule="auto"/>
        <w:jc w:val="center"/>
      </w:pPr>
      <w:r w:rsidRPr="00AC07F3">
        <w:t xml:space="preserve">(podpis </w:t>
      </w:r>
      <w:r w:rsidRPr="004829C7">
        <w:t>Kierownika Zamawiającego)</w:t>
      </w:r>
    </w:p>
    <w:p w:rsidR="00E30299" w:rsidRPr="004829C7" w:rsidRDefault="00E30299" w:rsidP="00683850">
      <w:pPr>
        <w:spacing w:line="276" w:lineRule="auto"/>
      </w:pPr>
    </w:p>
    <w:p w:rsidR="00E30299" w:rsidRPr="004829C7" w:rsidRDefault="00E30299" w:rsidP="00683850">
      <w:pPr>
        <w:spacing w:line="276" w:lineRule="auto"/>
        <w:jc w:val="center"/>
      </w:pPr>
    </w:p>
    <w:p w:rsidR="00E30299" w:rsidRPr="004829C7" w:rsidRDefault="00E30299" w:rsidP="00683850">
      <w:pPr>
        <w:spacing w:line="276" w:lineRule="auto"/>
        <w:jc w:val="center"/>
      </w:pPr>
    </w:p>
    <w:p w:rsidR="0049576F" w:rsidRDefault="00E30299" w:rsidP="00683850">
      <w:pPr>
        <w:spacing w:line="276" w:lineRule="auto"/>
        <w:jc w:val="center"/>
      </w:pPr>
      <w:r w:rsidRPr="004829C7">
        <w:t>Łapy, dnia</w:t>
      </w:r>
      <w:r w:rsidR="00A339F4">
        <w:t xml:space="preserve"> </w:t>
      </w:r>
      <w:bookmarkStart w:id="1" w:name="_GoBack"/>
      <w:bookmarkEnd w:id="1"/>
      <w:r w:rsidR="00A339F4">
        <w:t>23.</w:t>
      </w:r>
      <w:r w:rsidR="000F6120" w:rsidRPr="004829C7">
        <w:t>0</w:t>
      </w:r>
      <w:r w:rsidR="008B5C09">
        <w:t>9</w:t>
      </w:r>
      <w:r w:rsidRPr="004829C7">
        <w:t>.202</w:t>
      </w:r>
      <w:r w:rsidR="008B5C09">
        <w:t>2</w:t>
      </w:r>
      <w:r w:rsidRPr="004829C7">
        <w:t xml:space="preserve"> r.</w:t>
      </w:r>
    </w:p>
    <w:p w:rsidR="0049576F" w:rsidRDefault="0049576F" w:rsidP="00683850">
      <w:pPr>
        <w:spacing w:line="276" w:lineRule="auto"/>
      </w:pPr>
      <w:r>
        <w:br w:type="page"/>
      </w:r>
    </w:p>
    <w:p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9" w:history="1">
        <w:r w:rsidRPr="00507DB8">
          <w:rPr>
            <w:rStyle w:val="Hipercze"/>
            <w:rFonts w:eastAsiaTheme="minorHAnsi" w:cs="Calibri"/>
          </w:rPr>
          <w:t>www.szpitallapy.pl</w:t>
        </w:r>
      </w:hyperlink>
      <w:r>
        <w:rPr>
          <w:rFonts w:eastAsiaTheme="minorHAnsi" w:cs="Calibri"/>
        </w:rPr>
        <w:t xml:space="preserve"> </w:t>
      </w:r>
    </w:p>
    <w:p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0" w:history="1">
        <w:r w:rsidR="00210949" w:rsidRPr="00CE408F">
          <w:rPr>
            <w:rStyle w:val="Hipercze"/>
          </w:rPr>
          <w:t>https://szpitallapy.pl/category/przetargi/</w:t>
        </w:r>
      </w:hyperlink>
      <w:r w:rsidR="00210949">
        <w:t xml:space="preserve"> </w:t>
      </w:r>
    </w:p>
    <w:p w:rsidR="00683850" w:rsidRDefault="00BB44BF" w:rsidP="00133552">
      <w:pPr>
        <w:autoSpaceDE w:val="0"/>
        <w:autoSpaceDN w:val="0"/>
        <w:adjustRightInd w:val="0"/>
        <w:spacing w:after="0" w:line="276" w:lineRule="auto"/>
        <w:jc w:val="both"/>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1" w:history="1">
        <w:r w:rsidR="00210949" w:rsidRPr="00CE408F">
          <w:rPr>
            <w:rStyle w:val="Hipercze"/>
          </w:rPr>
          <w:t>https://szpitallapy.pl/category/przetargi/</w:t>
        </w:r>
      </w:hyperlink>
      <w:r w:rsidR="00210949">
        <w:t xml:space="preserve"> </w:t>
      </w:r>
    </w:p>
    <w:p w:rsidR="00601D73" w:rsidRPr="00683850" w:rsidRDefault="00601D73" w:rsidP="00133552">
      <w:pPr>
        <w:autoSpaceDE w:val="0"/>
        <w:autoSpaceDN w:val="0"/>
        <w:adjustRightInd w:val="0"/>
        <w:spacing w:after="0" w:line="276" w:lineRule="auto"/>
        <w:jc w:val="both"/>
        <w:rPr>
          <w:rFonts w:eastAsiaTheme="minorHAnsi" w:cs="Calibri"/>
        </w:rPr>
      </w:pPr>
    </w:p>
    <w:p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91030" w:rsidRPr="00F91030">
        <w:t>Dz. U. z 202</w:t>
      </w:r>
      <w:r w:rsidR="008B5C09">
        <w:t>2</w:t>
      </w:r>
      <w:r w:rsidR="00F91030" w:rsidRPr="00F91030">
        <w:t xml:space="preserve"> r. poz. 1</w:t>
      </w:r>
      <w:r w:rsidR="008B5C09">
        <w:t>710</w:t>
      </w:r>
      <w:r w:rsidR="00F91030" w:rsidRPr="00F91030">
        <w:t xml:space="preserve"> ze zm</w:t>
      </w:r>
      <w:r w:rsidR="00F91030">
        <w:t>.</w:t>
      </w:r>
      <w:r w:rsidRPr="00A3169A">
        <w:t>).</w:t>
      </w:r>
    </w:p>
    <w:p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F91030">
        <w:t>u</w:t>
      </w:r>
      <w:r>
        <w:t xml:space="preserve">. </w:t>
      </w:r>
    </w:p>
    <w:p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91030" w:rsidRPr="00F91030">
        <w:t>Dz. U. z 202</w:t>
      </w:r>
      <w:r w:rsidR="008B5C09">
        <w:t>2</w:t>
      </w:r>
      <w:r w:rsidR="00F91030" w:rsidRPr="00F91030">
        <w:t xml:space="preserve"> r. </w:t>
      </w:r>
      <w:r w:rsidR="004829C7">
        <w:br/>
      </w:r>
      <w:r w:rsidR="00F91030" w:rsidRPr="00F91030">
        <w:t>poz. 1</w:t>
      </w:r>
      <w:r w:rsidR="008B5C09">
        <w:t>710</w:t>
      </w:r>
      <w:r w:rsidR="00F91030" w:rsidRPr="00F91030">
        <w:t xml:space="preserve"> ze zm</w:t>
      </w:r>
      <w:r w:rsidR="00F91030">
        <w:t>.)</w:t>
      </w:r>
    </w:p>
    <w:p w:rsidR="00E30299" w:rsidRPr="00AC07F3" w:rsidRDefault="00E30299" w:rsidP="00683850">
      <w:pPr>
        <w:spacing w:line="276" w:lineRule="auto"/>
        <w:jc w:val="both"/>
      </w:pPr>
      <w:r>
        <w:t>2) „S</w:t>
      </w:r>
      <w:r w:rsidRPr="00AC07F3">
        <w:t xml:space="preserve">WZ” – niniejsza Specyfikacja Warunków Zamówienia, </w:t>
      </w:r>
    </w:p>
    <w:p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rsidR="00E30299" w:rsidRPr="00AC07F3" w:rsidRDefault="00E30299" w:rsidP="00683850">
      <w:pPr>
        <w:spacing w:line="276" w:lineRule="auto"/>
        <w:jc w:val="both"/>
      </w:pPr>
      <w:r w:rsidRPr="00AC07F3">
        <w:rPr>
          <w:rStyle w:val="Nagwek2Znak"/>
          <w:rFonts w:eastAsia="Calibri"/>
        </w:rPr>
        <w:t>2.1.</w:t>
      </w:r>
      <w:r w:rsidRPr="00AC07F3">
        <w:t xml:space="preserve"> Post</w:t>
      </w:r>
      <w:r w:rsidRPr="000403CC">
        <w:t xml:space="preserve">ępowanie oznaczone </w:t>
      </w:r>
      <w:r w:rsidRPr="00E261E8">
        <w:t xml:space="preserve">jest znakiem: </w:t>
      </w:r>
      <w:r w:rsidRPr="00E261E8">
        <w:rPr>
          <w:b/>
        </w:rPr>
        <w:t>ZP/</w:t>
      </w:r>
      <w:r w:rsidR="00E261E8" w:rsidRPr="00E261E8">
        <w:rPr>
          <w:b/>
        </w:rPr>
        <w:t>73</w:t>
      </w:r>
      <w:r w:rsidRPr="00E261E8">
        <w:rPr>
          <w:b/>
        </w:rPr>
        <w:t>/202</w:t>
      </w:r>
      <w:r w:rsidR="008B5C09" w:rsidRPr="00E261E8">
        <w:rPr>
          <w:b/>
        </w:rPr>
        <w:t>2</w:t>
      </w:r>
      <w:r w:rsidR="000403CC" w:rsidRPr="00061495">
        <w:rPr>
          <w:b/>
        </w:rPr>
        <w:t>/</w:t>
      </w:r>
      <w:r w:rsidR="006A5E66" w:rsidRPr="00061495">
        <w:rPr>
          <w:b/>
        </w:rPr>
        <w:t>PN</w:t>
      </w:r>
      <w:r w:rsidR="00133552" w:rsidRPr="00061495">
        <w:t xml:space="preserve">. </w:t>
      </w:r>
      <w:r w:rsidRPr="00061495">
        <w:t>Wykonawcy</w:t>
      </w:r>
      <w:r w:rsidRPr="00AC07F3">
        <w:t xml:space="preserve"> powinni we wszelkich kontaktach z Zamawiającym powoływać się na wyżej podane oznaczenie.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rsidR="00E30299" w:rsidRDefault="00E30299" w:rsidP="00601D73">
      <w:pPr>
        <w:autoSpaceDE w:val="0"/>
        <w:autoSpaceDN w:val="0"/>
        <w:adjustRightInd w:val="0"/>
        <w:spacing w:after="12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1569EA" w:rsidRPr="001569EA">
        <w:rPr>
          <w:rFonts w:eastAsiaTheme="minorHAnsi" w:cs="Calibri"/>
          <w:b/>
        </w:rPr>
        <w:t>Dostawa odczynników laboratoryjnych wraz z dzierżawą analizatorów do SP ZOZ w Łapach</w:t>
      </w:r>
      <w:r w:rsidR="000403CC">
        <w:rPr>
          <w:rFonts w:eastAsiaTheme="minorHAnsi" w:cs="Calibri"/>
        </w:rPr>
        <w:t>”.</w:t>
      </w:r>
    </w:p>
    <w:p w:rsidR="00133552" w:rsidRDefault="00E24E79" w:rsidP="00601D73">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w:t>
      </w:r>
      <w:r w:rsidR="00F91030">
        <w:rPr>
          <w:rFonts w:eastAsiaTheme="minorHAnsi" w:cs="Calibri"/>
        </w:rPr>
        <w:t>postanowieniach przyszłej</w:t>
      </w:r>
      <w:r w:rsidR="00133552" w:rsidRPr="00133552">
        <w:rPr>
          <w:rFonts w:eastAsiaTheme="minorHAnsi" w:cs="Calibri"/>
        </w:rPr>
        <w:t xml:space="preserve"> umowy stanowiąc</w:t>
      </w:r>
      <w:r w:rsidR="00F91030">
        <w:rPr>
          <w:rFonts w:eastAsiaTheme="minorHAnsi" w:cs="Calibri"/>
        </w:rPr>
        <w:t>ej</w:t>
      </w:r>
      <w:r w:rsidR="00133552" w:rsidRPr="00133552">
        <w:rPr>
          <w:rFonts w:eastAsiaTheme="minorHAnsi" w:cs="Calibri"/>
        </w:rPr>
        <w:t xml:space="preserve"> </w:t>
      </w:r>
      <w:r w:rsidR="00133552" w:rsidRPr="00133552">
        <w:rPr>
          <w:rFonts w:eastAsiaTheme="minorHAnsi" w:cs="Calibri"/>
          <w:b/>
        </w:rPr>
        <w:t>załącznik</w:t>
      </w:r>
      <w:r w:rsidR="00F91030">
        <w:rPr>
          <w:rFonts w:eastAsiaTheme="minorHAnsi" w:cs="Calibri"/>
          <w:b/>
        </w:rPr>
        <w:t>i</w:t>
      </w:r>
      <w:r w:rsidR="00133552" w:rsidRPr="00133552">
        <w:rPr>
          <w:rFonts w:eastAsiaTheme="minorHAnsi" w:cs="Calibri"/>
          <w:b/>
        </w:rPr>
        <w:t xml:space="preserve"> nr 2 </w:t>
      </w:r>
      <w:r w:rsidR="00F646C8">
        <w:rPr>
          <w:rFonts w:eastAsiaTheme="minorHAnsi" w:cs="Calibri"/>
          <w:b/>
        </w:rPr>
        <w:t xml:space="preserve">lub 2A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133552" w:rsidRPr="00133552">
        <w:rPr>
          <w:b/>
        </w:rPr>
        <w:t xml:space="preserve">z </w:t>
      </w:r>
      <w:r w:rsidR="00F91030">
        <w:rPr>
          <w:b/>
        </w:rPr>
        <w:t>17</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w:t>
      </w:r>
      <w:r w:rsidR="00C81B11">
        <w:rPr>
          <w:rFonts w:asciiTheme="minorHAnsi" w:eastAsiaTheme="minorHAnsi" w:hAnsiTheme="minorHAnsi" w:cstheme="minorHAnsi"/>
        </w:rPr>
        <w:t>projektowanych postanowieniach umowy</w:t>
      </w:r>
      <w:r w:rsidR="0049576F" w:rsidRPr="00A22BF4">
        <w:rPr>
          <w:rFonts w:asciiTheme="minorHAnsi" w:eastAsiaTheme="minorHAnsi" w:hAnsiTheme="minorHAnsi" w:cstheme="minorHAnsi"/>
        </w:rPr>
        <w:t xml:space="preserve"> stanowi</w:t>
      </w:r>
      <w:r w:rsidR="004829C7">
        <w:rPr>
          <w:rFonts w:asciiTheme="minorHAnsi" w:eastAsiaTheme="minorHAnsi" w:hAnsiTheme="minorHAnsi" w:cstheme="minorHAnsi"/>
        </w:rPr>
        <w:t>ących</w:t>
      </w:r>
      <w:r w:rsidR="0049576F" w:rsidRPr="00A22BF4">
        <w:rPr>
          <w:rFonts w:asciiTheme="minorHAnsi" w:eastAsiaTheme="minorHAnsi" w:hAnsiTheme="minorHAnsi" w:cstheme="minorHAnsi"/>
        </w:rPr>
        <w:t xml:space="preserve"> </w:t>
      </w:r>
      <w:r w:rsidR="0049576F" w:rsidRPr="003B3F14">
        <w:rPr>
          <w:rFonts w:asciiTheme="minorHAnsi" w:eastAsiaTheme="minorHAnsi" w:hAnsiTheme="minorHAnsi" w:cstheme="minorHAnsi"/>
        </w:rPr>
        <w:t>załącznik</w:t>
      </w:r>
      <w:r w:rsidR="00C81B11">
        <w:rPr>
          <w:rFonts w:asciiTheme="minorHAnsi" w:eastAsiaTheme="minorHAnsi" w:hAnsiTheme="minorHAnsi" w:cstheme="minorHAnsi"/>
        </w:rPr>
        <w:t>i</w:t>
      </w:r>
      <w:r w:rsidR="0049576F" w:rsidRPr="003B3F14">
        <w:rPr>
          <w:rFonts w:asciiTheme="minorHAnsi" w:eastAsiaTheme="minorHAnsi" w:hAnsiTheme="minorHAnsi" w:cstheme="minorHAnsi"/>
        </w:rPr>
        <w:t xml:space="preserve">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w:t>
      </w:r>
      <w:r w:rsidR="00061495">
        <w:rPr>
          <w:rFonts w:asciiTheme="minorHAnsi" w:eastAsiaTheme="minorHAnsi" w:hAnsiTheme="minorHAnsi" w:cstheme="minorHAnsi"/>
        </w:rPr>
        <w:t xml:space="preserve">lub 2A </w:t>
      </w:r>
      <w:r w:rsidRPr="003B3F14">
        <w:rPr>
          <w:rFonts w:asciiTheme="minorHAnsi" w:eastAsiaTheme="minorHAnsi" w:hAnsiTheme="minorHAnsi" w:cstheme="minorHAnsi"/>
        </w:rPr>
        <w:t>do SWZ</w:t>
      </w:r>
      <w:r w:rsidRPr="00A22BF4">
        <w:rPr>
          <w:rFonts w:asciiTheme="minorHAnsi" w:eastAsiaTheme="minorHAnsi" w:hAnsiTheme="minorHAnsi" w:cstheme="minorHAnsi"/>
        </w:rPr>
        <w:t xml:space="preserve">. </w:t>
      </w:r>
    </w:p>
    <w:p w:rsidR="00334725"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Główny kod:</w:t>
      </w:r>
    </w:p>
    <w:p w:rsidR="00A22BF4" w:rsidRDefault="00334725" w:rsidP="0049215E">
      <w:pPr>
        <w:autoSpaceDE w:val="0"/>
        <w:autoSpaceDN w:val="0"/>
        <w:adjustRightInd w:val="0"/>
        <w:spacing w:after="0" w:line="276" w:lineRule="auto"/>
        <w:rPr>
          <w:rFonts w:asciiTheme="minorHAnsi" w:eastAsiaTheme="minorHAnsi" w:hAnsiTheme="minorHAnsi" w:cstheme="minorHAnsi"/>
          <w:b/>
        </w:rPr>
      </w:pPr>
      <w:r w:rsidRPr="00334725">
        <w:rPr>
          <w:rFonts w:asciiTheme="minorHAnsi" w:eastAsiaTheme="minorHAnsi" w:hAnsiTheme="minorHAnsi" w:cstheme="minorHAnsi"/>
          <w:b/>
        </w:rPr>
        <w:t>33696500-0 ODCZYNNIKI LABORATORYJNE</w:t>
      </w:r>
    </w:p>
    <w:p w:rsidR="00334725" w:rsidRPr="00A22BF4" w:rsidRDefault="00334725" w:rsidP="0049215E">
      <w:pPr>
        <w:autoSpaceDE w:val="0"/>
        <w:autoSpaceDN w:val="0"/>
        <w:adjustRightInd w:val="0"/>
        <w:spacing w:after="0" w:line="276" w:lineRule="auto"/>
        <w:rPr>
          <w:rFonts w:asciiTheme="minorHAnsi" w:eastAsiaTheme="minorHAnsi" w:hAnsiTheme="minorHAnsi" w:cstheme="minorHAnsi"/>
        </w:rPr>
      </w:pPr>
    </w:p>
    <w:p w:rsidR="00A22BF4" w:rsidRPr="00A22BF4" w:rsidRDefault="00A22BF4" w:rsidP="0049215E">
      <w:pPr>
        <w:autoSpaceDE w:val="0"/>
        <w:autoSpaceDN w:val="0"/>
        <w:adjustRightInd w:val="0"/>
        <w:spacing w:after="0" w:line="276" w:lineRule="auto"/>
        <w:rPr>
          <w:rFonts w:asciiTheme="minorHAnsi" w:eastAsiaTheme="minorHAnsi" w:hAnsiTheme="minorHAnsi" w:cstheme="minorHAnsi"/>
        </w:rPr>
      </w:pPr>
      <w:r w:rsidRPr="00A22BF4">
        <w:rPr>
          <w:rFonts w:asciiTheme="minorHAnsi" w:eastAsiaTheme="minorHAnsi" w:hAnsiTheme="minorHAnsi" w:cstheme="minorHAnsi"/>
        </w:rPr>
        <w:t>Pozostałe kody:</w:t>
      </w:r>
    </w:p>
    <w:p w:rsidR="00A22BF4" w:rsidRDefault="00601D73" w:rsidP="0049215E">
      <w:pPr>
        <w:autoSpaceDE w:val="0"/>
        <w:autoSpaceDN w:val="0"/>
        <w:adjustRightInd w:val="0"/>
        <w:spacing w:after="0" w:line="276" w:lineRule="auto"/>
        <w:rPr>
          <w:rFonts w:asciiTheme="minorHAnsi" w:eastAsiaTheme="minorHAnsi" w:hAnsiTheme="minorHAnsi" w:cstheme="minorHAnsi"/>
          <w:b/>
        </w:rPr>
      </w:pPr>
      <w:r>
        <w:rPr>
          <w:rFonts w:asciiTheme="minorHAnsi" w:eastAsiaTheme="minorHAnsi" w:hAnsiTheme="minorHAnsi" w:cstheme="minorHAnsi"/>
          <w:b/>
        </w:rPr>
        <w:t>38434000-6 ANALIZATORY</w:t>
      </w:r>
    </w:p>
    <w:p w:rsidR="00601D73" w:rsidRPr="0049215E" w:rsidRDefault="00601D73" w:rsidP="0049215E">
      <w:pPr>
        <w:autoSpaceDE w:val="0"/>
        <w:autoSpaceDN w:val="0"/>
        <w:adjustRightInd w:val="0"/>
        <w:spacing w:after="0" w:line="276" w:lineRule="auto"/>
        <w:rPr>
          <w:rFonts w:asciiTheme="minorHAnsi" w:eastAsiaTheme="minorHAnsi" w:hAnsiTheme="minorHAnsi" w:cstheme="minorHAnsi"/>
          <w:b/>
        </w:rPr>
      </w:pPr>
    </w:p>
    <w:p w:rsidR="0049576F" w:rsidRPr="00391648" w:rsidRDefault="00E24E79" w:rsidP="00C73B5E">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poszczególnych odczynników </w:t>
      </w:r>
      <w:r w:rsidR="003F7D16" w:rsidRPr="003F7D16">
        <w:t xml:space="preserve">w sytuacji wyczerpania </w:t>
      </w:r>
      <w:r w:rsidR="00F91030">
        <w:t xml:space="preserve">przewidzianego w postępowaniu </w:t>
      </w:r>
      <w:r w:rsidR="003F7D16" w:rsidRPr="003F7D16">
        <w:t xml:space="preserve">asortymentu </w:t>
      </w:r>
      <w:r w:rsidR="00334725" w:rsidRPr="003F7D16">
        <w:rPr>
          <w:b/>
        </w:rPr>
        <w:t xml:space="preserve">w ilości nieprzekraczającej </w:t>
      </w:r>
      <w:r w:rsidR="008B5C09">
        <w:rPr>
          <w:b/>
        </w:rPr>
        <w:t>4</w:t>
      </w:r>
      <w:r w:rsidR="00334725" w:rsidRPr="003F7D16">
        <w:rPr>
          <w:b/>
        </w:rPr>
        <w:t>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odczynników.</w:t>
      </w:r>
    </w:p>
    <w:p w:rsidR="00D5400D" w:rsidRDefault="00D5400D" w:rsidP="00D5400D">
      <w:pPr>
        <w:spacing w:line="276" w:lineRule="auto"/>
        <w:jc w:val="both"/>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Pr="0099362C">
        <w:t xml:space="preserve">Zamawiający jest uprawniony do zmniejszenia zakresu zamówienia </w:t>
      </w:r>
      <w:r w:rsidRPr="0099362C">
        <w:rPr>
          <w:b/>
        </w:rPr>
        <w:t>w ilości nieprzekraczającej 20%</w:t>
      </w:r>
      <w:r w:rsidRPr="0099362C">
        <w:t xml:space="preserve"> względem ilości wskazanych w załączniku nr 1 do umowy. Wykonawcy nie przysługuje wobec Zamawiającego roszczenie odszkodowawcze w przypadku zmniejszenia zakresu umowy zgodnie </w:t>
      </w:r>
      <w:r w:rsidR="0099362C">
        <w:br/>
      </w:r>
      <w:r w:rsidRPr="0099362C">
        <w:t>z postanowieniami niniejszego paragrafu.</w:t>
      </w:r>
    </w:p>
    <w:p w:rsidR="00F91030" w:rsidRPr="002809D1" w:rsidRDefault="00F91030" w:rsidP="00F91030">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rsidR="00F91030" w:rsidRPr="002809D1"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rsidR="00F91030" w:rsidRDefault="00F91030" w:rsidP="00F91030">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rsidR="00601D73" w:rsidRDefault="00E30299" w:rsidP="00601D73">
      <w:pPr>
        <w:spacing w:after="0" w:line="276" w:lineRule="auto"/>
        <w:jc w:val="both"/>
        <w:rPr>
          <w:rFonts w:eastAsiaTheme="minorHAnsi" w:cs="Calibri"/>
        </w:rPr>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w:t>
      </w:r>
      <w:r w:rsidR="00004CC4">
        <w:rPr>
          <w:rFonts w:eastAsiaTheme="minorHAnsi" w:cs="Calibri"/>
        </w:rPr>
        <w:t>z</w:t>
      </w:r>
      <w:r w:rsidR="00D82B89">
        <w:rPr>
          <w:rFonts w:eastAsiaTheme="minorHAnsi" w:cs="Calibri"/>
        </w:rPr>
        <w:t>obowiązany realizować przedmiot zamówienia</w:t>
      </w:r>
      <w:r w:rsidR="00601D73">
        <w:rPr>
          <w:rFonts w:eastAsiaTheme="minorHAnsi" w:cs="Calibri"/>
        </w:rPr>
        <w:t xml:space="preserve"> sukcesywnie:</w:t>
      </w:r>
    </w:p>
    <w:p w:rsidR="00601D73" w:rsidRPr="00601D73" w:rsidRDefault="00601D73" w:rsidP="00601D73">
      <w:pPr>
        <w:pStyle w:val="Akapitzlist"/>
        <w:numPr>
          <w:ilvl w:val="0"/>
          <w:numId w:val="21"/>
        </w:numPr>
        <w:spacing w:after="0" w:line="276" w:lineRule="auto"/>
        <w:jc w:val="both"/>
        <w:rPr>
          <w:rFonts w:eastAsiaTheme="minorHAnsi" w:cs="Calibri"/>
          <w:b/>
        </w:rPr>
      </w:pPr>
      <w:r w:rsidRPr="00601D73">
        <w:rPr>
          <w:rFonts w:eastAsiaTheme="minorHAnsi" w:cs="Calibri"/>
        </w:rPr>
        <w:t xml:space="preserve">w przypadku pakietów nr 1, 6 oraz 11: </w:t>
      </w:r>
      <w:r w:rsidR="00004CC4" w:rsidRPr="00601D73">
        <w:rPr>
          <w:rFonts w:eastAsiaTheme="minorHAnsi" w:cs="Calibri"/>
          <w:b/>
        </w:rPr>
        <w:t>6 miesięcy od dnia</w:t>
      </w:r>
      <w:r w:rsidRPr="00601D73">
        <w:rPr>
          <w:rFonts w:eastAsiaTheme="minorHAnsi" w:cs="Calibri"/>
          <w:b/>
        </w:rPr>
        <w:t xml:space="preserve"> </w:t>
      </w:r>
      <w:r w:rsidR="00004CC4" w:rsidRPr="00601D73">
        <w:rPr>
          <w:rFonts w:eastAsiaTheme="minorHAnsi" w:cs="Calibri"/>
          <w:b/>
        </w:rPr>
        <w:t>zawarcia umowy</w:t>
      </w:r>
      <w:r w:rsidRPr="00601D73">
        <w:rPr>
          <w:rFonts w:eastAsiaTheme="minorHAnsi" w:cs="Calibri"/>
          <w:b/>
        </w:rPr>
        <w:t>,</w:t>
      </w:r>
    </w:p>
    <w:p w:rsidR="00E24E79" w:rsidRPr="00601D73" w:rsidRDefault="00601D73" w:rsidP="00601D73">
      <w:pPr>
        <w:pStyle w:val="Akapitzlist"/>
        <w:numPr>
          <w:ilvl w:val="0"/>
          <w:numId w:val="21"/>
        </w:numPr>
        <w:spacing w:line="276" w:lineRule="auto"/>
        <w:jc w:val="both"/>
        <w:rPr>
          <w:rFonts w:eastAsiaTheme="minorHAnsi" w:cs="Calibri"/>
        </w:rPr>
      </w:pPr>
      <w:r w:rsidRPr="00601D73">
        <w:rPr>
          <w:rFonts w:eastAsiaTheme="minorHAnsi" w:cs="Calibri"/>
        </w:rPr>
        <w:t>w przypadku pozostałych pakietów:</w:t>
      </w:r>
      <w:r w:rsidR="00004CC4" w:rsidRPr="00601D73">
        <w:rPr>
          <w:rFonts w:eastAsiaTheme="minorHAnsi" w:cs="Calibri"/>
          <w:b/>
        </w:rPr>
        <w:t xml:space="preserve"> </w:t>
      </w:r>
      <w:r w:rsidR="00F91030" w:rsidRPr="00601D73">
        <w:rPr>
          <w:rFonts w:eastAsiaTheme="minorHAnsi" w:cs="Calibri"/>
          <w:b/>
        </w:rPr>
        <w:t>12</w:t>
      </w:r>
      <w:r w:rsidR="00D82B89" w:rsidRPr="00601D73">
        <w:rPr>
          <w:rFonts w:eastAsiaTheme="minorHAnsi" w:cs="Calibri"/>
          <w:b/>
        </w:rPr>
        <w:t xml:space="preserve"> miesięcy od dnia zawarcia umowy</w:t>
      </w:r>
      <w:r w:rsidRPr="00601D73">
        <w:rPr>
          <w:rFonts w:eastAsiaTheme="minorHAnsi" w:cs="Calibri"/>
        </w:rPr>
        <w:t>.</w:t>
      </w:r>
    </w:p>
    <w:p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Projektowane postanowienia umowy w sprawie zamówienia publicznego, które zostaną wprowadzone do treści tej umowy, określone zostały w załącznik</w:t>
      </w:r>
      <w:r w:rsidR="00C81B11">
        <w:rPr>
          <w:rFonts w:asciiTheme="minorHAnsi" w:eastAsiaTheme="minorHAnsi" w:hAnsiTheme="minorHAnsi" w:cstheme="minorHAnsi"/>
        </w:rPr>
        <w:t>ach</w:t>
      </w:r>
      <w:r w:rsidR="00E30299" w:rsidRPr="00E30299">
        <w:rPr>
          <w:rFonts w:asciiTheme="minorHAnsi" w:eastAsiaTheme="minorHAnsi" w:hAnsiTheme="minorHAnsi" w:cstheme="minorHAnsi"/>
        </w:rPr>
        <w:t xml:space="preserve">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w:t>
      </w:r>
      <w:r w:rsidR="00C81B11">
        <w:rPr>
          <w:rFonts w:asciiTheme="minorHAnsi" w:eastAsiaTheme="minorHAnsi" w:hAnsiTheme="minorHAnsi" w:cstheme="minorHAnsi"/>
        </w:rPr>
        <w:t xml:space="preserve">lub 2a </w:t>
      </w:r>
      <w:r w:rsidR="00E30299" w:rsidRPr="00E30299">
        <w:rPr>
          <w:rFonts w:asciiTheme="minorHAnsi" w:eastAsiaTheme="minorHAnsi" w:hAnsiTheme="minorHAnsi" w:cstheme="minorHAnsi"/>
        </w:rPr>
        <w:t>do SWZ.</w:t>
      </w:r>
    </w:p>
    <w:p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3"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4" w:history="1">
        <w:r w:rsidR="008B65C9" w:rsidRPr="009B2C92">
          <w:rPr>
            <w:rStyle w:val="Hipercze"/>
            <w:rFonts w:asciiTheme="minorHAnsi" w:eastAsiaTheme="minorHAnsi" w:hAnsiTheme="minorHAnsi" w:cstheme="minorHAnsi"/>
          </w:rPr>
          <w:t>https://miniportal.uzp.gov.pl/WarunkiUslugi</w:t>
        </w:r>
      </w:hyperlink>
      <w:r w:rsidR="008B65C9">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5" w:history="1">
        <w:r w:rsidR="008B65C9" w:rsidRPr="009B2C92">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6"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ykonawcy.</w:t>
      </w:r>
    </w:p>
    <w:p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7"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rsidR="00186024" w:rsidRPr="005353C4"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5353C4">
        <w:rPr>
          <w:rFonts w:asciiTheme="minorHAnsi" w:hAnsiTheme="minorHAnsi" w:cstheme="minorHAnsi"/>
          <w:color w:val="auto"/>
          <w:sz w:val="22"/>
          <w:szCs w:val="22"/>
        </w:rPr>
        <w:t>związania ofertą jest dzień, w którym upływa termin składania ofert. Wykonawca jest związany ofertą</w:t>
      </w:r>
      <w:r w:rsidR="00C903DC" w:rsidRPr="005353C4">
        <w:rPr>
          <w:rFonts w:asciiTheme="minorHAnsi" w:hAnsiTheme="minorHAnsi" w:cstheme="minorHAnsi"/>
          <w:color w:val="auto"/>
          <w:sz w:val="22"/>
          <w:szCs w:val="22"/>
        </w:rPr>
        <w:t xml:space="preserve"> </w:t>
      </w:r>
      <w:r w:rsidR="00C051F7">
        <w:rPr>
          <w:rFonts w:asciiTheme="minorHAnsi" w:hAnsiTheme="minorHAnsi" w:cstheme="minorHAnsi"/>
          <w:b/>
          <w:color w:val="auto"/>
          <w:sz w:val="22"/>
          <w:szCs w:val="22"/>
          <w:u w:val="single"/>
        </w:rPr>
        <w:t>do dnia 20.01.2023</w:t>
      </w:r>
      <w:r w:rsidRPr="00C051F7">
        <w:rPr>
          <w:rFonts w:asciiTheme="minorHAnsi" w:hAnsiTheme="minorHAnsi" w:cstheme="minorHAnsi"/>
          <w:b/>
          <w:color w:val="auto"/>
          <w:sz w:val="22"/>
          <w:szCs w:val="22"/>
          <w:u w:val="single"/>
        </w:rPr>
        <w:t xml:space="preserve"> r.</w:t>
      </w:r>
    </w:p>
    <w:p w:rsidR="00C455A7" w:rsidRPr="00C455A7" w:rsidRDefault="00C455A7" w:rsidP="00C455A7">
      <w:pPr>
        <w:jc w:val="both"/>
      </w:pPr>
      <w:r w:rsidRPr="005353C4">
        <w:rPr>
          <w:rStyle w:val="Nagwek2Znak"/>
          <w:rFonts w:asciiTheme="minorHAnsi" w:eastAsia="Calibri" w:hAnsiTheme="minorHAnsi" w:cstheme="minorHAnsi"/>
          <w:lang w:val="pl-PL"/>
        </w:rPr>
        <w:t>8</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2</w:t>
      </w:r>
      <w:r w:rsidRPr="005353C4">
        <w:rPr>
          <w:rStyle w:val="Nagwek2Znak"/>
          <w:rFonts w:asciiTheme="minorHAnsi" w:eastAsia="Calibri" w:hAnsiTheme="minorHAnsi" w:cstheme="minorHAnsi"/>
        </w:rPr>
        <w:t>.</w:t>
      </w:r>
      <w:r w:rsidRPr="005353C4">
        <w:rPr>
          <w:rStyle w:val="Nagwek2Znak"/>
          <w:rFonts w:asciiTheme="minorHAnsi" w:eastAsia="Calibri" w:hAnsiTheme="minorHAnsi" w:cstheme="minorHAnsi"/>
          <w:lang w:val="pl-PL"/>
        </w:rPr>
        <w:t xml:space="preserve"> </w:t>
      </w:r>
      <w:r w:rsidRPr="005353C4">
        <w:rPr>
          <w:rFonts w:asciiTheme="minorHAnsi" w:hAnsiTheme="minorHAnsi" w:cstheme="minorHAnsi"/>
        </w:rPr>
        <w:t>W przypadku, gdy wybór najkorzystniejszej oferty</w:t>
      </w:r>
      <w:r w:rsidRPr="00973DB4">
        <w:rPr>
          <w:rFonts w:asciiTheme="minorHAnsi" w:hAnsiTheme="minorHAnsi" w:cstheme="minorHAnsi"/>
        </w:rPr>
        <w:t xml:space="preserve"> nie nastąpi przed upływem terminu związania ofertą określonego w dokumentach zamówienia, Zamawiający</w:t>
      </w:r>
      <w:r>
        <w:rPr>
          <w:rFonts w:asciiTheme="minorHAnsi" w:hAnsiTheme="minorHAnsi" w:cstheme="minorHAnsi"/>
        </w:rPr>
        <w:t xml:space="preserve"> przed upływem terminu związania </w:t>
      </w:r>
      <w:r>
        <w:rPr>
          <w:rFonts w:asciiTheme="minorHAnsi" w:hAnsiTheme="minorHAnsi" w:cstheme="minorHAnsi"/>
        </w:rPr>
        <w:lastRenderedPageBreak/>
        <w:t xml:space="preserve">ofertą zwraca się jednokrotnie do Wykonawców o wyrażenie zgody na przedłużenie tego terminu </w:t>
      </w:r>
      <w:r>
        <w:rPr>
          <w:rFonts w:asciiTheme="minorHAnsi" w:hAnsiTheme="minorHAnsi" w:cstheme="minorHAnsi"/>
        </w:rPr>
        <w:br/>
        <w:t>o wskazywany przez niego okres, nie dłuższy niż 60 dni, zgodnie z art. 2</w:t>
      </w:r>
      <w:r w:rsidR="00210949">
        <w:rPr>
          <w:rFonts w:asciiTheme="minorHAnsi" w:hAnsiTheme="minorHAnsi" w:cstheme="minorHAnsi"/>
        </w:rPr>
        <w:t>2</w:t>
      </w:r>
      <w:r>
        <w:rPr>
          <w:rFonts w:asciiTheme="minorHAnsi" w:hAnsiTheme="minorHAnsi" w:cstheme="minorHAnsi"/>
        </w:rPr>
        <w:t>0 ust. 3 ustawy.</w:t>
      </w:r>
    </w:p>
    <w:p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F91030">
        <w:t xml:space="preserve">owanym </w:t>
      </w:r>
      <w:r w:rsidR="00690F8F">
        <w:t>podpisem elektronicznym</w:t>
      </w:r>
      <w:r w:rsidR="00DB23AD">
        <w:t>)</w:t>
      </w:r>
      <w:r w:rsidR="00690F8F">
        <w:t>.</w:t>
      </w:r>
    </w:p>
    <w:p w:rsidR="00210949" w:rsidRDefault="00210949" w:rsidP="00210949">
      <w:pPr>
        <w:spacing w:after="0" w:line="276" w:lineRule="auto"/>
        <w:jc w:val="both"/>
        <w:rPr>
          <w:color w:val="000000" w:themeColor="text1"/>
        </w:rPr>
      </w:pPr>
      <w:r>
        <w:rPr>
          <w:color w:val="000000" w:themeColor="text1"/>
        </w:rPr>
        <w:t>Ilekroć w niniejszej SWZ mowa jest o podpisie elektronicznym Zamawiający ma na myśli:</w:t>
      </w:r>
    </w:p>
    <w:p w:rsidR="00210949" w:rsidRPr="00210949" w:rsidRDefault="00210949" w:rsidP="00683850">
      <w:pPr>
        <w:spacing w:line="276" w:lineRule="auto"/>
        <w:jc w:val="both"/>
        <w:rPr>
          <w:color w:val="000000" w:themeColor="text1"/>
        </w:rPr>
      </w:pPr>
      <w:r>
        <w:rPr>
          <w:color w:val="000000" w:themeColor="text1"/>
        </w:rPr>
        <w:t>a) Kwalifikowany podpis elektroniczny zgodny ze standardami rozporządzenia Parlamentu Europejskiego i Rady (UE) nr 910/2014 z dnia 23 lipca 2014 r. w sprawie identyfikacji elektronicznej</w:t>
      </w:r>
      <w:r>
        <w:rPr>
          <w:color w:val="000000" w:themeColor="text1"/>
        </w:rPr>
        <w:br/>
        <w:t>i usług zaufania;</w:t>
      </w:r>
    </w:p>
    <w:p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rsidR="00470DA4" w:rsidRDefault="00470DA4" w:rsidP="00683850">
      <w:pPr>
        <w:spacing w:line="276" w:lineRule="auto"/>
        <w:jc w:val="both"/>
      </w:pPr>
      <w:r w:rsidRPr="00470DA4">
        <w:t>Wszelkie informacje stanowiące tajemnicę przedsiębiorstwa w rozumieniu ustawy z dnia 16 kwietnia 1993 r. o zwalczaniu nieuczciwej konkurencji</w:t>
      </w:r>
      <w:r w:rsidR="00210949">
        <w:t xml:space="preserve">, </w:t>
      </w:r>
      <w:r w:rsidRPr="00470DA4">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 xml:space="preserve">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formularza JEDZ stanowiący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lastRenderedPageBreak/>
        <w:t xml:space="preserve">z dnia 5 stycznia 2016 r. ustanawiającym standardowy formularz jednolitego europejskiego dokumentu zamówienia (Dz. Urz. UE L 3 z 06.01.2016 r.) </w:t>
      </w:r>
    </w:p>
    <w:p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w:t>
      </w:r>
      <w:proofErr w:type="spellStart"/>
      <w:r w:rsidRPr="001A48A5">
        <w:t>ePUAP</w:t>
      </w:r>
      <w:proofErr w:type="spellEnd"/>
      <w:r w:rsidRPr="001A48A5">
        <w:t xml:space="preserve"> i udostępnionego również na </w:t>
      </w:r>
      <w:proofErr w:type="spellStart"/>
      <w:r w:rsidRPr="001A48A5">
        <w:t>miniPortalu</w:t>
      </w:r>
      <w:proofErr w:type="spellEnd"/>
      <w:r w:rsidRPr="001A48A5">
        <w:t xml:space="preserve">. Sposób złożenia oferty opisany został w Instrukcji użytkownika dostępnej na </w:t>
      </w:r>
      <w:proofErr w:type="spellStart"/>
      <w:r w:rsidRPr="001A48A5">
        <w:t>miniPortalu</w:t>
      </w:r>
      <w:proofErr w:type="spellEnd"/>
      <w:r w:rsidRPr="001A48A5">
        <w:t xml:space="preserve">. </w:t>
      </w:r>
    </w:p>
    <w:p w:rsidR="00954CF2" w:rsidRPr="001A48A5" w:rsidRDefault="00954CF2" w:rsidP="00683850">
      <w:pPr>
        <w:spacing w:line="276" w:lineRule="auto"/>
        <w:jc w:val="both"/>
        <w:rPr>
          <w:b/>
          <w:u w:val="single"/>
        </w:rPr>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2</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 xml:space="preserve">Ofertę </w:t>
      </w:r>
      <w:r w:rsidRPr="004829C7">
        <w:t xml:space="preserve">wraz z wymaganymi załącznikami </w:t>
      </w:r>
      <w:r w:rsidRPr="004829C7">
        <w:rPr>
          <w:b/>
          <w:u w:val="single"/>
        </w:rPr>
        <w:t xml:space="preserve">należy złożyć w terminie </w:t>
      </w:r>
      <w:r w:rsidRPr="00C051F7">
        <w:rPr>
          <w:b/>
          <w:u w:val="single"/>
        </w:rPr>
        <w:t xml:space="preserve">do dnia </w:t>
      </w:r>
      <w:r w:rsidR="00C051F7" w:rsidRPr="00C051F7">
        <w:rPr>
          <w:b/>
          <w:u w:val="single"/>
        </w:rPr>
        <w:t>25.</w:t>
      </w:r>
      <w:r w:rsidR="008B65C9" w:rsidRPr="00C051F7">
        <w:rPr>
          <w:b/>
          <w:u w:val="single"/>
        </w:rPr>
        <w:t>10</w:t>
      </w:r>
      <w:r w:rsidR="001A48A5" w:rsidRPr="00C051F7">
        <w:rPr>
          <w:b/>
          <w:u w:val="single"/>
        </w:rPr>
        <w:t>.202</w:t>
      </w:r>
      <w:r w:rsidR="008B65C9" w:rsidRPr="00C051F7">
        <w:rPr>
          <w:b/>
          <w:u w:val="single"/>
        </w:rPr>
        <w:t>2</w:t>
      </w:r>
      <w:r w:rsidR="001A48A5" w:rsidRPr="00C051F7">
        <w:rPr>
          <w:b/>
          <w:u w:val="single"/>
        </w:rPr>
        <w:t xml:space="preserve"> r.</w:t>
      </w:r>
      <w:r w:rsidR="001A48A5" w:rsidRPr="004829C7">
        <w:rPr>
          <w:b/>
          <w:u w:val="single"/>
        </w:rPr>
        <w:br/>
      </w:r>
      <w:r w:rsidR="00917C70" w:rsidRPr="004829C7">
        <w:rPr>
          <w:b/>
          <w:u w:val="single"/>
        </w:rPr>
        <w:t xml:space="preserve">do godz. </w:t>
      </w:r>
      <w:r w:rsidR="005B129F" w:rsidRPr="004829C7">
        <w:rPr>
          <w:b/>
          <w:u w:val="single"/>
        </w:rPr>
        <w:t>1</w:t>
      </w:r>
      <w:r w:rsidR="00C051F7">
        <w:rPr>
          <w:b/>
          <w:u w:val="single"/>
        </w:rPr>
        <w:t>0</w:t>
      </w:r>
      <w:r w:rsidR="005B129F" w:rsidRPr="004829C7">
        <w:rPr>
          <w:b/>
          <w:u w:val="single"/>
        </w:rPr>
        <w:t>:00</w:t>
      </w:r>
      <w:r w:rsidRPr="004829C7">
        <w:rPr>
          <w:b/>
          <w:u w:val="single"/>
        </w:rPr>
        <w:t>.</w:t>
      </w:r>
      <w:r w:rsidRPr="001A48A5">
        <w:rPr>
          <w:b/>
          <w:u w:val="single"/>
        </w:rPr>
        <w:t xml:space="preserve"> </w:t>
      </w:r>
    </w:p>
    <w:p w:rsidR="00954CF2" w:rsidRDefault="00954CF2" w:rsidP="00683850">
      <w:pPr>
        <w:spacing w:line="276" w:lineRule="auto"/>
        <w:jc w:val="both"/>
      </w:pPr>
      <w:r w:rsidRPr="001A48A5">
        <w:rPr>
          <w:rStyle w:val="Nagwek2Znak"/>
          <w:rFonts w:asciiTheme="minorHAnsi" w:eastAsia="Calibri" w:hAnsiTheme="minorHAnsi" w:cstheme="minorHAnsi"/>
          <w:lang w:val="pl-PL"/>
        </w:rPr>
        <w:t>1</w:t>
      </w:r>
      <w:r w:rsidR="00A33BCB" w:rsidRPr="001A48A5">
        <w:rPr>
          <w:rStyle w:val="Nagwek2Znak"/>
          <w:rFonts w:asciiTheme="minorHAnsi" w:eastAsia="Calibri" w:hAnsiTheme="minorHAnsi" w:cstheme="minorHAnsi"/>
          <w:lang w:val="pl-PL"/>
        </w:rPr>
        <w:t>1</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3</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może</w:t>
      </w:r>
      <w:r>
        <w:t xml:space="preserve"> złożyć tylko jedną ofertę.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Zamawiający odrzuci ofertę złożoną po terminie składania ofert.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w:t>
      </w:r>
      <w:r w:rsidR="00AB70A0">
        <w:br/>
      </w:r>
      <w:r>
        <w:t xml:space="preserve">i zachować. Będzie on potrzebny w razie ewentualnego wycofania oferty. </w:t>
      </w:r>
    </w:p>
    <w:p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p>
    <w:p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1A48A5">
        <w:rPr>
          <w:rStyle w:val="Nagwek2Znak"/>
          <w:rFonts w:asciiTheme="minorHAnsi" w:eastAsia="Calibri" w:hAnsiTheme="minorHAnsi" w:cstheme="minorHAnsi"/>
        </w:rPr>
        <w:t>.</w:t>
      </w:r>
      <w:r w:rsidRPr="001A48A5">
        <w:rPr>
          <w:rStyle w:val="Nagwek2Znak"/>
          <w:rFonts w:asciiTheme="minorHAnsi" w:eastAsia="Calibri" w:hAnsiTheme="minorHAnsi" w:cstheme="minorHAnsi"/>
          <w:lang w:val="pl-PL"/>
        </w:rPr>
        <w:t xml:space="preserve"> </w:t>
      </w:r>
      <w:r w:rsidRPr="001A48A5">
        <w:t>Wykonawca po upływie terminu do składania ofert nie może wycofać złożonej oferty.</w:t>
      </w:r>
    </w:p>
    <w:p w:rsidR="00954CF2" w:rsidRPr="004829C7" w:rsidRDefault="00954CF2" w:rsidP="00683850">
      <w:pPr>
        <w:pStyle w:val="Nagwek1"/>
        <w:spacing w:line="276" w:lineRule="auto"/>
        <w:jc w:val="both"/>
        <w:rPr>
          <w:sz w:val="26"/>
          <w:szCs w:val="26"/>
        </w:rPr>
      </w:pPr>
      <w:r w:rsidRPr="001A48A5">
        <w:rPr>
          <w:rFonts w:ascii="Calibri" w:hAnsi="Calibri"/>
          <w:sz w:val="26"/>
          <w:szCs w:val="26"/>
        </w:rPr>
        <w:t>Rozdział 1</w:t>
      </w:r>
      <w:r w:rsidR="00A33BCB" w:rsidRPr="001A48A5">
        <w:rPr>
          <w:rFonts w:ascii="Calibri" w:hAnsi="Calibri"/>
          <w:sz w:val="26"/>
          <w:szCs w:val="26"/>
        </w:rPr>
        <w:t>2</w:t>
      </w:r>
      <w:r w:rsidRPr="001A48A5">
        <w:rPr>
          <w:rFonts w:ascii="Calibri" w:hAnsi="Calibri"/>
          <w:sz w:val="26"/>
          <w:szCs w:val="26"/>
        </w:rPr>
        <w:t xml:space="preserve"> </w:t>
      </w:r>
      <w:r w:rsidRPr="001A48A5">
        <w:rPr>
          <w:rFonts w:asciiTheme="minorHAnsi" w:hAnsiTheme="minorHAnsi" w:cstheme="minorHAnsi"/>
          <w:sz w:val="26"/>
          <w:szCs w:val="26"/>
        </w:rPr>
        <w:t xml:space="preserve">TERMIN </w:t>
      </w:r>
      <w:r w:rsidRPr="004829C7">
        <w:rPr>
          <w:rFonts w:asciiTheme="minorHAnsi" w:hAnsiTheme="minorHAnsi" w:cstheme="minorHAnsi"/>
          <w:sz w:val="26"/>
          <w:szCs w:val="26"/>
        </w:rPr>
        <w:t>OTWARCIA OFERT</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1</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w:t>
      </w:r>
      <w:r w:rsidRPr="00C051F7">
        <w:rPr>
          <w:b/>
          <w:u w:val="single"/>
        </w:rPr>
        <w:t>nastąpi w dniu</w:t>
      </w:r>
      <w:r w:rsidR="00C051F7" w:rsidRPr="00C051F7">
        <w:rPr>
          <w:b/>
          <w:u w:val="single"/>
        </w:rPr>
        <w:t xml:space="preserve"> 25.</w:t>
      </w:r>
      <w:r w:rsidR="008B65C9" w:rsidRPr="00C051F7">
        <w:rPr>
          <w:b/>
          <w:u w:val="single"/>
        </w:rPr>
        <w:t>10</w:t>
      </w:r>
      <w:r w:rsidR="005B129F" w:rsidRPr="00C051F7">
        <w:rPr>
          <w:b/>
          <w:u w:val="single"/>
        </w:rPr>
        <w:t>.202</w:t>
      </w:r>
      <w:r w:rsidR="008B65C9" w:rsidRPr="00C051F7">
        <w:rPr>
          <w:b/>
          <w:u w:val="single"/>
        </w:rPr>
        <w:t>2</w:t>
      </w:r>
      <w:r w:rsidR="005B129F" w:rsidRPr="00C051F7">
        <w:rPr>
          <w:b/>
          <w:u w:val="single"/>
        </w:rPr>
        <w:t xml:space="preserve"> r.</w:t>
      </w:r>
      <w:r w:rsidR="00210949" w:rsidRPr="00C051F7">
        <w:rPr>
          <w:b/>
          <w:u w:val="single"/>
        </w:rPr>
        <w:t xml:space="preserve"> </w:t>
      </w:r>
      <w:r w:rsidR="00C051F7" w:rsidRPr="00C051F7">
        <w:rPr>
          <w:b/>
          <w:u w:val="single"/>
        </w:rPr>
        <w:t>o godzinie</w:t>
      </w:r>
      <w:r w:rsidR="00C051F7">
        <w:rPr>
          <w:b/>
          <w:u w:val="single"/>
        </w:rPr>
        <w:t xml:space="preserve"> 11</w:t>
      </w:r>
      <w:r w:rsidR="005B129F" w:rsidRPr="004829C7">
        <w:rPr>
          <w:b/>
          <w:u w:val="single"/>
        </w:rPr>
        <w:t>:</w:t>
      </w:r>
      <w:r w:rsidR="004829C7" w:rsidRPr="004829C7">
        <w:rPr>
          <w:b/>
          <w:u w:val="single"/>
        </w:rPr>
        <w:t>0</w:t>
      </w:r>
      <w:r w:rsidR="00917C70" w:rsidRPr="004829C7">
        <w:rPr>
          <w:b/>
          <w:u w:val="single"/>
        </w:rPr>
        <w:t>0.</w:t>
      </w:r>
      <w:r w:rsidRPr="004829C7">
        <w:t xml:space="preserve"> </w:t>
      </w:r>
    </w:p>
    <w:p w:rsidR="00954CF2" w:rsidRPr="004829C7"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 xml:space="preserve">Otwarcie ofert jest niejawne. </w:t>
      </w:r>
    </w:p>
    <w:p w:rsidR="00954CF2" w:rsidRDefault="00954CF2" w:rsidP="00683850">
      <w:pPr>
        <w:autoSpaceDE w:val="0"/>
        <w:autoSpaceDN w:val="0"/>
        <w:adjustRightInd w:val="0"/>
        <w:spacing w:after="0" w:line="276" w:lineRule="auto"/>
        <w:jc w:val="both"/>
      </w:pPr>
      <w:r w:rsidRPr="004829C7">
        <w:rPr>
          <w:rStyle w:val="Nagwek2Znak"/>
          <w:rFonts w:asciiTheme="minorHAnsi" w:eastAsia="Calibri" w:hAnsiTheme="minorHAnsi" w:cstheme="minorHAnsi"/>
          <w:lang w:val="pl-PL"/>
        </w:rPr>
        <w:t>1</w:t>
      </w:r>
      <w:r w:rsidR="00A33BCB" w:rsidRPr="004829C7">
        <w:rPr>
          <w:rStyle w:val="Nagwek2Znak"/>
          <w:rFonts w:asciiTheme="minorHAnsi" w:eastAsia="Calibri" w:hAnsiTheme="minorHAnsi" w:cstheme="minorHAnsi"/>
          <w:lang w:val="pl-PL"/>
        </w:rPr>
        <w:t>2</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3</w:t>
      </w:r>
      <w:r w:rsidRPr="004829C7">
        <w:rPr>
          <w:rStyle w:val="Nagwek2Znak"/>
          <w:rFonts w:asciiTheme="minorHAnsi" w:eastAsia="Calibri" w:hAnsiTheme="minorHAnsi" w:cstheme="minorHAnsi"/>
        </w:rPr>
        <w:t>.</w:t>
      </w:r>
      <w:r w:rsidRPr="004829C7">
        <w:rPr>
          <w:rStyle w:val="Nagwek2Znak"/>
          <w:rFonts w:asciiTheme="minorHAnsi" w:eastAsia="Calibri" w:hAnsiTheme="minorHAnsi" w:cstheme="minorHAnsi"/>
          <w:lang w:val="pl-PL"/>
        </w:rPr>
        <w:t xml:space="preserve"> </w:t>
      </w:r>
      <w:r w:rsidRPr="004829C7">
        <w:t>Zamawiający, najpóźniej przed otwarciem ofert, udostępnia na stronie internetowej prowadzonego postepowania informację o kwocie</w:t>
      </w:r>
      <w:r w:rsidRPr="001A48A5">
        <w:t>, jaką zamierza przeznaczyć na sfinansowanie zamówienia.</w:t>
      </w:r>
    </w:p>
    <w:p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rsidR="00210949" w:rsidRDefault="00210949" w:rsidP="00210949">
      <w:pPr>
        <w:spacing w:line="276" w:lineRule="auto"/>
        <w:jc w:val="both"/>
        <w:rPr>
          <w:color w:val="000000" w:themeColor="text1"/>
        </w:rPr>
      </w:pPr>
      <w:r>
        <w:rPr>
          <w:rStyle w:val="Nagwek2Znak"/>
          <w:rFonts w:asciiTheme="minorHAnsi" w:eastAsia="Calibri" w:hAnsiTheme="minorHAnsi" w:cstheme="minorHAnsi"/>
          <w:color w:val="2E74B5" w:themeColor="accent1" w:themeShade="BF"/>
          <w:lang w:val="pl-PL"/>
        </w:rPr>
        <w:t>13</w:t>
      </w:r>
      <w:r>
        <w:rPr>
          <w:rStyle w:val="Nagwek2Znak"/>
          <w:rFonts w:asciiTheme="minorHAnsi" w:eastAsia="Calibri" w:hAnsiTheme="minorHAnsi" w:cstheme="minorHAnsi"/>
          <w:color w:val="2E74B5" w:themeColor="accent1" w:themeShade="BF"/>
        </w:rPr>
        <w:t>.</w:t>
      </w:r>
      <w:r>
        <w:rPr>
          <w:rStyle w:val="Nagwek2Znak"/>
          <w:rFonts w:asciiTheme="minorHAnsi" w:eastAsia="Calibri" w:hAnsiTheme="minorHAnsi" w:cstheme="minorHAnsi"/>
          <w:color w:val="2E74B5" w:themeColor="accent1" w:themeShade="BF"/>
          <w:lang w:val="pl-PL"/>
        </w:rPr>
        <w:t>1</w:t>
      </w:r>
      <w:r>
        <w:rPr>
          <w:rStyle w:val="Nagwek2Znak"/>
          <w:rFonts w:asciiTheme="minorHAnsi" w:eastAsia="Calibri" w:hAnsiTheme="minorHAnsi" w:cstheme="minorHAnsi"/>
          <w:color w:val="000000" w:themeColor="text1"/>
        </w:rPr>
        <w:t>.</w:t>
      </w:r>
      <w:r>
        <w:rPr>
          <w:rStyle w:val="Nagwek2Znak"/>
          <w:rFonts w:asciiTheme="minorHAnsi" w:eastAsia="Calibri" w:hAnsiTheme="minorHAnsi" w:cstheme="minorHAnsi"/>
          <w:color w:val="000000" w:themeColor="text1"/>
          <w:lang w:val="pl-PL"/>
        </w:rPr>
        <w:t xml:space="preserve"> </w:t>
      </w:r>
      <w:r>
        <w:rPr>
          <w:color w:val="000000" w:themeColor="text1"/>
        </w:rPr>
        <w:t>Z postępowania o udzielenie zamówienia wyklucza się Wykonawcę na podstawie:</w:t>
      </w:r>
    </w:p>
    <w:p w:rsidR="00210949" w:rsidRDefault="00210949" w:rsidP="008C327A">
      <w:pPr>
        <w:pStyle w:val="Akapitzlist"/>
        <w:numPr>
          <w:ilvl w:val="0"/>
          <w:numId w:val="20"/>
        </w:numPr>
        <w:spacing w:after="120" w:line="276" w:lineRule="auto"/>
        <w:jc w:val="both"/>
        <w:rPr>
          <w:b/>
          <w:bCs/>
          <w:color w:val="000000" w:themeColor="text1"/>
        </w:rPr>
      </w:pPr>
      <w:r>
        <w:rPr>
          <w:b/>
          <w:bCs/>
          <w:color w:val="000000" w:themeColor="text1"/>
        </w:rPr>
        <w:lastRenderedPageBreak/>
        <w:t xml:space="preserve">art. 108 ustawy z zastrzeżeniem art. 110 ust. 2 </w:t>
      </w:r>
      <w:proofErr w:type="spellStart"/>
      <w:r>
        <w:rPr>
          <w:b/>
          <w:bCs/>
          <w:color w:val="000000" w:themeColor="text1"/>
        </w:rPr>
        <w:t>pzp</w:t>
      </w:r>
      <w:proofErr w:type="spellEnd"/>
      <w:r>
        <w:rPr>
          <w:b/>
          <w:bCs/>
          <w:color w:val="000000" w:themeColor="text1"/>
        </w:rPr>
        <w:t>:</w:t>
      </w:r>
    </w:p>
    <w:p w:rsidR="00954CF2" w:rsidRDefault="00954CF2" w:rsidP="008C327A">
      <w:pPr>
        <w:spacing w:after="12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rsidR="00954CF2" w:rsidRDefault="00954CF2" w:rsidP="008C327A">
      <w:pPr>
        <w:spacing w:after="120" w:line="276" w:lineRule="auto"/>
        <w:jc w:val="both"/>
      </w:pPr>
      <w:r>
        <w:t xml:space="preserve">a) udziału w zorganizowanej grupie </w:t>
      </w:r>
      <w:proofErr w:type="spellStart"/>
      <w:r>
        <w:t>przestępczej</w:t>
      </w:r>
      <w:proofErr w:type="spellEnd"/>
      <w:r>
        <w:t xml:space="preserve"> albo </w:t>
      </w:r>
      <w:proofErr w:type="spellStart"/>
      <w:r>
        <w:t>związku</w:t>
      </w:r>
      <w:proofErr w:type="spellEnd"/>
      <w:r>
        <w:t xml:space="preserve"> </w:t>
      </w:r>
      <w:proofErr w:type="spellStart"/>
      <w:r>
        <w:t>mającym</w:t>
      </w:r>
      <w:proofErr w:type="spellEnd"/>
      <w:r>
        <w:t xml:space="preserve"> na celu popełnienie </w:t>
      </w:r>
      <w:proofErr w:type="spellStart"/>
      <w:r>
        <w:t>przestępstwa</w:t>
      </w:r>
      <w:proofErr w:type="spellEnd"/>
      <w:r>
        <w:t xml:space="preserve"> lub </w:t>
      </w:r>
      <w:proofErr w:type="spellStart"/>
      <w:r>
        <w:t>przestępstwa</w:t>
      </w:r>
      <w:proofErr w:type="spellEnd"/>
      <w:r>
        <w:t xml:space="preserve"> skarbowego, o </w:t>
      </w:r>
      <w:proofErr w:type="spellStart"/>
      <w:r>
        <w:t>którym</w:t>
      </w:r>
      <w:proofErr w:type="spellEnd"/>
      <w:r>
        <w:t xml:space="preserve"> mowa w art. 258 Kodeksu karnego, </w:t>
      </w:r>
    </w:p>
    <w:p w:rsidR="00954CF2" w:rsidRDefault="00954CF2" w:rsidP="008C327A">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rsidR="00954CF2" w:rsidRDefault="00954CF2" w:rsidP="008C327A">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rsidR="00954CF2" w:rsidRDefault="00954CF2" w:rsidP="008C327A">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rsidR="00954CF2" w:rsidRDefault="00954CF2" w:rsidP="008C327A">
      <w:pPr>
        <w:spacing w:after="120" w:line="276" w:lineRule="auto"/>
        <w:jc w:val="both"/>
      </w:pPr>
      <w:r>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rsidR="00954CF2" w:rsidRDefault="00954CF2" w:rsidP="008C327A">
      <w:pPr>
        <w:spacing w:after="120" w:line="276" w:lineRule="auto"/>
        <w:jc w:val="both"/>
      </w:pPr>
      <w:r>
        <w:t xml:space="preserve">f) </w:t>
      </w:r>
      <w:r w:rsidR="00F962A2" w:rsidRPr="00F962A2">
        <w:t xml:space="preserve">powierzenia wykonywania pracy małoletniemu cudzoziemcowi, o </w:t>
      </w:r>
      <w:proofErr w:type="spellStart"/>
      <w:r w:rsidR="00F962A2" w:rsidRPr="00F962A2">
        <w:t>którym</w:t>
      </w:r>
      <w:proofErr w:type="spellEnd"/>
      <w:r w:rsidR="00F962A2" w:rsidRPr="00F962A2">
        <w:t xml:space="preserve"> mowa w art. 9 ust. 2 ustawy z dnia 15 czerwca 2012 r. o skutkach powierzania wykonywania pracy cudzoziemcom </w:t>
      </w:r>
      <w:proofErr w:type="spellStart"/>
      <w:r w:rsidR="00F962A2" w:rsidRPr="00F962A2">
        <w:t>przebywającym</w:t>
      </w:r>
      <w:proofErr w:type="spellEnd"/>
      <w:r w:rsidR="00F962A2" w:rsidRPr="00F962A2">
        <w:t xml:space="preserve"> wbrew przepisom na terytorium Rzeczypospolitej Polskiej,</w:t>
      </w:r>
    </w:p>
    <w:p w:rsidR="00954CF2" w:rsidRDefault="00954CF2" w:rsidP="008C327A">
      <w:pPr>
        <w:spacing w:after="12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rsidR="00954CF2" w:rsidRDefault="00954CF2" w:rsidP="008C327A">
      <w:pPr>
        <w:spacing w:after="120"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rsidR="00954CF2" w:rsidRDefault="00954CF2" w:rsidP="008C327A">
      <w:pPr>
        <w:spacing w:after="120" w:line="276" w:lineRule="auto"/>
        <w:jc w:val="both"/>
      </w:pPr>
      <w:r>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rsidR="00954CF2" w:rsidRDefault="00954CF2" w:rsidP="008C327A">
      <w:pPr>
        <w:spacing w:after="120"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rsidR="00954CF2" w:rsidRDefault="00954CF2" w:rsidP="008C327A">
      <w:pPr>
        <w:spacing w:after="120"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rsidR="00473D06" w:rsidRDefault="00954CF2" w:rsidP="008C327A">
      <w:pPr>
        <w:spacing w:after="120"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rsidR="00954CF2" w:rsidRDefault="00954CF2" w:rsidP="00683850">
      <w:pPr>
        <w:spacing w:line="276" w:lineRule="auto"/>
        <w:jc w:val="both"/>
      </w:pPr>
      <w:r>
        <w:lastRenderedPageBreak/>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rsidR="00F962A2" w:rsidRDefault="00F962A2" w:rsidP="008C327A">
      <w:pPr>
        <w:pStyle w:val="Akapitzlist"/>
        <w:numPr>
          <w:ilvl w:val="0"/>
          <w:numId w:val="20"/>
        </w:numPr>
        <w:spacing w:after="120" w:line="276" w:lineRule="auto"/>
        <w:jc w:val="both"/>
        <w:rPr>
          <w:b/>
          <w:bCs/>
          <w:color w:val="000000" w:themeColor="text1"/>
        </w:rPr>
      </w:pPr>
      <w:r>
        <w:rPr>
          <w:b/>
          <w:bCs/>
          <w:color w:val="000000" w:themeColor="text1"/>
        </w:rPr>
        <w:t>art. 7 ust. 1 ustawy z dnia 13 kwietnia 2022 r. o szczególnych rozwiązaniach w zakresie przeciwdziałania wspieraniu agresji na Ukrainę oraz służących ochronie bezpieczeństwa narodowego (Dz.U. z 2022 r. poz. 835):</w:t>
      </w:r>
    </w:p>
    <w:p w:rsidR="00F962A2" w:rsidRDefault="00F962A2" w:rsidP="008C327A">
      <w:pPr>
        <w:spacing w:after="120" w:line="276" w:lineRule="auto"/>
        <w:jc w:val="both"/>
      </w:pPr>
      <w:r>
        <w:rPr>
          <w:color w:val="2E74B5" w:themeColor="accent1" w:themeShade="BF"/>
        </w:rPr>
        <w:t xml:space="preserve">2.1. </w:t>
      </w:r>
      <w:r>
        <w:t>Z postępowania o udzielenie zamówienia publicznego lub konkursu prowadzonego na podstawie ustawy z dnia 11 września 2019 r. - Prawo zamówień publicznych wyklucza się:</w:t>
      </w:r>
    </w:p>
    <w:p w:rsidR="00F962A2" w:rsidRDefault="00F962A2" w:rsidP="008C327A">
      <w:pPr>
        <w:spacing w:after="120" w:line="276" w:lineRule="auto"/>
        <w:jc w:val="both"/>
      </w:pPr>
      <w:r>
        <w:t>1) wykonawcę oraz uczestnika konkursu wymienionego w wykazach określonych w rozporządzeniu 765/2006 i rozporządzeniu 269/2014 albo wpisanego na listę na podstawie decyzji w sprawie wpisu</w:t>
      </w:r>
      <w:r>
        <w:br/>
        <w:t>na listę rozstrzygającej o zastosowaniu środka, o którym mowa w art. 1 pkt 3;</w:t>
      </w:r>
    </w:p>
    <w:p w:rsidR="00F962A2" w:rsidRDefault="00F962A2" w:rsidP="008C327A">
      <w:pPr>
        <w:spacing w:after="120" w:line="276" w:lineRule="auto"/>
        <w:jc w:val="both"/>
      </w:pPr>
      <w:r>
        <w:t>2) wykonawcę oraz uczestnika konkursu, którego beneficjentem rzeczywistym w rozumieniu ustawy</w:t>
      </w:r>
      <w:r>
        <w:br/>
        <w:t>z dnia 1 marca 2018 r. o przeciwdziałaniu praniu pieniędzy oraz finansowaniu terroryzmu (Dz.U. z 2022 r. poz. 593 i 655) jest osoba wymieniona w wykazach określonych w rozporządzeniu 765/2006</w:t>
      </w:r>
      <w: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962A2" w:rsidRDefault="00F962A2" w:rsidP="008C327A">
      <w:pPr>
        <w:spacing w:after="120" w:line="276" w:lineRule="auto"/>
        <w:jc w:val="both"/>
      </w:pPr>
      <w:r>
        <w:t>3) wykonawcę oraz uczestnika konkursu, którego jednostką dominującą w rozumieniu art. 3 ust. 1</w:t>
      </w:r>
      <w:r>
        <w:br/>
        <w:t>pkt 37 ustawy z dnia 29 września 1994 r. o rachunkowości (Dz.U. z 2021 r. poz. 217, 2105 i 2106)</w:t>
      </w:r>
      <w:r>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962A2" w:rsidRDefault="00F962A2" w:rsidP="008C327A">
      <w:pPr>
        <w:spacing w:after="120" w:line="276" w:lineRule="auto"/>
        <w:jc w:val="both"/>
      </w:pPr>
      <w:r>
        <w:rPr>
          <w:color w:val="2E74B5" w:themeColor="accent1" w:themeShade="BF"/>
        </w:rPr>
        <w:t xml:space="preserve">2.2. </w:t>
      </w:r>
      <w:r>
        <w:t>Wykluczenie następuje na okres trwania okoliczności określonych w ust. 1.</w:t>
      </w:r>
    </w:p>
    <w:p w:rsidR="00F962A2" w:rsidRDefault="00F962A2" w:rsidP="008C327A">
      <w:pPr>
        <w:spacing w:after="120" w:line="276" w:lineRule="auto"/>
        <w:jc w:val="both"/>
      </w:pPr>
      <w:r>
        <w:rPr>
          <w:color w:val="2E74B5" w:themeColor="accent1" w:themeShade="BF"/>
        </w:rPr>
        <w:t xml:space="preserve">2.3. </w:t>
      </w:r>
      <w:r>
        <w:t>W przypadku wykonawcy lub uczestnika konkursu wykluczonego na podstawie ust. 1, zamawiający odrzuca wniosek o dopuszczenie do udziału w postępowaniu o udzielnie zamówienia publicznego</w:t>
      </w:r>
      <w:r>
        <w:br/>
        <w:t>lub ofertę takiego wykonawcy lub uczestnika konkursu, nie zaprasza go do złożenia oferty wstępnej, oferty podlegającej negocjacjom, oferty dodatkowej, oferty lub oferty ostatecznej, nie zaprasza go</w:t>
      </w:r>
      <w:r>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F962A2" w:rsidRDefault="00F962A2" w:rsidP="008C327A">
      <w:pPr>
        <w:spacing w:after="120" w:line="276" w:lineRule="auto"/>
        <w:jc w:val="both"/>
      </w:pPr>
      <w:r>
        <w:rPr>
          <w:color w:val="2E74B5" w:themeColor="accent1" w:themeShade="BF"/>
        </w:rPr>
        <w:t xml:space="preserve">2.4. </w:t>
      </w:r>
      <w:r>
        <w:t>Kontrola udzielania zamówień publicznych w zakresie zgodności z ust. 1 jest wykonywana zgodnie z art. 596 ustawy z dnia 11 września 2019 r. - Prawo zamówień publicznych.</w:t>
      </w:r>
    </w:p>
    <w:p w:rsidR="00F962A2" w:rsidRDefault="00F962A2" w:rsidP="00F962A2">
      <w:pPr>
        <w:spacing w:line="276" w:lineRule="auto"/>
        <w:jc w:val="both"/>
      </w:pPr>
      <w:r>
        <w:rPr>
          <w:color w:val="2E74B5" w:themeColor="accent1" w:themeShade="BF"/>
        </w:rPr>
        <w:t xml:space="preserve">2.5. </w:t>
      </w:r>
      <w:r>
        <w:t xml:space="preserve">Przez ubieganie się o udzielenie zamówienia publicznego lub dopuszczenie do udziału w konkursie rozumie się odpowiednio złożenie wniosku o dopuszczenie do udziału w postępowaniu o </w:t>
      </w:r>
      <w:r>
        <w:lastRenderedPageBreak/>
        <w:t>udzielenie zamówienia publicznego lub konkursie, złożenie oferty, przystąpienie do negocjacji lub złożenie pracy konkursowej.</w:t>
      </w:r>
    </w:p>
    <w:p w:rsidR="00F962A2" w:rsidRDefault="00F962A2" w:rsidP="008C327A">
      <w:pPr>
        <w:pStyle w:val="Akapitzlist"/>
        <w:numPr>
          <w:ilvl w:val="0"/>
          <w:numId w:val="20"/>
        </w:numPr>
        <w:spacing w:after="120" w:line="276" w:lineRule="auto"/>
        <w:jc w:val="both"/>
        <w:rPr>
          <w:b/>
          <w:bCs/>
          <w:color w:val="000000" w:themeColor="text1"/>
        </w:rPr>
      </w:pPr>
      <w:r>
        <w:rPr>
          <w:b/>
          <w:bCs/>
          <w:color w:val="000000" w:themeColor="text1"/>
        </w:rPr>
        <w:t>art. 5k rozporządzenia Rady (UE) nr 833/2014 z dnia 31 lipca 2014 r. dotyczącego środków ograniczających w związku z działaniami Rosji destabilizującymi sytuację na Ukrainie</w:t>
      </w:r>
      <w:r>
        <w:rPr>
          <w:b/>
          <w:bCs/>
          <w:color w:val="000000" w:themeColor="text1"/>
        </w:rPr>
        <w:br/>
        <w:t>(Dz. Urz. UE nr L 229 z 31.7.2014, str. 1), w brzmieniu nadanym rozporządzeniem Rady (UE) 2022/576 w sprawie zmiany rozporządzenia (UE) nr 833/2014 dotyczącego środków ograniczających w związku z działaniami Rosji destabilizującymi sytuację na Ukrainie</w:t>
      </w:r>
      <w:r>
        <w:rPr>
          <w:b/>
          <w:bCs/>
          <w:color w:val="000000" w:themeColor="text1"/>
        </w:rPr>
        <w:br/>
        <w:t xml:space="preserve">(Dz. Urz. UE nr L 111 z 8.4.2022, str. 1): </w:t>
      </w:r>
    </w:p>
    <w:p w:rsidR="00F962A2" w:rsidRDefault="00F962A2" w:rsidP="008C327A">
      <w:pPr>
        <w:spacing w:after="120" w:line="276" w:lineRule="auto"/>
        <w:jc w:val="both"/>
      </w:pPr>
      <w:r>
        <w:rPr>
          <w:color w:val="2E74B5" w:themeColor="accent1" w:themeShade="BF"/>
        </w:rPr>
        <w:t xml:space="preserve">3.1. </w:t>
      </w:r>
      <w:r>
        <w:t>Zamawiający wykluczy Wykonawcę na podstawie art. 5 k rozporządzenia (UE) 833/2014,</w:t>
      </w:r>
      <w:r>
        <w:br/>
        <w:t>w brzmieniu nadanym rozporządzeniem (UE) 2022/576, dotyczącego środków ograniczających</w:t>
      </w:r>
      <w:r>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rsidR="00F962A2" w:rsidRDefault="00F962A2" w:rsidP="008C327A">
      <w:pPr>
        <w:spacing w:after="120" w:line="276" w:lineRule="auto"/>
        <w:jc w:val="both"/>
      </w:pPr>
      <w:r>
        <w:t>1) obywatelem rosyjskim, osobą fizyczną lub prawną, podmiotem lub organem z siedzibą w Rosji;</w:t>
      </w:r>
    </w:p>
    <w:p w:rsidR="00F962A2" w:rsidRDefault="00F962A2" w:rsidP="008C327A">
      <w:pPr>
        <w:spacing w:after="120" w:line="276" w:lineRule="auto"/>
        <w:jc w:val="both"/>
      </w:pPr>
      <w:r>
        <w:t>2) osobą prawną, podmiotem lub organem, do których prawa własności bezpośrednio lub pośrednio w ponad 50 % należą do obywateli rosyjskich lub osób fizycznych lub prawnych, podmiotów lub organów z siedzibą w Rosji;</w:t>
      </w:r>
    </w:p>
    <w:p w:rsidR="00F962A2" w:rsidRDefault="00F962A2" w:rsidP="008C327A">
      <w:pPr>
        <w:spacing w:after="120" w:line="276" w:lineRule="auto"/>
        <w:jc w:val="both"/>
      </w:pPr>
      <w:r>
        <w:t>3) osobą fizyczną lub prawną, podmiotem lub organem działającym w imieniu lub pod kierunkiem:</w:t>
      </w:r>
    </w:p>
    <w:p w:rsidR="00F962A2" w:rsidRDefault="00F962A2" w:rsidP="008C327A">
      <w:pPr>
        <w:spacing w:after="120" w:line="276" w:lineRule="auto"/>
        <w:jc w:val="both"/>
      </w:pPr>
      <w:r>
        <w:t>a) obywateli rosyjskich lub osób fizycznych lub prawnych, podmiotów lub organów z siedzibą w Rosji lub</w:t>
      </w:r>
    </w:p>
    <w:p w:rsidR="00F962A2" w:rsidRDefault="00F962A2" w:rsidP="008C327A">
      <w:pPr>
        <w:spacing w:after="120" w:line="276" w:lineRule="auto"/>
        <w:jc w:val="both"/>
      </w:pPr>
      <w:r>
        <w:t>b) osób prawnych, podmiotów lub organów, do których prawa własności bezpośrednio lub pośrednio w ponad 50 % należą do obywateli rosyjskich lub osób fizycznych lub prawnych, podmiotów lub organów z siedzibą w Rosji, a także</w:t>
      </w:r>
    </w:p>
    <w:p w:rsidR="00F962A2" w:rsidRDefault="00F962A2" w:rsidP="00683850">
      <w:pPr>
        <w:spacing w:line="276" w:lineRule="auto"/>
        <w:jc w:val="both"/>
      </w:pPr>
      <w:r>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t>
      </w:r>
      <w:r w:rsidR="00136284">
        <w:rPr>
          <w:rFonts w:eastAsiaTheme="minorHAnsi" w:cs="Calibri"/>
        </w:rPr>
        <w:br/>
      </w:r>
      <w:r>
        <w:rPr>
          <w:rFonts w:eastAsiaTheme="minorHAnsi" w:cs="Calibri"/>
        </w:rPr>
        <w:t xml:space="preserve">w </w:t>
      </w:r>
      <w:r w:rsidR="00D661E0">
        <w:rPr>
          <w:rFonts w:eastAsiaTheme="minorHAnsi" w:cs="Calibri"/>
        </w:rPr>
        <w:t>art. 108</w:t>
      </w:r>
      <w:r w:rsidR="001677A3">
        <w:rPr>
          <w:rFonts w:eastAsiaTheme="minorHAnsi" w:cs="Calibri"/>
        </w:rPr>
        <w:t xml:space="preserve"> 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lastRenderedPageBreak/>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rsidR="00A33BCB" w:rsidRPr="00A33BCB" w:rsidRDefault="00A33BCB" w:rsidP="00A33BCB">
      <w:pPr>
        <w:autoSpaceDE w:val="0"/>
        <w:autoSpaceDN w:val="0"/>
        <w:adjustRightInd w:val="0"/>
        <w:spacing w:after="0" w:line="240" w:lineRule="auto"/>
        <w:jc w:val="both"/>
        <w:rPr>
          <w:rFonts w:cs="Calibri"/>
        </w:rPr>
      </w:pPr>
    </w:p>
    <w:p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rsidR="00353827" w:rsidRPr="00F51420" w:rsidRDefault="00353827" w:rsidP="008C327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rsidR="00BE5C53" w:rsidRPr="00334725" w:rsidRDefault="00F51420" w:rsidP="008C327A">
      <w:pPr>
        <w:spacing w:after="0" w:line="240"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rsidR="00C06538" w:rsidRPr="00334725" w:rsidRDefault="00C06538" w:rsidP="008C327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rsidR="00DE6B19" w:rsidRDefault="00C06538" w:rsidP="00C06538">
      <w:pPr>
        <w:autoSpaceDE w:val="0"/>
        <w:autoSpaceDN w:val="0"/>
        <w:adjustRightInd w:val="0"/>
        <w:spacing w:after="0" w:line="360"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rsidR="00C06538" w:rsidRPr="00E50D84" w:rsidRDefault="00E50D84" w:rsidP="008C327A">
      <w:pPr>
        <w:autoSpaceDE w:val="0"/>
        <w:autoSpaceDN w:val="0"/>
        <w:adjustRightInd w:val="0"/>
        <w:spacing w:after="12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Zamawiający nie przewiduje dokumentów </w:t>
      </w:r>
      <w:r>
        <w:rPr>
          <w:rFonts w:asciiTheme="minorHAnsi" w:eastAsiaTheme="minorHAnsi" w:hAnsiTheme="minorHAnsi" w:cstheme="minorHAnsi"/>
          <w:szCs w:val="20"/>
        </w:rPr>
        <w:br/>
        <w:t>w tym zakresie.</w:t>
      </w:r>
    </w:p>
    <w:p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rsidR="00091631" w:rsidRDefault="00091631" w:rsidP="00091631">
      <w:pPr>
        <w:pStyle w:val="Akapitzlist"/>
        <w:jc w:val="both"/>
      </w:pPr>
      <w:r>
        <w:t>- sporządzonej nie wcześniej niż 6 miesięcy przed jej złożeniem.</w:t>
      </w:r>
    </w:p>
    <w:p w:rsidR="0059531E" w:rsidRDefault="0059531E" w:rsidP="0059531E">
      <w:pPr>
        <w:jc w:val="both"/>
        <w:rPr>
          <w:i/>
        </w:rPr>
      </w:pPr>
      <w:r w:rsidRPr="0059531E">
        <w:rPr>
          <w:i/>
        </w:rPr>
        <w:t xml:space="preserve">Jeżeli Wykonawca ma siedzibę lub miejsce zamieszkania poza granicami RP, zamiast informacji </w:t>
      </w:r>
      <w:r w:rsidRPr="0059531E">
        <w:rPr>
          <w:i/>
        </w:rPr>
        <w:br/>
        <w:t>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 zakresie o którym mowa w 15.1.1.</w:t>
      </w:r>
    </w:p>
    <w:p w:rsidR="00636024" w:rsidRPr="0059531E" w:rsidRDefault="00636024" w:rsidP="0059531E">
      <w:pPr>
        <w:jc w:val="both"/>
        <w:rPr>
          <w:i/>
        </w:rPr>
      </w:pPr>
      <w:r>
        <w:rPr>
          <w:i/>
        </w:rPr>
        <w:lastRenderedPageBreak/>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rsidR="00BA5375" w:rsidRPr="003B3F14" w:rsidRDefault="00BA5375" w:rsidP="00BA5375">
      <w:pPr>
        <w:ind w:left="360"/>
        <w:jc w:val="both"/>
      </w:pPr>
      <w:r>
        <w:t>3)</w:t>
      </w:r>
      <w:r>
        <w:tab/>
        <w:t xml:space="preserve">oświadczenie Wykonawcy o aktualności informacji zawartych w oświadczeniu, o którym mowa w art. 125 ust. 1 ustawy w zakresie podstaw wykluczenia z postępowania w zakresie art. 108 oraz w zakresie podstaw wykluczenia z art. 7 ust. 1 ustawy z dnia 13 kwietnia 2022 r. o szczególnych rozwiązaniach w zakresie przeciwdziałania wspieraniu agresji na Ukrainę oraz służących ochronie bezpieczeństwa narodowego oraz art. 5k rozporządzenia Rady (UE) nr 833/2014 z dnia 31 lipca 2014 r. dotyczącego środków ograniczających w związku z działaniami Rosji destabilizującymi sytuację na Ukrainie – </w:t>
      </w:r>
      <w:r w:rsidRPr="00BA5375">
        <w:rPr>
          <w:b/>
        </w:rPr>
        <w:t>załącznik nr 4 do SWZ.</w:t>
      </w:r>
    </w:p>
    <w:p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rsidR="008C327A" w:rsidRPr="008C327A" w:rsidRDefault="008C327A" w:rsidP="008C327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000000" w:themeColor="text1"/>
          <w:sz w:val="22"/>
          <w:lang w:val="pl-PL"/>
        </w:rPr>
        <w:t xml:space="preserve">formularz ofertowy stanowiący </w:t>
      </w:r>
      <w:r w:rsidRPr="008C327A">
        <w:rPr>
          <w:rStyle w:val="Nagwek2Znak"/>
          <w:rFonts w:asciiTheme="minorHAnsi" w:eastAsia="Calibri" w:hAnsiTheme="minorHAnsi" w:cstheme="minorHAnsi"/>
          <w:b/>
          <w:bCs/>
          <w:color w:val="000000" w:themeColor="text1"/>
          <w:sz w:val="22"/>
          <w:lang w:val="pl-PL"/>
        </w:rPr>
        <w:t>załącznik nr 1 do SWZ</w:t>
      </w:r>
    </w:p>
    <w:p w:rsidR="009B389D" w:rsidRPr="008C327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 xml:space="preserve">formularz asortymentowo-cenowy stanowiący </w:t>
      </w:r>
      <w:r w:rsidRPr="008C327A">
        <w:rPr>
          <w:rStyle w:val="Nagwek2Znak"/>
          <w:rFonts w:asciiTheme="minorHAnsi" w:eastAsia="Calibri" w:hAnsiTheme="minorHAnsi" w:cstheme="minorHAnsi"/>
          <w:b/>
          <w:color w:val="auto"/>
          <w:sz w:val="22"/>
          <w:lang w:val="pl-PL"/>
        </w:rPr>
        <w:t xml:space="preserve">załącznik nr </w:t>
      </w:r>
      <w:r w:rsidR="00333B90" w:rsidRPr="008C327A">
        <w:rPr>
          <w:rStyle w:val="Nagwek2Znak"/>
          <w:rFonts w:asciiTheme="minorHAnsi" w:eastAsia="Calibri" w:hAnsiTheme="minorHAnsi" w:cstheme="minorHAnsi"/>
          <w:b/>
          <w:color w:val="auto"/>
          <w:sz w:val="22"/>
          <w:lang w:val="pl-PL"/>
        </w:rPr>
        <w:t>7</w:t>
      </w:r>
      <w:r w:rsidRPr="008C327A">
        <w:rPr>
          <w:rStyle w:val="Nagwek2Znak"/>
          <w:rFonts w:asciiTheme="minorHAnsi" w:eastAsia="Calibri" w:hAnsiTheme="minorHAnsi" w:cstheme="minorHAnsi"/>
          <w:b/>
          <w:color w:val="auto"/>
          <w:sz w:val="22"/>
          <w:lang w:val="pl-PL"/>
        </w:rPr>
        <w:t xml:space="preserve"> do SWZ,</w:t>
      </w:r>
    </w:p>
    <w:p w:rsidR="009B389D" w:rsidRPr="008C327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zobowiązanie do udostępnienia zasobów – jeżeli dotyczy;</w:t>
      </w:r>
    </w:p>
    <w:p w:rsidR="00BA5375" w:rsidRPr="008C327A" w:rsidRDefault="00BA5375" w:rsidP="00BA5375">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oświadczenie z art. 125 ust. 1 ustawy – załącznik nr 3 do SWZ – w przypadku wspólnego ubiegania się o zamówienie przez Wykonawców, oświadczenie o niepodleganiu wykluczeniu składa każdy z Wykonawców;</w:t>
      </w:r>
    </w:p>
    <w:p w:rsidR="008B65C9" w:rsidRPr="008C327A" w:rsidRDefault="008C327A" w:rsidP="00BA5375">
      <w:pPr>
        <w:pStyle w:val="Akapitzlist"/>
        <w:numPr>
          <w:ilvl w:val="0"/>
          <w:numId w:val="11"/>
        </w:numPr>
        <w:jc w:val="both"/>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o</w:t>
      </w:r>
      <w:r w:rsidR="008B65C9" w:rsidRPr="008C327A">
        <w:rPr>
          <w:rStyle w:val="Nagwek2Znak"/>
          <w:rFonts w:asciiTheme="minorHAnsi" w:eastAsia="Calibri" w:hAnsiTheme="minorHAnsi" w:cstheme="minorHAnsi"/>
          <w:color w:val="auto"/>
          <w:sz w:val="22"/>
          <w:lang w:val="pl-PL"/>
        </w:rPr>
        <w:t xml:space="preserve">świadczenie Wykonawcy o niepodleganiu wykluczeniu – Zał. nr </w:t>
      </w:r>
      <w:r w:rsidRPr="008C327A">
        <w:rPr>
          <w:rStyle w:val="Nagwek2Znak"/>
          <w:rFonts w:asciiTheme="minorHAnsi" w:eastAsia="Calibri" w:hAnsiTheme="minorHAnsi" w:cstheme="minorHAnsi"/>
          <w:color w:val="auto"/>
          <w:sz w:val="22"/>
          <w:lang w:val="pl-PL"/>
        </w:rPr>
        <w:t>8</w:t>
      </w:r>
      <w:r w:rsidR="008B65C9" w:rsidRPr="008C327A">
        <w:rPr>
          <w:rStyle w:val="Nagwek2Znak"/>
          <w:rFonts w:asciiTheme="minorHAnsi" w:eastAsia="Calibri" w:hAnsiTheme="minorHAnsi" w:cstheme="minorHAnsi"/>
          <w:color w:val="auto"/>
          <w:sz w:val="22"/>
          <w:lang w:val="pl-PL"/>
        </w:rPr>
        <w:t xml:space="preserve"> do SWZ</w:t>
      </w:r>
      <w:r w:rsidR="00BA5375" w:rsidRPr="008C327A">
        <w:rPr>
          <w:rStyle w:val="Nagwek2Znak"/>
          <w:rFonts w:asciiTheme="minorHAnsi" w:eastAsia="Calibri" w:hAnsiTheme="minorHAnsi" w:cstheme="minorHAnsi"/>
          <w:color w:val="auto"/>
          <w:sz w:val="22"/>
          <w:lang w:val="pl-PL"/>
        </w:rPr>
        <w:t xml:space="preserve"> </w:t>
      </w:r>
      <w:r w:rsidRPr="008C327A">
        <w:rPr>
          <w:rStyle w:val="Nagwek2Znak"/>
          <w:rFonts w:asciiTheme="minorHAnsi" w:eastAsia="Calibri" w:hAnsiTheme="minorHAnsi" w:cstheme="minorHAnsi"/>
          <w:color w:val="auto"/>
          <w:sz w:val="22"/>
          <w:lang w:val="pl-PL"/>
        </w:rPr>
        <w:t>–</w:t>
      </w:r>
      <w:r w:rsidR="00BA5375" w:rsidRPr="008C327A">
        <w:rPr>
          <w:rStyle w:val="Nagwek2Znak"/>
          <w:rFonts w:asciiTheme="minorHAnsi" w:eastAsia="Calibri" w:hAnsiTheme="minorHAnsi" w:cstheme="minorHAnsi"/>
          <w:color w:val="auto"/>
          <w:sz w:val="22"/>
          <w:lang w:val="pl-PL"/>
        </w:rPr>
        <w:t xml:space="preserve"> w przypadku wspólnego ubiegania się o zamówienie przez Wykonawców, oświadczenie o niepodleganiu wykluczeniu składa każdy z Wykonawców;</w:t>
      </w:r>
    </w:p>
    <w:p w:rsidR="00DE6B19" w:rsidRPr="008C327A"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pełnomocnictwo upoważniające do złożenia oferty, o ile ofertę składa pełnomocnik;</w:t>
      </w:r>
    </w:p>
    <w:p w:rsidR="00683850" w:rsidRPr="008C327A"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8C327A">
        <w:rPr>
          <w:rStyle w:val="Nagwek2Znak"/>
          <w:rFonts w:asciiTheme="minorHAnsi" w:eastAsia="Calibri" w:hAnsiTheme="minorHAnsi" w:cstheme="minorHAnsi"/>
          <w:color w:val="auto"/>
          <w:sz w:val="22"/>
          <w:lang w:val="pl-PL"/>
        </w:rPr>
        <w:t>pełnomocnictwo dla pełnomocnika do reprezentowania w postępowaniu Wykonawców wspólnie ubiegających się o udzielenie zamówienia - dotyczy ofert składanych przez Wykonawców wspólnie ubiegający</w:t>
      </w:r>
      <w:r w:rsidR="00DE6B19" w:rsidRPr="008C327A">
        <w:rPr>
          <w:rStyle w:val="Nagwek2Znak"/>
          <w:rFonts w:asciiTheme="minorHAnsi" w:eastAsia="Calibri" w:hAnsiTheme="minorHAnsi" w:cstheme="minorHAnsi"/>
          <w:color w:val="auto"/>
          <w:sz w:val="22"/>
          <w:lang w:val="pl-PL"/>
        </w:rPr>
        <w:t>ch się o udzielenie zamówienia.</w:t>
      </w:r>
    </w:p>
    <w:p w:rsidR="00C81B11" w:rsidRDefault="00C81B11" w:rsidP="00C81B11">
      <w:pPr>
        <w:spacing w:line="276" w:lineRule="auto"/>
        <w:jc w:val="both"/>
        <w:rPr>
          <w:rStyle w:val="Nagwek2Znak"/>
          <w:rFonts w:asciiTheme="minorHAnsi" w:eastAsia="Calibri" w:hAnsiTheme="minorHAnsi" w:cstheme="minorHAnsi"/>
          <w:color w:val="auto"/>
          <w:sz w:val="22"/>
          <w:lang w:val="pl-PL"/>
        </w:rPr>
      </w:pPr>
      <w:r w:rsidRPr="00C81B11">
        <w:rPr>
          <w:rStyle w:val="Nagwek2Znak"/>
          <w:rFonts w:asciiTheme="minorHAnsi" w:eastAsia="Calibri" w:hAnsiTheme="minorHAnsi" w:cstheme="minorHAnsi"/>
          <w:color w:val="auto"/>
          <w:sz w:val="22"/>
          <w:lang w:val="pl-PL"/>
        </w:rPr>
        <w:lastRenderedPageBreak/>
        <w:t xml:space="preserve">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w:t>
      </w:r>
      <w:r>
        <w:rPr>
          <w:rStyle w:val="Nagwek2Znak"/>
          <w:rFonts w:asciiTheme="minorHAnsi" w:eastAsia="Calibri" w:hAnsiTheme="minorHAnsi" w:cstheme="minorHAnsi"/>
          <w:color w:val="auto"/>
          <w:sz w:val="22"/>
          <w:lang w:val="pl-PL"/>
        </w:rPr>
        <w:br/>
      </w:r>
      <w:r w:rsidRPr="00C81B11">
        <w:rPr>
          <w:rStyle w:val="Nagwek2Znak"/>
          <w:rFonts w:asciiTheme="minorHAnsi" w:eastAsia="Calibri" w:hAnsiTheme="minorHAnsi" w:cstheme="minorHAnsi"/>
          <w:color w:val="auto"/>
          <w:sz w:val="22"/>
          <w:lang w:val="pl-PL"/>
        </w:rPr>
        <w:t xml:space="preserve">o notariacie, które to poświadczenie notariusz opatruje kwalifikowanym podpisem elektronicznym. Elektroniczna kopia pełnomocnictwa nie może być uwierzytelniona przez upełnomocnionego. </w:t>
      </w:r>
    </w:p>
    <w:p w:rsidR="005233B4" w:rsidRDefault="00DE6B19" w:rsidP="005233B4">
      <w:pPr>
        <w:spacing w:line="276" w:lineRule="auto"/>
        <w:jc w:val="both"/>
        <w:rPr>
          <w:b/>
          <w:color w:val="000000" w:themeColor="text1"/>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233B4">
        <w:rPr>
          <w:b/>
          <w:color w:val="000000" w:themeColor="text1"/>
        </w:rPr>
        <w:t>Zamawiający przed wyborem najkorzystniejszej oferty wezwie Wykonawcę w trybie art. 126 ust. 1 ustawy</w:t>
      </w:r>
      <w:r w:rsidR="005233B4">
        <w:rPr>
          <w:color w:val="000000" w:themeColor="text1"/>
        </w:rPr>
        <w:t>, którego oferta została najwyżej oceniona, do złożenia w terminie nie krótszym niż 10 dni od dnia wezwania, aktualnych na dzień złożenia następujących dokumentów:</w:t>
      </w:r>
    </w:p>
    <w:p w:rsidR="00DE6B19" w:rsidRDefault="00DE6B19" w:rsidP="00601D73">
      <w:pPr>
        <w:pStyle w:val="Akapitzlist"/>
        <w:numPr>
          <w:ilvl w:val="0"/>
          <w:numId w:val="22"/>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rsidR="00DE6B19" w:rsidRPr="00E50D84" w:rsidRDefault="00DE6B19" w:rsidP="00601D73">
      <w:pPr>
        <w:pStyle w:val="Akapitzlist"/>
        <w:numPr>
          <w:ilvl w:val="0"/>
          <w:numId w:val="22"/>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rsidR="0022263F" w:rsidRDefault="00A3532F"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rsidR="0022263F" w:rsidRDefault="0022263F" w:rsidP="008C327A">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rsidR="0022263F" w:rsidRDefault="0022263F" w:rsidP="0022263F">
      <w:pPr>
        <w:spacing w:line="276" w:lineRule="auto"/>
        <w:jc w:val="both"/>
      </w:pPr>
      <w:r>
        <w:t>2) zachodzą przesłanki unieważnienia postępowania.</w:t>
      </w:r>
    </w:p>
    <w:p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00A3532F">
        <w:lastRenderedPageBreak/>
        <w:t xml:space="preserve">dowodowy potwierdzający, że </w:t>
      </w:r>
      <w:r>
        <w:t>W</w:t>
      </w:r>
      <w:r w:rsidR="00A3532F">
        <w:t>ykonawca realizując zamówienie, będzie dysponował niezbędnymi zasobami tych podmiotów.</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t>
      </w:r>
      <w:r w:rsidR="00975513" w:rsidRPr="00975513">
        <w:t>w art. 125 ust. 1</w:t>
      </w:r>
      <w:r w:rsidR="00A3532F">
        <w:t xml:space="preserve">,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 xml:space="preserve">w celu wykazania braku istnienia wobec nich podstaw wykluczenia z udziału w postępowaniu zamieszcza informację o podwykonawcach w oświadczeniu, o którym mowa  </w:t>
      </w:r>
      <w:r w:rsidR="00975513" w:rsidRPr="00975513">
        <w:t xml:space="preserve">w art. 125 ust. </w:t>
      </w:r>
      <w:r w:rsidR="00A3532F">
        <w:t>1.</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 Zamawiający uzna, iż całość zamówienia Wykonawca wykona samodzielnie.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rsidR="00A3532F" w:rsidRDefault="00A33BCB"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rsidR="00A3532F" w:rsidRDefault="00A3532F" w:rsidP="008C327A">
      <w:pPr>
        <w:spacing w:after="0" w:line="276" w:lineRule="auto"/>
        <w:jc w:val="both"/>
      </w:pPr>
      <w:r>
        <w:t>1) oferta wspólna powin</w:t>
      </w:r>
      <w:r w:rsidR="00A33BCB">
        <w:t>na być sporządzona zgodnie ze S</w:t>
      </w:r>
      <w:r>
        <w:t>WZ;</w:t>
      </w:r>
    </w:p>
    <w:p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rsidR="00A3532F" w:rsidRDefault="00A33BCB" w:rsidP="008C327A">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rsidR="00A3532F" w:rsidRDefault="00A3532F" w:rsidP="008C327A">
      <w:pPr>
        <w:spacing w:after="0" w:line="276" w:lineRule="auto"/>
        <w:jc w:val="both"/>
      </w:pPr>
      <w:r>
        <w:lastRenderedPageBreak/>
        <w:t>1) zobowiązanie do realizacji wspólnego przedsięwzięcia gospodarczego obejmującego swoim zakresem realizację przedmiotu zamówienia oraz solidarnej odpowiedzialności za realizację zamówienia,</w:t>
      </w:r>
    </w:p>
    <w:p w:rsidR="00A3532F" w:rsidRDefault="00A3532F" w:rsidP="008C327A">
      <w:pPr>
        <w:spacing w:after="0" w:line="276" w:lineRule="auto"/>
        <w:jc w:val="both"/>
      </w:pPr>
      <w:r>
        <w:t>2) określenie szczegółowego zakresu działania poszczególnych stron umowy,</w:t>
      </w:r>
    </w:p>
    <w:p w:rsidR="00A3532F" w:rsidRDefault="00A3532F" w:rsidP="00683850">
      <w:pPr>
        <w:spacing w:line="276" w:lineRule="auto"/>
        <w:jc w:val="both"/>
      </w:pPr>
      <w:r>
        <w:t>3) czas obowiązywania umowy, który nie może być krótszy, niż okres obejmujący realizację zamówienia oraz czas trwania gwarancji jakości i rękojmi.</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lub inne podobne sformułowanie. Jeżeli Wykonawca zostawi punkty w formularzach niewypełnione (puste pola), Zamawiający uzna, iż zamówienie zostanie wykonane siłami własnymi Wykonawcy, bez udziału podwykonawcy.</w:t>
      </w:r>
    </w:p>
    <w:p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w:t>
      </w:r>
      <w:r w:rsidR="00A3532F">
        <w:lastRenderedPageBreak/>
        <w:t xml:space="preserve">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rsidR="00D07115" w:rsidRDefault="00D07115"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tbl>
      <w:tblPr>
        <w:tblStyle w:val="Tabela-Siatka"/>
        <w:tblW w:w="0" w:type="auto"/>
        <w:tblLook w:val="04A0" w:firstRow="1" w:lastRow="0" w:firstColumn="1" w:lastColumn="0" w:noHBand="0" w:noVBand="1"/>
      </w:tblPr>
      <w:tblGrid>
        <w:gridCol w:w="9212"/>
      </w:tblGrid>
      <w:tr w:rsidR="003D6616" w:rsidTr="003D6616">
        <w:tc>
          <w:tcPr>
            <w:tcW w:w="9212" w:type="dxa"/>
            <w:shd w:val="clear" w:color="auto" w:fill="BDD6EE" w:themeFill="accent1" w:themeFillTint="66"/>
          </w:tcPr>
          <w:p w:rsidR="003D6616" w:rsidRPr="003D6616" w:rsidRDefault="003D6616" w:rsidP="003D6616">
            <w:pPr>
              <w:pStyle w:val="Akapitzlist"/>
              <w:numPr>
                <w:ilvl w:val="0"/>
                <w:numId w:val="24"/>
              </w:numPr>
              <w:autoSpaceDE w:val="0"/>
              <w:autoSpaceDN w:val="0"/>
              <w:adjustRightInd w:val="0"/>
              <w:spacing w:line="276" w:lineRule="auto"/>
              <w:jc w:val="both"/>
              <w:rPr>
                <w:b/>
              </w:rPr>
            </w:pPr>
            <w:r w:rsidRPr="003D6616">
              <w:rPr>
                <w:b/>
              </w:rPr>
              <w:t>W PRZYPADKU PAKIETÓW NR 11 ORAZ NR 14</w:t>
            </w:r>
          </w:p>
        </w:tc>
      </w:tr>
      <w:tr w:rsidR="003D6616" w:rsidTr="00AA471A">
        <w:tc>
          <w:tcPr>
            <w:tcW w:w="9212" w:type="dxa"/>
          </w:tcPr>
          <w:p w:rsidR="003D6616" w:rsidRPr="003D6616" w:rsidRDefault="003D6616" w:rsidP="00683850">
            <w:pPr>
              <w:autoSpaceDE w:val="0"/>
              <w:autoSpaceDN w:val="0"/>
              <w:adjustRightInd w:val="0"/>
              <w:spacing w:line="276" w:lineRule="auto"/>
              <w:jc w:val="both"/>
              <w:rPr>
                <w:b/>
              </w:rPr>
            </w:pPr>
            <w:r w:rsidRPr="003D6616">
              <w:rPr>
                <w:b/>
              </w:rPr>
              <w:t>a) Cena</w:t>
            </w:r>
            <w:r>
              <w:rPr>
                <w:b/>
              </w:rPr>
              <w:t xml:space="preserve"> (C)</w:t>
            </w:r>
            <w:r w:rsidRPr="003D6616">
              <w:rPr>
                <w:b/>
              </w:rPr>
              <w:t xml:space="preserve"> – 60 pkt</w:t>
            </w:r>
          </w:p>
        </w:tc>
      </w:tr>
      <w:tr w:rsidR="003D6616" w:rsidTr="002C5370">
        <w:tc>
          <w:tcPr>
            <w:tcW w:w="9212" w:type="dxa"/>
          </w:tcPr>
          <w:p w:rsidR="003D6616" w:rsidRPr="00AE5401" w:rsidRDefault="003D6616" w:rsidP="003D6616">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E261E8">
              <w:rPr>
                <w:rFonts w:asciiTheme="minorHAnsi" w:hAnsiTheme="minorHAnsi"/>
                <w:b/>
              </w:rPr>
              <w:t>6</w:t>
            </w:r>
            <w:r w:rsidRPr="00AE5401">
              <w:rPr>
                <w:rFonts w:asciiTheme="minorHAnsi" w:hAnsiTheme="minorHAnsi"/>
                <w:b/>
              </w:rPr>
              <w:t>0 pkt</w:t>
            </w:r>
          </w:p>
          <w:p w:rsidR="003D6616" w:rsidRPr="00AE5401" w:rsidRDefault="003D6616" w:rsidP="003D6616">
            <w:pPr>
              <w:spacing w:line="276" w:lineRule="auto"/>
              <w:jc w:val="both"/>
              <w:rPr>
                <w:rFonts w:asciiTheme="minorHAnsi" w:hAnsiTheme="minorHAnsi"/>
              </w:rPr>
            </w:pPr>
            <w:r w:rsidRPr="00AE5401">
              <w:rPr>
                <w:rFonts w:asciiTheme="minorHAnsi" w:hAnsiTheme="minorHAnsi"/>
              </w:rPr>
              <w:t xml:space="preserve">gdzie, </w:t>
            </w:r>
          </w:p>
          <w:p w:rsidR="003D6616" w:rsidRPr="00AE5401" w:rsidRDefault="003D6616" w:rsidP="003D6616">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rsidR="003D6616" w:rsidRPr="00AE5401" w:rsidRDefault="003D6616" w:rsidP="003D6616">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rsidR="003D6616" w:rsidRPr="00AE5401" w:rsidRDefault="003D6616" w:rsidP="003D6616">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rsidR="003D6616" w:rsidRPr="003D6616" w:rsidRDefault="003D6616" w:rsidP="003D6616">
            <w:pPr>
              <w:spacing w:line="276" w:lineRule="auto"/>
              <w:jc w:val="both"/>
              <w:rPr>
                <w:rFonts w:asciiTheme="minorHAnsi" w:hAnsiTheme="minorHAnsi"/>
              </w:rPr>
            </w:pPr>
            <w:r w:rsidRPr="00DD3434">
              <w:rPr>
                <w:rFonts w:asciiTheme="minorHAnsi" w:hAnsiTheme="minorHAnsi"/>
              </w:rPr>
              <w:t xml:space="preserve">W kryterium „Cena”, oferta z najniższą ceną otrzyma </w:t>
            </w:r>
            <w:r>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tc>
      </w:tr>
      <w:tr w:rsidR="003D6616" w:rsidTr="003E4F47">
        <w:tc>
          <w:tcPr>
            <w:tcW w:w="9212" w:type="dxa"/>
          </w:tcPr>
          <w:p w:rsidR="003D6616" w:rsidRDefault="003D6616" w:rsidP="00683850">
            <w:pPr>
              <w:autoSpaceDE w:val="0"/>
              <w:autoSpaceDN w:val="0"/>
              <w:adjustRightInd w:val="0"/>
              <w:spacing w:line="276" w:lineRule="auto"/>
              <w:jc w:val="both"/>
            </w:pPr>
            <w:r w:rsidRPr="003D6616">
              <w:rPr>
                <w:b/>
              </w:rPr>
              <w:t xml:space="preserve">b) Termin dostawy </w:t>
            </w:r>
            <w:r>
              <w:rPr>
                <w:b/>
              </w:rPr>
              <w:t xml:space="preserve">(D) </w:t>
            </w:r>
            <w:r w:rsidRPr="003D6616">
              <w:rPr>
                <w:b/>
              </w:rPr>
              <w:t>– 10 pkt</w:t>
            </w:r>
          </w:p>
        </w:tc>
      </w:tr>
      <w:tr w:rsidR="003D6616" w:rsidTr="00A94780">
        <w:tc>
          <w:tcPr>
            <w:tcW w:w="9212" w:type="dxa"/>
          </w:tcPr>
          <w:p w:rsidR="003D6616" w:rsidRPr="00202E8D" w:rsidRDefault="003D6616" w:rsidP="00683850">
            <w:pPr>
              <w:autoSpaceDE w:val="0"/>
              <w:autoSpaceDN w:val="0"/>
              <w:adjustRightInd w:val="0"/>
              <w:spacing w:line="276" w:lineRule="auto"/>
              <w:jc w:val="both"/>
            </w:pPr>
            <w:r w:rsidRPr="00202E8D">
              <w:t>2 dni robocze – 10 pkt</w:t>
            </w:r>
          </w:p>
          <w:p w:rsidR="003D6616" w:rsidRPr="00202E8D" w:rsidRDefault="003D6616" w:rsidP="00683850">
            <w:pPr>
              <w:autoSpaceDE w:val="0"/>
              <w:autoSpaceDN w:val="0"/>
              <w:adjustRightInd w:val="0"/>
              <w:spacing w:line="276" w:lineRule="auto"/>
              <w:jc w:val="both"/>
            </w:pPr>
            <w:r w:rsidRPr="00202E8D">
              <w:t>3 dni robocze – 8 pkt</w:t>
            </w:r>
          </w:p>
          <w:p w:rsidR="003D6616" w:rsidRPr="00202E8D" w:rsidRDefault="003D6616" w:rsidP="00683850">
            <w:pPr>
              <w:autoSpaceDE w:val="0"/>
              <w:autoSpaceDN w:val="0"/>
              <w:adjustRightInd w:val="0"/>
              <w:spacing w:line="276" w:lineRule="auto"/>
              <w:jc w:val="both"/>
            </w:pPr>
            <w:r w:rsidRPr="00202E8D">
              <w:t>4 dni robocze – 6 pkt</w:t>
            </w:r>
          </w:p>
          <w:p w:rsidR="003D6616" w:rsidRPr="00202E8D" w:rsidRDefault="003D6616" w:rsidP="00683850">
            <w:pPr>
              <w:autoSpaceDE w:val="0"/>
              <w:autoSpaceDN w:val="0"/>
              <w:adjustRightInd w:val="0"/>
              <w:spacing w:line="276" w:lineRule="auto"/>
              <w:jc w:val="both"/>
            </w:pPr>
            <w:r w:rsidRPr="00202E8D">
              <w:lastRenderedPageBreak/>
              <w:t>5 dni roboczych – 4 pkt</w:t>
            </w:r>
          </w:p>
          <w:p w:rsidR="003D6616" w:rsidRDefault="003D6616" w:rsidP="00683850">
            <w:pPr>
              <w:autoSpaceDE w:val="0"/>
              <w:autoSpaceDN w:val="0"/>
              <w:adjustRightInd w:val="0"/>
              <w:spacing w:line="276" w:lineRule="auto"/>
              <w:jc w:val="both"/>
            </w:pPr>
            <w:r w:rsidRPr="00202E8D">
              <w:t xml:space="preserve">6 dni roboczych – </w:t>
            </w:r>
            <w:r w:rsidR="00202E8D" w:rsidRPr="00202E8D">
              <w:t>0</w:t>
            </w:r>
            <w:r w:rsidRPr="00202E8D">
              <w:t xml:space="preserve"> pkt</w:t>
            </w:r>
          </w:p>
          <w:p w:rsidR="00202E8D" w:rsidRPr="00202E8D" w:rsidRDefault="00202E8D" w:rsidP="00202E8D">
            <w:pPr>
              <w:autoSpaceDE w:val="0"/>
              <w:autoSpaceDN w:val="0"/>
              <w:adjustRightInd w:val="0"/>
              <w:spacing w:line="276" w:lineRule="auto"/>
              <w:jc w:val="both"/>
              <w:rPr>
                <w:i/>
                <w:sz w:val="20"/>
              </w:rPr>
            </w:pPr>
            <w:r w:rsidRPr="00202E8D">
              <w:rPr>
                <w:i/>
                <w:sz w:val="20"/>
              </w:rPr>
              <w:t xml:space="preserve">Wykonawca jest zobowiązany wskazać jeden z dopuszczonych przez Zamawiającego terminów. </w:t>
            </w:r>
          </w:p>
          <w:p w:rsidR="00202E8D" w:rsidRDefault="00202E8D" w:rsidP="00202E8D">
            <w:pPr>
              <w:autoSpaceDE w:val="0"/>
              <w:autoSpaceDN w:val="0"/>
              <w:adjustRightInd w:val="0"/>
              <w:spacing w:line="276" w:lineRule="auto"/>
              <w:jc w:val="both"/>
            </w:pPr>
            <w:r w:rsidRPr="00202E8D">
              <w:rPr>
                <w:i/>
                <w:sz w:val="20"/>
              </w:rPr>
              <w:t>W przypadku, gdy Wykonawca nie wskaże terminu, tj. pozostawi p</w:t>
            </w:r>
            <w:r>
              <w:rPr>
                <w:i/>
                <w:sz w:val="20"/>
              </w:rPr>
              <w:t>uste miejsce, Zamawiający uzna,</w:t>
            </w:r>
            <w:r>
              <w:rPr>
                <w:i/>
                <w:sz w:val="20"/>
              </w:rPr>
              <w:br/>
            </w:r>
            <w:r w:rsidRPr="00202E8D">
              <w:rPr>
                <w:i/>
                <w:sz w:val="20"/>
              </w:rPr>
              <w:t>iż Wykonawca zreal</w:t>
            </w:r>
            <w:r>
              <w:rPr>
                <w:i/>
                <w:sz w:val="20"/>
              </w:rPr>
              <w:t xml:space="preserve">izuje zamówienie w terminie do 6 dni roboczych i uzyska </w:t>
            </w:r>
            <w:r w:rsidRPr="00202E8D">
              <w:rPr>
                <w:i/>
                <w:sz w:val="20"/>
              </w:rPr>
              <w:t>0 punktów. W przypadku,</w:t>
            </w:r>
            <w:r>
              <w:rPr>
                <w:i/>
                <w:sz w:val="20"/>
              </w:rPr>
              <w:br/>
            </w:r>
            <w:r w:rsidRPr="00202E8D">
              <w:rPr>
                <w:i/>
                <w:sz w:val="20"/>
              </w:rPr>
              <w:t>gdy Wykonawca wskaże inny termin, niż dopuszczony przez Zamawiającego, Zamawiający uzna, iż oferta jest niezgodna z SWZ.</w:t>
            </w:r>
          </w:p>
        </w:tc>
      </w:tr>
      <w:tr w:rsidR="003D6616" w:rsidTr="003A249C">
        <w:tc>
          <w:tcPr>
            <w:tcW w:w="9212" w:type="dxa"/>
          </w:tcPr>
          <w:p w:rsidR="003D6616" w:rsidRDefault="003D6616" w:rsidP="00C051F7">
            <w:pPr>
              <w:autoSpaceDE w:val="0"/>
              <w:autoSpaceDN w:val="0"/>
              <w:adjustRightInd w:val="0"/>
              <w:spacing w:line="276" w:lineRule="auto"/>
              <w:jc w:val="both"/>
            </w:pPr>
            <w:r w:rsidRPr="003D6616">
              <w:rPr>
                <w:b/>
              </w:rPr>
              <w:lastRenderedPageBreak/>
              <w:t xml:space="preserve">c) Parametry </w:t>
            </w:r>
            <w:r w:rsidR="00C051F7">
              <w:rPr>
                <w:b/>
              </w:rPr>
              <w:t>dodatkowe (P</w:t>
            </w:r>
            <w:r w:rsidRPr="003D6616">
              <w:rPr>
                <w:b/>
              </w:rPr>
              <w:t>) – 30 pkt</w:t>
            </w:r>
          </w:p>
        </w:tc>
      </w:tr>
      <w:tr w:rsidR="003D6616" w:rsidTr="00F96C8F">
        <w:tc>
          <w:tcPr>
            <w:tcW w:w="9212" w:type="dxa"/>
          </w:tcPr>
          <w:p w:rsidR="003D6616" w:rsidRDefault="003D6616" w:rsidP="003D6616">
            <w:pPr>
              <w:autoSpaceDE w:val="0"/>
              <w:autoSpaceDN w:val="0"/>
              <w:adjustRightInd w:val="0"/>
              <w:spacing w:line="276" w:lineRule="auto"/>
              <w:jc w:val="both"/>
            </w:pPr>
            <w:r>
              <w:t>Wykonawca otrzyma punkty odpowiednio wypełniając komórki odpowiedziami „</w:t>
            </w:r>
            <w:r w:rsidRPr="003D6616">
              <w:rPr>
                <w:i/>
              </w:rPr>
              <w:t>TAK</w:t>
            </w:r>
            <w:r>
              <w:t>”/ „</w:t>
            </w:r>
            <w:r w:rsidRPr="003D6616">
              <w:rPr>
                <w:i/>
              </w:rPr>
              <w:t>NIE</w:t>
            </w:r>
            <w:r>
              <w:t>”, zgodnie z tabelą „</w:t>
            </w:r>
            <w:r w:rsidRPr="003D6616">
              <w:rPr>
                <w:i/>
              </w:rPr>
              <w:t>parametry oceniane</w:t>
            </w:r>
            <w:r>
              <w:t>”, znajdującą się w poszczególnych pakietach w Zał. nr 7</w:t>
            </w:r>
            <w:r>
              <w:br/>
              <w:t>do SWZ – Formularz asortymentowo-cenowym.</w:t>
            </w:r>
            <w:r w:rsidR="00A539B6">
              <w:t xml:space="preserve"> Jeżeli Wykonawca pozostawi komórki puste, Zamawiający uzna, iż Wykonawca deklaruje „</w:t>
            </w:r>
            <w:r w:rsidR="00A539B6" w:rsidRPr="00A539B6">
              <w:rPr>
                <w:i/>
              </w:rPr>
              <w:t>NIE</w:t>
            </w:r>
            <w:r w:rsidR="00A539B6">
              <w:t>” i otrzyma 0 pkt.</w:t>
            </w:r>
          </w:p>
        </w:tc>
      </w:tr>
      <w:tr w:rsidR="003D6616" w:rsidTr="003D6616">
        <w:tc>
          <w:tcPr>
            <w:tcW w:w="9212" w:type="dxa"/>
            <w:shd w:val="clear" w:color="auto" w:fill="BDD6EE" w:themeFill="accent1" w:themeFillTint="66"/>
          </w:tcPr>
          <w:p w:rsidR="003D6616" w:rsidRPr="003D6616" w:rsidRDefault="003D6616" w:rsidP="003D6616">
            <w:pPr>
              <w:pStyle w:val="Akapitzlist"/>
              <w:numPr>
                <w:ilvl w:val="0"/>
                <w:numId w:val="24"/>
              </w:numPr>
              <w:autoSpaceDE w:val="0"/>
              <w:autoSpaceDN w:val="0"/>
              <w:adjustRightInd w:val="0"/>
              <w:spacing w:line="276" w:lineRule="auto"/>
              <w:jc w:val="both"/>
              <w:rPr>
                <w:b/>
              </w:rPr>
            </w:pPr>
            <w:r>
              <w:rPr>
                <w:b/>
              </w:rPr>
              <w:t>W PRZYPADKU PAKIETÓW NR 1-10, 12-13, 15-17</w:t>
            </w:r>
          </w:p>
        </w:tc>
      </w:tr>
      <w:tr w:rsidR="003D6616" w:rsidTr="007D24EE">
        <w:tc>
          <w:tcPr>
            <w:tcW w:w="9212" w:type="dxa"/>
          </w:tcPr>
          <w:p w:rsidR="003D6616" w:rsidRPr="003D6616" w:rsidRDefault="003D6616" w:rsidP="00BE55F4">
            <w:pPr>
              <w:autoSpaceDE w:val="0"/>
              <w:autoSpaceDN w:val="0"/>
              <w:adjustRightInd w:val="0"/>
              <w:spacing w:line="276" w:lineRule="auto"/>
              <w:jc w:val="both"/>
              <w:rPr>
                <w:b/>
              </w:rPr>
            </w:pPr>
            <w:r w:rsidRPr="003D6616">
              <w:rPr>
                <w:b/>
              </w:rPr>
              <w:t>a) Cena</w:t>
            </w:r>
            <w:r>
              <w:rPr>
                <w:b/>
              </w:rPr>
              <w:t xml:space="preserve"> (C)</w:t>
            </w:r>
            <w:r w:rsidRPr="003D6616">
              <w:rPr>
                <w:b/>
              </w:rPr>
              <w:t xml:space="preserve"> – 60 pkt</w:t>
            </w:r>
          </w:p>
        </w:tc>
      </w:tr>
      <w:tr w:rsidR="003D6616" w:rsidTr="007D24EE">
        <w:tc>
          <w:tcPr>
            <w:tcW w:w="9212" w:type="dxa"/>
          </w:tcPr>
          <w:p w:rsidR="003D6616" w:rsidRPr="00AE5401" w:rsidRDefault="003D6616" w:rsidP="00BE55F4">
            <w:pPr>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E261E8">
              <w:rPr>
                <w:rFonts w:asciiTheme="minorHAnsi" w:hAnsiTheme="minorHAnsi"/>
                <w:b/>
              </w:rPr>
              <w:t>6</w:t>
            </w:r>
            <w:r w:rsidRPr="00AE5401">
              <w:rPr>
                <w:rFonts w:asciiTheme="minorHAnsi" w:hAnsiTheme="minorHAnsi"/>
                <w:b/>
              </w:rPr>
              <w:t>0 pkt</w:t>
            </w:r>
          </w:p>
          <w:p w:rsidR="003D6616" w:rsidRPr="00AE5401" w:rsidRDefault="003D6616" w:rsidP="00BE55F4">
            <w:pPr>
              <w:spacing w:line="276" w:lineRule="auto"/>
              <w:jc w:val="both"/>
              <w:rPr>
                <w:rFonts w:asciiTheme="minorHAnsi" w:hAnsiTheme="minorHAnsi"/>
              </w:rPr>
            </w:pPr>
            <w:r w:rsidRPr="00AE5401">
              <w:rPr>
                <w:rFonts w:asciiTheme="minorHAnsi" w:hAnsiTheme="minorHAnsi"/>
              </w:rPr>
              <w:t xml:space="preserve">gdzie, </w:t>
            </w:r>
          </w:p>
          <w:p w:rsidR="003D6616" w:rsidRPr="00AE5401" w:rsidRDefault="003D6616" w:rsidP="00BE55F4">
            <w:pPr>
              <w:spacing w:line="276" w:lineRule="auto"/>
              <w:jc w:val="both"/>
              <w:rPr>
                <w:rFonts w:asciiTheme="minorHAnsi" w:hAnsiTheme="minorHAnsi"/>
              </w:rPr>
            </w:pPr>
            <w:r w:rsidRPr="00AE5401">
              <w:rPr>
                <w:rFonts w:asciiTheme="minorHAnsi" w:hAnsiTheme="minorHAnsi"/>
              </w:rPr>
              <w:t>C</w:t>
            </w:r>
            <w:r>
              <w:rPr>
                <w:rFonts w:asciiTheme="minorHAnsi" w:hAnsiTheme="minorHAnsi"/>
              </w:rPr>
              <w:t xml:space="preserve"> –</w:t>
            </w:r>
            <w:r w:rsidRPr="00AE5401">
              <w:rPr>
                <w:rFonts w:asciiTheme="minorHAnsi" w:hAnsiTheme="minorHAnsi"/>
              </w:rPr>
              <w:t xml:space="preserve"> ilość punktów za kryterium </w:t>
            </w:r>
            <w:r>
              <w:rPr>
                <w:rFonts w:asciiTheme="minorHAnsi" w:hAnsiTheme="minorHAnsi"/>
              </w:rPr>
              <w:t>C</w:t>
            </w:r>
            <w:r w:rsidRPr="00AE5401">
              <w:rPr>
                <w:rFonts w:asciiTheme="minorHAnsi" w:hAnsiTheme="minorHAnsi"/>
              </w:rPr>
              <w:t xml:space="preserve">ena, </w:t>
            </w:r>
          </w:p>
          <w:p w:rsidR="003D6616" w:rsidRPr="00AE5401" w:rsidRDefault="003D6616" w:rsidP="00BE55F4">
            <w:pPr>
              <w:spacing w:line="276"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Pr>
                <w:rFonts w:asciiTheme="minorHAnsi" w:hAnsiTheme="minorHAnsi"/>
              </w:rPr>
              <w:t>–</w:t>
            </w:r>
            <w:r w:rsidRPr="00AE5401">
              <w:rPr>
                <w:rFonts w:asciiTheme="minorHAnsi" w:hAnsiTheme="minorHAnsi"/>
              </w:rPr>
              <w:t xml:space="preserve"> najniższa cena ofertowa spośród ofert nieodrzuconych, </w:t>
            </w:r>
          </w:p>
          <w:p w:rsidR="003D6616" w:rsidRPr="00AE5401" w:rsidRDefault="003D6616" w:rsidP="00BE55F4">
            <w:pPr>
              <w:spacing w:line="276"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rsidR="003D6616" w:rsidRPr="003D6616" w:rsidRDefault="003D6616" w:rsidP="00BE55F4">
            <w:pPr>
              <w:spacing w:line="276" w:lineRule="auto"/>
              <w:jc w:val="both"/>
              <w:rPr>
                <w:rFonts w:asciiTheme="minorHAnsi" w:hAnsiTheme="minorHAnsi"/>
              </w:rPr>
            </w:pPr>
            <w:r w:rsidRPr="00DD3434">
              <w:rPr>
                <w:rFonts w:asciiTheme="minorHAnsi" w:hAnsiTheme="minorHAnsi"/>
              </w:rPr>
              <w:t xml:space="preserve">W kryterium „Cena”, oferta z najniższą ceną otrzyma </w:t>
            </w:r>
            <w:r>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tc>
      </w:tr>
      <w:tr w:rsidR="003D6616" w:rsidTr="007D24EE">
        <w:tc>
          <w:tcPr>
            <w:tcW w:w="9212" w:type="dxa"/>
          </w:tcPr>
          <w:p w:rsidR="003D6616" w:rsidRDefault="003D6616" w:rsidP="00BE55F4">
            <w:pPr>
              <w:autoSpaceDE w:val="0"/>
              <w:autoSpaceDN w:val="0"/>
              <w:adjustRightInd w:val="0"/>
              <w:spacing w:line="276" w:lineRule="auto"/>
              <w:jc w:val="both"/>
            </w:pPr>
            <w:r w:rsidRPr="003D6616">
              <w:rPr>
                <w:b/>
              </w:rPr>
              <w:t xml:space="preserve">b) Termin dostawy </w:t>
            </w:r>
            <w:r>
              <w:rPr>
                <w:b/>
              </w:rPr>
              <w:t xml:space="preserve">(D) </w:t>
            </w:r>
            <w:r w:rsidRPr="003D6616">
              <w:rPr>
                <w:b/>
              </w:rPr>
              <w:t>–</w:t>
            </w:r>
            <w:r w:rsidR="00202E8D">
              <w:rPr>
                <w:b/>
              </w:rPr>
              <w:t xml:space="preserve"> 4</w:t>
            </w:r>
            <w:r w:rsidRPr="003D6616">
              <w:rPr>
                <w:b/>
              </w:rPr>
              <w:t>0 pkt</w:t>
            </w:r>
          </w:p>
        </w:tc>
      </w:tr>
      <w:tr w:rsidR="003D6616" w:rsidTr="007D24EE">
        <w:tc>
          <w:tcPr>
            <w:tcW w:w="9212" w:type="dxa"/>
          </w:tcPr>
          <w:p w:rsidR="003D6616" w:rsidRPr="00202E8D" w:rsidRDefault="003D6616" w:rsidP="00BE55F4">
            <w:pPr>
              <w:autoSpaceDE w:val="0"/>
              <w:autoSpaceDN w:val="0"/>
              <w:adjustRightInd w:val="0"/>
              <w:spacing w:line="276" w:lineRule="auto"/>
              <w:jc w:val="both"/>
            </w:pPr>
            <w:r w:rsidRPr="00202E8D">
              <w:t>2 dni robocze –</w:t>
            </w:r>
            <w:r w:rsidR="00202E8D" w:rsidRPr="00202E8D">
              <w:t xml:space="preserve"> 4</w:t>
            </w:r>
            <w:r w:rsidRPr="00202E8D">
              <w:t>0 pkt</w:t>
            </w:r>
          </w:p>
          <w:p w:rsidR="003D6616" w:rsidRPr="00202E8D" w:rsidRDefault="003D6616" w:rsidP="00BE55F4">
            <w:pPr>
              <w:autoSpaceDE w:val="0"/>
              <w:autoSpaceDN w:val="0"/>
              <w:adjustRightInd w:val="0"/>
              <w:spacing w:line="276" w:lineRule="auto"/>
              <w:jc w:val="both"/>
            </w:pPr>
            <w:r w:rsidRPr="00202E8D">
              <w:t>3 dni robocze –</w:t>
            </w:r>
            <w:r w:rsidR="00202E8D" w:rsidRPr="00202E8D">
              <w:t xml:space="preserve"> 30</w:t>
            </w:r>
            <w:r w:rsidRPr="00202E8D">
              <w:t xml:space="preserve"> pkt</w:t>
            </w:r>
          </w:p>
          <w:p w:rsidR="003D6616" w:rsidRPr="00202E8D" w:rsidRDefault="003D6616" w:rsidP="00BE55F4">
            <w:pPr>
              <w:autoSpaceDE w:val="0"/>
              <w:autoSpaceDN w:val="0"/>
              <w:adjustRightInd w:val="0"/>
              <w:spacing w:line="276" w:lineRule="auto"/>
              <w:jc w:val="both"/>
            </w:pPr>
            <w:r w:rsidRPr="00202E8D">
              <w:t>4 dni robocze –</w:t>
            </w:r>
            <w:r w:rsidR="00202E8D" w:rsidRPr="00202E8D">
              <w:t xml:space="preserve"> 20</w:t>
            </w:r>
            <w:r w:rsidRPr="00202E8D">
              <w:t xml:space="preserve"> pkt</w:t>
            </w:r>
          </w:p>
          <w:p w:rsidR="003D6616" w:rsidRPr="00202E8D" w:rsidRDefault="003D6616" w:rsidP="00BE55F4">
            <w:pPr>
              <w:autoSpaceDE w:val="0"/>
              <w:autoSpaceDN w:val="0"/>
              <w:adjustRightInd w:val="0"/>
              <w:spacing w:line="276" w:lineRule="auto"/>
              <w:jc w:val="both"/>
            </w:pPr>
            <w:r w:rsidRPr="00202E8D">
              <w:t xml:space="preserve">5 dni roboczych – </w:t>
            </w:r>
            <w:r w:rsidR="00202E8D" w:rsidRPr="00202E8D">
              <w:t>10</w:t>
            </w:r>
            <w:r w:rsidRPr="00202E8D">
              <w:t xml:space="preserve"> pkt</w:t>
            </w:r>
          </w:p>
          <w:p w:rsidR="003D6616" w:rsidRDefault="003D6616" w:rsidP="00BE55F4">
            <w:pPr>
              <w:autoSpaceDE w:val="0"/>
              <w:autoSpaceDN w:val="0"/>
              <w:adjustRightInd w:val="0"/>
              <w:spacing w:line="276" w:lineRule="auto"/>
              <w:jc w:val="both"/>
            </w:pPr>
            <w:r w:rsidRPr="00202E8D">
              <w:t xml:space="preserve">6 dni roboczych – </w:t>
            </w:r>
            <w:r w:rsidR="00202E8D" w:rsidRPr="00202E8D">
              <w:t>0</w:t>
            </w:r>
            <w:r w:rsidRPr="00202E8D">
              <w:t xml:space="preserve"> pkt</w:t>
            </w:r>
          </w:p>
          <w:p w:rsidR="00202E8D" w:rsidRPr="00202E8D" w:rsidRDefault="00202E8D" w:rsidP="00202E8D">
            <w:pPr>
              <w:autoSpaceDE w:val="0"/>
              <w:autoSpaceDN w:val="0"/>
              <w:adjustRightInd w:val="0"/>
              <w:spacing w:line="276" w:lineRule="auto"/>
              <w:jc w:val="both"/>
              <w:rPr>
                <w:i/>
                <w:sz w:val="20"/>
              </w:rPr>
            </w:pPr>
            <w:r w:rsidRPr="00202E8D">
              <w:rPr>
                <w:i/>
                <w:sz w:val="20"/>
              </w:rPr>
              <w:t xml:space="preserve">Wykonawca jest zobowiązany wskazać jeden z dopuszczonych przez Zamawiającego terminów. </w:t>
            </w:r>
          </w:p>
          <w:p w:rsidR="00202E8D" w:rsidRDefault="00202E8D" w:rsidP="00202E8D">
            <w:pPr>
              <w:autoSpaceDE w:val="0"/>
              <w:autoSpaceDN w:val="0"/>
              <w:adjustRightInd w:val="0"/>
              <w:spacing w:line="276" w:lineRule="auto"/>
              <w:jc w:val="both"/>
            </w:pPr>
            <w:r w:rsidRPr="00202E8D">
              <w:rPr>
                <w:i/>
                <w:sz w:val="20"/>
              </w:rPr>
              <w:t>W przypadku, gdy Wykonawca nie wskaże terminu, tj. pozostawi p</w:t>
            </w:r>
            <w:r>
              <w:rPr>
                <w:i/>
                <w:sz w:val="20"/>
              </w:rPr>
              <w:t>uste miejsce, Zamawiający uzna,</w:t>
            </w:r>
            <w:r>
              <w:rPr>
                <w:i/>
                <w:sz w:val="20"/>
              </w:rPr>
              <w:br/>
            </w:r>
            <w:r w:rsidRPr="00202E8D">
              <w:rPr>
                <w:i/>
                <w:sz w:val="20"/>
              </w:rPr>
              <w:t>iż Wykonawca zreal</w:t>
            </w:r>
            <w:r>
              <w:rPr>
                <w:i/>
                <w:sz w:val="20"/>
              </w:rPr>
              <w:t xml:space="preserve">izuje zamówienie w terminie do 6 dni roboczych i uzyska </w:t>
            </w:r>
            <w:r w:rsidRPr="00202E8D">
              <w:rPr>
                <w:i/>
                <w:sz w:val="20"/>
              </w:rPr>
              <w:t>0 punktów. W przypadku,</w:t>
            </w:r>
            <w:r>
              <w:rPr>
                <w:i/>
                <w:sz w:val="20"/>
              </w:rPr>
              <w:br/>
            </w:r>
            <w:r w:rsidRPr="00202E8D">
              <w:rPr>
                <w:i/>
                <w:sz w:val="20"/>
              </w:rPr>
              <w:t>gdy Wykonawca wskaże inny termin, niż dopuszczony przez Zamawiającego, Zamawiający uzna, iż oferta jest niezgodna z SWZ.</w:t>
            </w:r>
          </w:p>
        </w:tc>
      </w:tr>
    </w:tbl>
    <w:p w:rsidR="005F37C3" w:rsidRDefault="005F37C3" w:rsidP="00202E8D">
      <w:pPr>
        <w:autoSpaceDE w:val="0"/>
        <w:autoSpaceDN w:val="0"/>
        <w:adjustRightInd w:val="0"/>
        <w:spacing w:before="120"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Ocenie będą podlegać wyłącznie oferty nie podlegające odrzuceniu.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punktów, tj. przedstawiająca </w:t>
      </w:r>
      <w:r w:rsidR="000D284F" w:rsidRPr="00202E8D">
        <w:rPr>
          <w:u w:val="single"/>
        </w:rPr>
        <w:t>najkorzystniejszy bilans kryteriów oceny ofert</w:t>
      </w:r>
      <w:r w:rsidR="004208F3" w:rsidRPr="00202E8D">
        <w:rPr>
          <w:u w:val="single"/>
        </w:rPr>
        <w:t xml:space="preserve"> przedstawionych w 18</w:t>
      </w:r>
      <w:r w:rsidR="000D284F" w:rsidRPr="00202E8D">
        <w:rPr>
          <w:u w:val="single"/>
        </w:rPr>
        <w:t>.1</w:t>
      </w:r>
      <w:r w:rsidR="00202E8D" w:rsidRPr="00202E8D">
        <w:rPr>
          <w:u w:val="single"/>
        </w:rPr>
        <w:t xml:space="preserve"> SWZ</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rsidR="000D284F" w:rsidRDefault="004208F3" w:rsidP="00975513">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975513">
        <w:t xml:space="preserve">W przypadku braku zgody, o </w:t>
      </w:r>
      <w:proofErr w:type="spellStart"/>
      <w:r w:rsidR="00975513">
        <w:t>której</w:t>
      </w:r>
      <w:proofErr w:type="spellEnd"/>
      <w:r w:rsidR="00975513">
        <w:t xml:space="preserve"> mowa w 18.8, oferta podlega odrzuceniu, a </w:t>
      </w:r>
      <w:proofErr w:type="spellStart"/>
      <w:r w:rsidR="00975513">
        <w:t>Zamawiający</w:t>
      </w:r>
      <w:proofErr w:type="spellEnd"/>
      <w:r w:rsidR="00975513">
        <w:t xml:space="preserve"> zwraca </w:t>
      </w:r>
      <w:proofErr w:type="spellStart"/>
      <w:r w:rsidR="00975513">
        <w:t>sie</w:t>
      </w:r>
      <w:proofErr w:type="spellEnd"/>
      <w:r w:rsidR="00975513">
        <w:t xml:space="preserve">̨ o </w:t>
      </w:r>
      <w:proofErr w:type="spellStart"/>
      <w:r w:rsidR="00975513">
        <w:t>wyrażenie</w:t>
      </w:r>
      <w:proofErr w:type="spellEnd"/>
      <w:r w:rsidR="00975513">
        <w:t xml:space="preserve"> takiej zgody do kolejnego Wykonawcy, </w:t>
      </w:r>
      <w:proofErr w:type="spellStart"/>
      <w:r w:rsidR="00975513">
        <w:t>którego</w:t>
      </w:r>
      <w:proofErr w:type="spellEnd"/>
      <w:r w:rsidR="00975513">
        <w:t xml:space="preserve"> oferta została </w:t>
      </w:r>
      <w:proofErr w:type="spellStart"/>
      <w:r w:rsidR="00975513">
        <w:t>najwyżej</w:t>
      </w:r>
      <w:proofErr w:type="spellEnd"/>
      <w:r w:rsidR="00975513">
        <w:t xml:space="preserve"> oceniona, chyba </w:t>
      </w:r>
      <w:proofErr w:type="spellStart"/>
      <w:r w:rsidR="00975513">
        <w:t>że</w:t>
      </w:r>
      <w:proofErr w:type="spellEnd"/>
      <w:r w:rsidR="00975513">
        <w:t xml:space="preserve"> </w:t>
      </w:r>
      <w:proofErr w:type="spellStart"/>
      <w:r w:rsidR="00975513">
        <w:t>zachodza</w:t>
      </w:r>
      <w:proofErr w:type="spellEnd"/>
      <w:r w:rsidR="00975513">
        <w:t xml:space="preserve">̨ przesłanki do </w:t>
      </w:r>
      <w:proofErr w:type="spellStart"/>
      <w:r w:rsidR="00975513">
        <w:t>unieważnienia</w:t>
      </w:r>
      <w:proofErr w:type="spellEnd"/>
      <w:r w:rsidR="00975513">
        <w:t xml:space="preserve"> </w:t>
      </w:r>
      <w:proofErr w:type="spellStart"/>
      <w:r w:rsidR="00975513">
        <w:t>postępowania</w:t>
      </w:r>
      <w:proofErr w:type="spellEnd"/>
      <w:r w:rsidR="00975513">
        <w:t>.</w:t>
      </w:r>
    </w:p>
    <w:p w:rsidR="00975513" w:rsidRDefault="00975513" w:rsidP="00975513">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F91030">
        <w:t>5</w:t>
      </w:r>
      <w:r>
        <w:t xml:space="preserve"> dni, </w:t>
      </w:r>
      <w:proofErr w:type="spellStart"/>
      <w:r>
        <w:t>jeżeli</w:t>
      </w:r>
      <w:proofErr w:type="spellEnd"/>
      <w:r>
        <w:t xml:space="preserve"> </w:t>
      </w:r>
      <w:r w:rsidR="009A1141">
        <w:t>zostało przesłane w inny sposób (art. 264 ustawy).</w:t>
      </w:r>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t>
      </w:r>
      <w:r w:rsidR="00975513" w:rsidRPr="00975513">
        <w:t>w 19.3 SWZ</w:t>
      </w:r>
      <w:r>
        <w:t xml:space="preserve">,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rsidR="005F37C3" w:rsidRDefault="005F37C3" w:rsidP="00683850">
      <w:pPr>
        <w:autoSpaceDE w:val="0"/>
        <w:autoSpaceDN w:val="0"/>
        <w:adjustRightInd w:val="0"/>
        <w:spacing w:after="0" w:line="276" w:lineRule="auto"/>
        <w:jc w:val="both"/>
      </w:pPr>
    </w:p>
    <w:p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(Dział IX Środki ochrony prawnej) </w:t>
      </w:r>
      <w:proofErr w:type="spellStart"/>
      <w:r w:rsidR="005C5D86">
        <w:t>pzp</w:t>
      </w:r>
      <w:proofErr w:type="spellEnd"/>
      <w:r w:rsidR="006C1510">
        <w:t xml:space="preserve">. </w:t>
      </w:r>
    </w:p>
    <w:p w:rsidR="006C1510" w:rsidRDefault="00473487" w:rsidP="008C327A">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rsidR="006C1510" w:rsidRDefault="00A33BCB" w:rsidP="008C327A">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rsidR="006C1510" w:rsidRDefault="00A33BCB" w:rsidP="00683850">
      <w:pPr>
        <w:spacing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rsidR="006C1510" w:rsidRDefault="00473487" w:rsidP="00683850">
      <w:pPr>
        <w:spacing w:line="276" w:lineRule="auto"/>
        <w:jc w:val="both"/>
      </w:pPr>
      <w:r>
        <w:rPr>
          <w:rStyle w:val="Nagwek2Znak"/>
          <w:rFonts w:asciiTheme="minorHAnsi" w:eastAsia="Calibri" w:hAnsiTheme="minorHAnsi" w:cstheme="minorHAnsi"/>
          <w:lang w:val="pl-PL"/>
        </w:rPr>
        <w:lastRenderedPageBreak/>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xml:space="preserve">̨ do Prezesa Krajowej Izby Odwoławczej w formie pisemnej albo w formie elektronicznej albo w postaci elektronicznej opatrzone podpisem zaufanym.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rsidR="00CD5029" w:rsidRDefault="00CD5029" w:rsidP="00202E8D">
      <w:pPr>
        <w:spacing w:after="0"/>
        <w:jc w:val="both"/>
      </w:pPr>
      <w:r>
        <w:t>Zamawiający informuje, że w przypadku:</w:t>
      </w:r>
    </w:p>
    <w:p w:rsidR="00CD5029" w:rsidRDefault="00CD5029" w:rsidP="00202E8D">
      <w:pPr>
        <w:spacing w:after="0"/>
        <w:jc w:val="both"/>
      </w:pPr>
      <w:r>
        <w:t>- osób fizycznych,</w:t>
      </w:r>
    </w:p>
    <w:p w:rsidR="00CD5029" w:rsidRDefault="00CD5029" w:rsidP="00202E8D">
      <w:pPr>
        <w:spacing w:after="0"/>
        <w:jc w:val="both"/>
      </w:pPr>
      <w:r>
        <w:t>- osób fizycznych, prowadzących jednoosobową działalność gospodarczą,</w:t>
      </w:r>
    </w:p>
    <w:p w:rsidR="00CD5029" w:rsidRDefault="00CD5029" w:rsidP="00202E8D">
      <w:pPr>
        <w:spacing w:after="0"/>
        <w:jc w:val="both"/>
      </w:pPr>
      <w:r>
        <w:t>- pełnomocnika Wykonawcy będącego osobą fizyczną,</w:t>
      </w:r>
    </w:p>
    <w:p w:rsidR="00CD5029" w:rsidRDefault="00CD5029" w:rsidP="00202E8D">
      <w:pPr>
        <w:spacing w:after="0"/>
        <w:jc w:val="both"/>
      </w:pPr>
      <w:r>
        <w:t>- członka organu zarządzającego Wykonawcy, będącego osobą fizyczną,</w:t>
      </w:r>
    </w:p>
    <w:p w:rsidR="00CD5029" w:rsidRDefault="00CD5029" w:rsidP="00CD5029">
      <w:pPr>
        <w:jc w:val="both"/>
      </w:pPr>
      <w:r>
        <w:t>- osoby fizycznej skierowanej do przygotowania i przeprowadzenia postępowania o udz</w:t>
      </w:r>
      <w:r w:rsidR="004801B0">
        <w:t>ielenie zamówienia publicznego,</w:t>
      </w:r>
    </w:p>
    <w:p w:rsidR="004801B0" w:rsidRDefault="004801B0" w:rsidP="00CD5029">
      <w:pPr>
        <w:jc w:val="both"/>
      </w:pPr>
      <w:r>
        <w:t>przetwarza dane osobowe, które uzyskał bezpośrednio w toku prowadzonego postępowania.</w:t>
      </w:r>
    </w:p>
    <w:p w:rsidR="004801B0" w:rsidRDefault="004801B0" w:rsidP="00CD5029">
      <w:pPr>
        <w:jc w:val="both"/>
      </w:pPr>
    </w:p>
    <w:p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rsidR="004801B0" w:rsidRDefault="004801B0" w:rsidP="004801B0">
      <w:pPr>
        <w:jc w:val="both"/>
      </w:pPr>
      <w:r>
        <w:t>Zamawiający informuję, że:</w:t>
      </w:r>
    </w:p>
    <w:p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8" w:history="1">
        <w:r w:rsidR="003C2FD1" w:rsidRPr="00995F1D">
          <w:rPr>
            <w:rStyle w:val="Hipercze"/>
          </w:rPr>
          <w:t>iodo@szpitallapy.pl</w:t>
        </w:r>
      </w:hyperlink>
      <w:r>
        <w:t>.</w:t>
      </w:r>
      <w:r w:rsidR="003C2FD1">
        <w:t xml:space="preserve"> </w:t>
      </w:r>
    </w:p>
    <w:p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136284">
        <w:t>.</w:t>
      </w:r>
    </w:p>
    <w:p w:rsidR="004801B0" w:rsidRDefault="004801B0" w:rsidP="004801B0">
      <w:pPr>
        <w:pStyle w:val="Akapitzlist"/>
        <w:numPr>
          <w:ilvl w:val="0"/>
          <w:numId w:val="3"/>
        </w:numPr>
        <w:ind w:left="360"/>
        <w:jc w:val="both"/>
      </w:pPr>
      <w:r>
        <w:lastRenderedPageBreak/>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rsidR="004801B0" w:rsidRDefault="004801B0" w:rsidP="003C2FD1">
      <w:pPr>
        <w:pStyle w:val="Akapitzlist"/>
        <w:numPr>
          <w:ilvl w:val="0"/>
          <w:numId w:val="3"/>
        </w:numPr>
        <w:spacing w:after="0"/>
        <w:ind w:left="360"/>
        <w:jc w:val="both"/>
      </w:pPr>
      <w:r>
        <w:t>posiada Pani/Pan:</w:t>
      </w:r>
    </w:p>
    <w:p w:rsidR="004801B0" w:rsidRDefault="004801B0" w:rsidP="003C2FD1">
      <w:pPr>
        <w:spacing w:after="0"/>
        <w:ind w:left="360"/>
        <w:jc w:val="both"/>
      </w:pPr>
      <w:r>
        <w:t>· na podstawie art. 15 RODO prawo dostępu do danych osobowych Pani/Pana dotyczących;</w:t>
      </w:r>
    </w:p>
    <w:p w:rsidR="004801B0" w:rsidRDefault="004801B0" w:rsidP="003C2FD1">
      <w:pPr>
        <w:spacing w:after="0"/>
        <w:ind w:left="360"/>
        <w:jc w:val="both"/>
      </w:pPr>
      <w:r>
        <w:t>· na podstawie art. 16 RODO prawo do sprostowania Pani/Pana danych osobowych*;</w:t>
      </w:r>
    </w:p>
    <w:p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rsidR="004801B0" w:rsidRDefault="004801B0" w:rsidP="003C2FD1">
      <w:pPr>
        <w:pStyle w:val="Akapitzlist"/>
        <w:numPr>
          <w:ilvl w:val="0"/>
          <w:numId w:val="3"/>
        </w:numPr>
        <w:spacing w:after="0"/>
        <w:ind w:left="284"/>
        <w:jc w:val="both"/>
      </w:pPr>
      <w:r>
        <w:t>nie przysługuje Pani/Panu:</w:t>
      </w:r>
    </w:p>
    <w:p w:rsidR="004801B0" w:rsidRDefault="004801B0" w:rsidP="003C2FD1">
      <w:pPr>
        <w:spacing w:after="0"/>
        <w:ind w:left="360"/>
        <w:jc w:val="both"/>
      </w:pPr>
      <w:r>
        <w:t>· prawo do usunięcia danych osobowych;</w:t>
      </w:r>
    </w:p>
    <w:p w:rsidR="004801B0" w:rsidRDefault="004801B0" w:rsidP="003C2FD1">
      <w:pPr>
        <w:spacing w:after="0"/>
        <w:ind w:left="360"/>
        <w:jc w:val="both"/>
      </w:pPr>
      <w:r>
        <w:t>· prawo do przenoszenia danych osobowych;</w:t>
      </w:r>
    </w:p>
    <w:p w:rsidR="004801B0" w:rsidRDefault="004801B0" w:rsidP="003C2FD1">
      <w:pPr>
        <w:spacing w:after="0"/>
        <w:ind w:left="360"/>
        <w:jc w:val="both"/>
      </w:pPr>
      <w:r>
        <w:t>· prawo sprzeciwu, wobec przetwarzania danych osobowych, gdyż podstawą prawną przetwarzania Pani/Pana danych osobowych jest art. 6 ust. 1 lit. c RODO.</w:t>
      </w:r>
    </w:p>
    <w:p w:rsidR="004801B0" w:rsidRDefault="004801B0" w:rsidP="004801B0">
      <w:pPr>
        <w:ind w:left="360"/>
        <w:jc w:val="both"/>
      </w:pPr>
    </w:p>
    <w:p w:rsidR="004801B0" w:rsidRDefault="004801B0" w:rsidP="004801B0">
      <w:pPr>
        <w:ind w:left="360"/>
        <w:jc w:val="both"/>
      </w:pPr>
      <w:r>
        <w:t>______________________</w:t>
      </w:r>
    </w:p>
    <w:p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rsidR="00366F9E" w:rsidRPr="003C2FD1" w:rsidRDefault="00366F9E" w:rsidP="004801B0">
      <w:pPr>
        <w:ind w:left="360"/>
        <w:jc w:val="both"/>
        <w:rPr>
          <w:i/>
          <w:sz w:val="20"/>
        </w:rPr>
      </w:pPr>
    </w:p>
    <w:p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rsidR="00E64715" w:rsidRDefault="00E64715" w:rsidP="00ED102C">
      <w:pPr>
        <w:pStyle w:val="Akapitzlist"/>
        <w:numPr>
          <w:ilvl w:val="0"/>
          <w:numId w:val="18"/>
        </w:numPr>
        <w:spacing w:line="276" w:lineRule="auto"/>
        <w:jc w:val="both"/>
      </w:pPr>
      <w:r>
        <w:t>Zamawiający nie przewiduje zawierania umowy ramowej;</w:t>
      </w:r>
    </w:p>
    <w:p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rsidR="00186A63" w:rsidRDefault="00E64715" w:rsidP="00ED102C">
      <w:pPr>
        <w:pStyle w:val="Akapitzlist"/>
        <w:numPr>
          <w:ilvl w:val="0"/>
          <w:numId w:val="18"/>
        </w:numPr>
        <w:spacing w:line="276" w:lineRule="auto"/>
        <w:jc w:val="both"/>
      </w:pPr>
      <w:r>
        <w:lastRenderedPageBreak/>
        <w:t>Zamawiający nie stawia wymagań dotyczących zabezpieczenia należytego wykonania umowy</w:t>
      </w:r>
      <w:r w:rsidR="000D284F">
        <w:t>.</w:t>
      </w:r>
    </w:p>
    <w:p w:rsidR="000D284F" w:rsidRDefault="000D284F" w:rsidP="000D284F">
      <w:pPr>
        <w:spacing w:line="276" w:lineRule="auto"/>
        <w:jc w:val="both"/>
        <w:rPr>
          <w:rFonts w:eastAsiaTheme="majorEastAsia" w:cstheme="majorBidi"/>
          <w:color w:val="2E74B5" w:themeColor="accent1" w:themeShade="BF"/>
          <w:sz w:val="26"/>
          <w:szCs w:val="26"/>
        </w:rPr>
      </w:pPr>
    </w:p>
    <w:p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rsidR="00C401AF" w:rsidRPr="00202E8D" w:rsidRDefault="00C401AF" w:rsidP="00683850">
      <w:pPr>
        <w:spacing w:line="276" w:lineRule="auto"/>
        <w:jc w:val="both"/>
      </w:pPr>
      <w:r w:rsidRPr="00202E8D">
        <w:t xml:space="preserve">Załącznik Nr 1 do SWZ - </w:t>
      </w:r>
      <w:r w:rsidR="00A33BCB" w:rsidRPr="00202E8D">
        <w:t xml:space="preserve">Formularz </w:t>
      </w:r>
      <w:r w:rsidR="005C1B18" w:rsidRPr="00202E8D">
        <w:t>o</w:t>
      </w:r>
      <w:r w:rsidR="00A33BCB" w:rsidRPr="00202E8D">
        <w:t xml:space="preserve">fertowy </w:t>
      </w:r>
    </w:p>
    <w:p w:rsidR="00A33BCB" w:rsidRPr="00202E8D" w:rsidRDefault="00C401AF" w:rsidP="00683850">
      <w:pPr>
        <w:spacing w:line="276" w:lineRule="auto"/>
        <w:jc w:val="both"/>
      </w:pPr>
      <w:r w:rsidRPr="00202E8D">
        <w:t xml:space="preserve">Załącznik </w:t>
      </w:r>
      <w:r w:rsidR="00F74315" w:rsidRPr="00202E8D">
        <w:t>N</w:t>
      </w:r>
      <w:r w:rsidRPr="00202E8D">
        <w:t>r 2</w:t>
      </w:r>
      <w:r w:rsidR="00136284" w:rsidRPr="00202E8D">
        <w:t>/2a</w:t>
      </w:r>
      <w:r w:rsidRPr="00202E8D">
        <w:t xml:space="preserve"> do SWZ - </w:t>
      </w:r>
      <w:r w:rsidR="00A33BCB" w:rsidRPr="00202E8D">
        <w:t>Projektowane postanowienia umowy w sprawie zamówienia publicznego</w:t>
      </w:r>
    </w:p>
    <w:p w:rsidR="00C401AF" w:rsidRPr="00202E8D" w:rsidRDefault="00C401AF" w:rsidP="00683850">
      <w:pPr>
        <w:spacing w:line="276" w:lineRule="auto"/>
        <w:jc w:val="both"/>
      </w:pPr>
      <w:r w:rsidRPr="00202E8D">
        <w:t xml:space="preserve">Załącznik Nr </w:t>
      </w:r>
      <w:r w:rsidR="00681BA2" w:rsidRPr="00202E8D">
        <w:t>3</w:t>
      </w:r>
      <w:r w:rsidR="00174568" w:rsidRPr="00202E8D">
        <w:t xml:space="preserve"> do SWZ </w:t>
      </w:r>
      <w:r w:rsidR="007C2C9A" w:rsidRPr="00202E8D">
        <w:t>–</w:t>
      </w:r>
      <w:r w:rsidR="00174568" w:rsidRPr="00202E8D">
        <w:t xml:space="preserve"> </w:t>
      </w:r>
      <w:r w:rsidR="007C2C9A" w:rsidRPr="00202E8D">
        <w:t>Jednolity Europejski Dokument Zamówienia</w:t>
      </w:r>
    </w:p>
    <w:p w:rsidR="00F74315" w:rsidRPr="00202E8D" w:rsidRDefault="00F74315" w:rsidP="00683850">
      <w:pPr>
        <w:spacing w:line="276" w:lineRule="auto"/>
        <w:jc w:val="both"/>
      </w:pPr>
      <w:r w:rsidRPr="00202E8D">
        <w:t xml:space="preserve">Załącznik Nr </w:t>
      </w:r>
      <w:r w:rsidR="00681BA2" w:rsidRPr="00202E8D">
        <w:t>4</w:t>
      </w:r>
      <w:r w:rsidRPr="00202E8D">
        <w:t xml:space="preserve"> do SWZ – </w:t>
      </w:r>
      <w:r w:rsidR="00174568" w:rsidRPr="00202E8D">
        <w:t xml:space="preserve">Oświadczenie Wykonawcy – potwierdzenie informacji zawartych </w:t>
      </w:r>
      <w:r w:rsidR="00174568" w:rsidRPr="00202E8D">
        <w:br/>
        <w:t>w oświadczeniu, o którym mowa w art. 125 ust 1 ustawy</w:t>
      </w:r>
      <w:r w:rsidR="00202E8D" w:rsidRPr="00202E8D">
        <w:t xml:space="preserve"> oraz w oświadczeniu o niepodleganiu przepisom sankcyjnym w związku z Ukrainą</w:t>
      </w:r>
    </w:p>
    <w:p w:rsidR="0049215E" w:rsidRPr="00202E8D" w:rsidRDefault="0049215E" w:rsidP="00683850">
      <w:pPr>
        <w:spacing w:line="276" w:lineRule="auto"/>
        <w:jc w:val="both"/>
      </w:pPr>
      <w:r w:rsidRPr="00202E8D">
        <w:t xml:space="preserve">Załącznik Nr </w:t>
      </w:r>
      <w:r w:rsidR="00681BA2" w:rsidRPr="00202E8D">
        <w:t>5</w:t>
      </w:r>
      <w:r w:rsidR="00174568" w:rsidRPr="00202E8D">
        <w:t xml:space="preserve"> do SWZ – Oświadczenie </w:t>
      </w:r>
      <w:r w:rsidRPr="00202E8D">
        <w:t>o braku przynależności/przynależności do grupy kapitałowej</w:t>
      </w:r>
    </w:p>
    <w:p w:rsidR="00E75F9B" w:rsidRPr="00202E8D" w:rsidRDefault="00E75F9B" w:rsidP="00683850">
      <w:pPr>
        <w:spacing w:line="276" w:lineRule="auto"/>
        <w:jc w:val="both"/>
        <w:rPr>
          <w:color w:val="FF0000"/>
        </w:rPr>
      </w:pPr>
      <w:r w:rsidRPr="00202E8D">
        <w:t xml:space="preserve">Załącznik Nr </w:t>
      </w:r>
      <w:r w:rsidR="00174568" w:rsidRPr="00202E8D">
        <w:t>6</w:t>
      </w:r>
      <w:r w:rsidRPr="00202E8D">
        <w:t xml:space="preserve"> do SWZ – Wzór zobowiązania do oddania Wykonawcy do dyspozycji niezbędnych zasobów na potrzeby wykonania zamówienia</w:t>
      </w:r>
      <w:r w:rsidR="00A47556" w:rsidRPr="00202E8D">
        <w:rPr>
          <w:color w:val="FF0000"/>
        </w:rPr>
        <w:t xml:space="preserve"> </w:t>
      </w:r>
    </w:p>
    <w:p w:rsidR="008B65C9" w:rsidRDefault="00174568" w:rsidP="00FF6259">
      <w:pPr>
        <w:spacing w:line="276" w:lineRule="auto"/>
        <w:jc w:val="both"/>
      </w:pPr>
      <w:r w:rsidRPr="00202E8D">
        <w:t>Załącznik Nr 7 do SWZ – Formularz asortymentowo-cenowy</w:t>
      </w:r>
    </w:p>
    <w:p w:rsidR="00202E8D" w:rsidRPr="00625E4E" w:rsidRDefault="00202E8D" w:rsidP="00FF6259">
      <w:pPr>
        <w:spacing w:line="276" w:lineRule="auto"/>
        <w:jc w:val="both"/>
      </w:pPr>
      <w:r w:rsidRPr="00202E8D">
        <w:t xml:space="preserve">Załącznik Nr </w:t>
      </w:r>
      <w:r>
        <w:t xml:space="preserve">8 </w:t>
      </w:r>
      <w:r w:rsidRPr="00202E8D">
        <w:t xml:space="preserve">do SWZ – </w:t>
      </w:r>
      <w:r>
        <w:t xml:space="preserve">Oświadczenie Wykonawcy </w:t>
      </w:r>
      <w:r w:rsidRPr="00202E8D">
        <w:t>o niepodleganiu przepisom sankcyjnym w związku z Ukrainą</w:t>
      </w:r>
    </w:p>
    <w:sectPr w:rsidR="00202E8D" w:rsidRPr="00625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976" w:rsidRDefault="006C2976" w:rsidP="0064680F">
      <w:pPr>
        <w:spacing w:after="0" w:line="240" w:lineRule="auto"/>
      </w:pPr>
      <w:r>
        <w:separator/>
      </w:r>
    </w:p>
  </w:endnote>
  <w:endnote w:type="continuationSeparator" w:id="0">
    <w:p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976" w:rsidRDefault="006C2976" w:rsidP="0064680F">
      <w:pPr>
        <w:spacing w:after="0" w:line="240" w:lineRule="auto"/>
      </w:pPr>
      <w:r>
        <w:separator/>
      </w:r>
    </w:p>
  </w:footnote>
  <w:footnote w:type="continuationSeparator" w:id="0">
    <w:p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608"/>
    <w:multiLevelType w:val="hybridMultilevel"/>
    <w:tmpl w:val="21C280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62CEE"/>
    <w:multiLevelType w:val="hybridMultilevel"/>
    <w:tmpl w:val="D310A6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C54329"/>
    <w:multiLevelType w:val="hybridMultilevel"/>
    <w:tmpl w:val="6D502D4E"/>
    <w:lvl w:ilvl="0" w:tplc="4DC869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60094F"/>
    <w:multiLevelType w:val="hybridMultilevel"/>
    <w:tmpl w:val="1FFA0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01BA8"/>
    <w:multiLevelType w:val="hybridMultilevel"/>
    <w:tmpl w:val="DAD256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14"/>
  </w:num>
  <w:num w:numId="5">
    <w:abstractNumId w:val="20"/>
  </w:num>
  <w:num w:numId="6">
    <w:abstractNumId w:val="3"/>
  </w:num>
  <w:num w:numId="7">
    <w:abstractNumId w:val="7"/>
  </w:num>
  <w:num w:numId="8">
    <w:abstractNumId w:val="9"/>
  </w:num>
  <w:num w:numId="9">
    <w:abstractNumId w:val="6"/>
  </w:num>
  <w:num w:numId="10">
    <w:abstractNumId w:val="4"/>
  </w:num>
  <w:num w:numId="11">
    <w:abstractNumId w:val="10"/>
  </w:num>
  <w:num w:numId="12">
    <w:abstractNumId w:val="2"/>
  </w:num>
  <w:num w:numId="13">
    <w:abstractNumId w:val="11"/>
  </w:num>
  <w:num w:numId="14">
    <w:abstractNumId w:val="8"/>
  </w:num>
  <w:num w:numId="15">
    <w:abstractNumId w:val="16"/>
  </w:num>
  <w:num w:numId="16">
    <w:abstractNumId w:val="12"/>
  </w:num>
  <w:num w:numId="17">
    <w:abstractNumId w:val="1"/>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99"/>
    <w:rsid w:val="00004CC4"/>
    <w:rsid w:val="000269F8"/>
    <w:rsid w:val="00037012"/>
    <w:rsid w:val="000403CC"/>
    <w:rsid w:val="0004471E"/>
    <w:rsid w:val="00053CBE"/>
    <w:rsid w:val="00061495"/>
    <w:rsid w:val="00065C2F"/>
    <w:rsid w:val="000764A1"/>
    <w:rsid w:val="00091631"/>
    <w:rsid w:val="000C2A07"/>
    <w:rsid w:val="000C433D"/>
    <w:rsid w:val="000D284F"/>
    <w:rsid w:val="000F35B2"/>
    <w:rsid w:val="000F6120"/>
    <w:rsid w:val="00125409"/>
    <w:rsid w:val="00133552"/>
    <w:rsid w:val="00136284"/>
    <w:rsid w:val="00141036"/>
    <w:rsid w:val="001569EA"/>
    <w:rsid w:val="001677A3"/>
    <w:rsid w:val="00174568"/>
    <w:rsid w:val="00186024"/>
    <w:rsid w:val="00186A63"/>
    <w:rsid w:val="001A48A5"/>
    <w:rsid w:val="001C402C"/>
    <w:rsid w:val="001C726A"/>
    <w:rsid w:val="001C7282"/>
    <w:rsid w:val="00202E8D"/>
    <w:rsid w:val="00210949"/>
    <w:rsid w:val="0022263F"/>
    <w:rsid w:val="00242179"/>
    <w:rsid w:val="002447B6"/>
    <w:rsid w:val="00264E08"/>
    <w:rsid w:val="002666D0"/>
    <w:rsid w:val="00275CBB"/>
    <w:rsid w:val="002E661F"/>
    <w:rsid w:val="003002C1"/>
    <w:rsid w:val="00327E22"/>
    <w:rsid w:val="00332935"/>
    <w:rsid w:val="00333B90"/>
    <w:rsid w:val="00334725"/>
    <w:rsid w:val="00343662"/>
    <w:rsid w:val="00353827"/>
    <w:rsid w:val="00366F9E"/>
    <w:rsid w:val="00371663"/>
    <w:rsid w:val="00391648"/>
    <w:rsid w:val="003B3F14"/>
    <w:rsid w:val="003C2FD1"/>
    <w:rsid w:val="003D6616"/>
    <w:rsid w:val="003F1B35"/>
    <w:rsid w:val="003F3129"/>
    <w:rsid w:val="003F7D16"/>
    <w:rsid w:val="004208F3"/>
    <w:rsid w:val="00436875"/>
    <w:rsid w:val="0044650A"/>
    <w:rsid w:val="00470DA4"/>
    <w:rsid w:val="00473487"/>
    <w:rsid w:val="00473D06"/>
    <w:rsid w:val="004801B0"/>
    <w:rsid w:val="004829C7"/>
    <w:rsid w:val="00482E60"/>
    <w:rsid w:val="0049215E"/>
    <w:rsid w:val="0049576F"/>
    <w:rsid w:val="004A191B"/>
    <w:rsid w:val="004E5D29"/>
    <w:rsid w:val="005102F9"/>
    <w:rsid w:val="005233B4"/>
    <w:rsid w:val="005278CF"/>
    <w:rsid w:val="005353C4"/>
    <w:rsid w:val="00570EA6"/>
    <w:rsid w:val="005746D2"/>
    <w:rsid w:val="005802AE"/>
    <w:rsid w:val="0059531E"/>
    <w:rsid w:val="005B129F"/>
    <w:rsid w:val="005C1B18"/>
    <w:rsid w:val="005C5D86"/>
    <w:rsid w:val="005F37C3"/>
    <w:rsid w:val="00601D73"/>
    <w:rsid w:val="00621AE8"/>
    <w:rsid w:val="00625E4E"/>
    <w:rsid w:val="00633A59"/>
    <w:rsid w:val="00636024"/>
    <w:rsid w:val="0064680F"/>
    <w:rsid w:val="00681BA2"/>
    <w:rsid w:val="00683850"/>
    <w:rsid w:val="0068720E"/>
    <w:rsid w:val="00690F8F"/>
    <w:rsid w:val="006A5E66"/>
    <w:rsid w:val="006C1510"/>
    <w:rsid w:val="006C2976"/>
    <w:rsid w:val="006C435F"/>
    <w:rsid w:val="006C6F41"/>
    <w:rsid w:val="006F12EA"/>
    <w:rsid w:val="006F5EDA"/>
    <w:rsid w:val="006F69D4"/>
    <w:rsid w:val="007042A1"/>
    <w:rsid w:val="0071714D"/>
    <w:rsid w:val="0072156B"/>
    <w:rsid w:val="00727D71"/>
    <w:rsid w:val="007C2C9A"/>
    <w:rsid w:val="007D4ABC"/>
    <w:rsid w:val="007D6791"/>
    <w:rsid w:val="008037CF"/>
    <w:rsid w:val="0080658E"/>
    <w:rsid w:val="0081141F"/>
    <w:rsid w:val="008177F7"/>
    <w:rsid w:val="008244A9"/>
    <w:rsid w:val="00871B9A"/>
    <w:rsid w:val="008A1148"/>
    <w:rsid w:val="008B5C09"/>
    <w:rsid w:val="008B65C9"/>
    <w:rsid w:val="008C1611"/>
    <w:rsid w:val="008C327A"/>
    <w:rsid w:val="00917C70"/>
    <w:rsid w:val="00934C7A"/>
    <w:rsid w:val="00954CF2"/>
    <w:rsid w:val="00973DB4"/>
    <w:rsid w:val="00974821"/>
    <w:rsid w:val="00975513"/>
    <w:rsid w:val="0099362C"/>
    <w:rsid w:val="00994C51"/>
    <w:rsid w:val="009A1141"/>
    <w:rsid w:val="009A2386"/>
    <w:rsid w:val="009B389D"/>
    <w:rsid w:val="009C365F"/>
    <w:rsid w:val="00A22BF4"/>
    <w:rsid w:val="00A3169A"/>
    <w:rsid w:val="00A339F4"/>
    <w:rsid w:val="00A33BCB"/>
    <w:rsid w:val="00A3532F"/>
    <w:rsid w:val="00A43BB1"/>
    <w:rsid w:val="00A47556"/>
    <w:rsid w:val="00A539B6"/>
    <w:rsid w:val="00A80D42"/>
    <w:rsid w:val="00AB0F62"/>
    <w:rsid w:val="00AB70A0"/>
    <w:rsid w:val="00AE2371"/>
    <w:rsid w:val="00AE5401"/>
    <w:rsid w:val="00B040CA"/>
    <w:rsid w:val="00B15884"/>
    <w:rsid w:val="00B34B17"/>
    <w:rsid w:val="00B55B89"/>
    <w:rsid w:val="00B97F26"/>
    <w:rsid w:val="00BA5375"/>
    <w:rsid w:val="00BA7E48"/>
    <w:rsid w:val="00BB2B1E"/>
    <w:rsid w:val="00BB44BF"/>
    <w:rsid w:val="00BB4F9B"/>
    <w:rsid w:val="00BE168E"/>
    <w:rsid w:val="00BE5C53"/>
    <w:rsid w:val="00BF7D68"/>
    <w:rsid w:val="00C0012C"/>
    <w:rsid w:val="00C051F7"/>
    <w:rsid w:val="00C06538"/>
    <w:rsid w:val="00C06679"/>
    <w:rsid w:val="00C401AF"/>
    <w:rsid w:val="00C455A7"/>
    <w:rsid w:val="00C5771A"/>
    <w:rsid w:val="00C73B5E"/>
    <w:rsid w:val="00C81B11"/>
    <w:rsid w:val="00C903DC"/>
    <w:rsid w:val="00C9337A"/>
    <w:rsid w:val="00CD5029"/>
    <w:rsid w:val="00D07115"/>
    <w:rsid w:val="00D34680"/>
    <w:rsid w:val="00D5400D"/>
    <w:rsid w:val="00D607D4"/>
    <w:rsid w:val="00D661E0"/>
    <w:rsid w:val="00D82B89"/>
    <w:rsid w:val="00D863E1"/>
    <w:rsid w:val="00DA0C50"/>
    <w:rsid w:val="00DA18A0"/>
    <w:rsid w:val="00DB23AD"/>
    <w:rsid w:val="00DE6B19"/>
    <w:rsid w:val="00E24E79"/>
    <w:rsid w:val="00E261E8"/>
    <w:rsid w:val="00E30299"/>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4315"/>
    <w:rsid w:val="00F9043E"/>
    <w:rsid w:val="00F91030"/>
    <w:rsid w:val="00F962A2"/>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45B7"/>
  <w15:docId w15:val="{2A7B7451-42C6-430B-8230-26522AF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8B65C9"/>
    <w:rPr>
      <w:color w:val="605E5C"/>
      <w:shd w:val="clear" w:color="auto" w:fill="E1DFDD"/>
    </w:rPr>
  </w:style>
  <w:style w:type="table" w:styleId="Tabela-Siatka">
    <w:name w:val="Table Grid"/>
    <w:basedOn w:val="Standardowy"/>
    <w:uiPriority w:val="39"/>
    <w:rsid w:val="003D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3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0768">
      <w:bodyDiv w:val="1"/>
      <w:marLeft w:val="0"/>
      <w:marRight w:val="0"/>
      <w:marTop w:val="0"/>
      <w:marBottom w:val="0"/>
      <w:divBdr>
        <w:top w:val="none" w:sz="0" w:space="0" w:color="auto"/>
        <w:left w:val="none" w:sz="0" w:space="0" w:color="auto"/>
        <w:bottom w:val="none" w:sz="0" w:space="0" w:color="auto"/>
        <w:right w:val="none" w:sz="0" w:space="0" w:color="auto"/>
      </w:divBdr>
    </w:div>
    <w:div w:id="1019891205">
      <w:bodyDiv w:val="1"/>
      <w:marLeft w:val="0"/>
      <w:marRight w:val="0"/>
      <w:marTop w:val="0"/>
      <w:marBottom w:val="0"/>
      <w:divBdr>
        <w:top w:val="none" w:sz="0" w:space="0" w:color="auto"/>
        <w:left w:val="none" w:sz="0" w:space="0" w:color="auto"/>
        <w:bottom w:val="none" w:sz="0" w:space="0" w:color="auto"/>
        <w:right w:val="none" w:sz="0" w:space="0" w:color="auto"/>
      </w:divBdr>
    </w:div>
    <w:div w:id="1073043110">
      <w:bodyDiv w:val="1"/>
      <w:marLeft w:val="0"/>
      <w:marRight w:val="0"/>
      <w:marTop w:val="0"/>
      <w:marBottom w:val="0"/>
      <w:divBdr>
        <w:top w:val="none" w:sz="0" w:space="0" w:color="auto"/>
        <w:left w:val="none" w:sz="0" w:space="0" w:color="auto"/>
        <w:bottom w:val="none" w:sz="0" w:space="0" w:color="auto"/>
        <w:right w:val="none" w:sz="0" w:space="0" w:color="auto"/>
      </w:divBdr>
    </w:div>
    <w:div w:id="1328246377">
      <w:bodyDiv w:val="1"/>
      <w:marLeft w:val="0"/>
      <w:marRight w:val="0"/>
      <w:marTop w:val="0"/>
      <w:marBottom w:val="0"/>
      <w:divBdr>
        <w:top w:val="none" w:sz="0" w:space="0" w:color="auto"/>
        <w:left w:val="none" w:sz="0" w:space="0" w:color="auto"/>
        <w:bottom w:val="none" w:sz="0" w:space="0" w:color="auto"/>
        <w:right w:val="none" w:sz="0" w:space="0" w:color="auto"/>
      </w:divBdr>
    </w:div>
    <w:div w:id="1479221686">
      <w:bodyDiv w:val="1"/>
      <w:marLeft w:val="0"/>
      <w:marRight w:val="0"/>
      <w:marTop w:val="0"/>
      <w:marBottom w:val="0"/>
      <w:divBdr>
        <w:top w:val="none" w:sz="0" w:space="0" w:color="auto"/>
        <w:left w:val="none" w:sz="0" w:space="0" w:color="auto"/>
        <w:bottom w:val="none" w:sz="0" w:space="0" w:color="auto"/>
        <w:right w:val="none" w:sz="0" w:space="0" w:color="auto"/>
      </w:divBdr>
    </w:div>
    <w:div w:id="20428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17858-2022:TEXT:PL:HTM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lapy.pl/category/przetargi/"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E6A5-889C-4B14-B366-15FCE5AC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21</Pages>
  <Words>8221</Words>
  <Characters>49326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Magdalena Komar</cp:lastModifiedBy>
  <cp:revision>43</cp:revision>
  <cp:lastPrinted>2021-08-13T09:19:00Z</cp:lastPrinted>
  <dcterms:created xsi:type="dcterms:W3CDTF">2021-03-17T10:10:00Z</dcterms:created>
  <dcterms:modified xsi:type="dcterms:W3CDTF">2022-09-23T07:40:00Z</dcterms:modified>
</cp:coreProperties>
</file>