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974"/>
        <w:tblW w:w="9322" w:type="dxa"/>
        <w:tblLook w:val="04A0" w:firstRow="1" w:lastRow="0" w:firstColumn="1" w:lastColumn="0" w:noHBand="0" w:noVBand="1"/>
      </w:tblPr>
      <w:tblGrid>
        <w:gridCol w:w="672"/>
        <w:gridCol w:w="3917"/>
        <w:gridCol w:w="1803"/>
        <w:gridCol w:w="2930"/>
      </w:tblGrid>
      <w:tr w:rsidR="00C53B0D" w:rsidRPr="00B76CFA" w14:paraId="4D6847B3" w14:textId="77777777" w:rsidTr="00996CD8">
        <w:tc>
          <w:tcPr>
            <w:tcW w:w="672" w:type="dxa"/>
            <w:shd w:val="clear" w:color="auto" w:fill="D9D9D9" w:themeFill="background1" w:themeFillShade="D9"/>
          </w:tcPr>
          <w:p w14:paraId="426F38CE" w14:textId="77777777" w:rsidR="00C53B0D" w:rsidRPr="00B76CFA" w:rsidRDefault="00C53B0D" w:rsidP="00996CD8">
            <w:pPr>
              <w:rPr>
                <w:rFonts w:ascii="Times New Roman" w:hAnsi="Times New Roman" w:cs="Times New Roman"/>
                <w:b/>
              </w:rPr>
            </w:pPr>
            <w:r w:rsidRPr="00B76CF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14:paraId="3FE2FF5E" w14:textId="77777777" w:rsidR="00C53B0D" w:rsidRPr="00B76CFA" w:rsidRDefault="00C53B0D" w:rsidP="00996CD8">
            <w:pPr>
              <w:rPr>
                <w:rFonts w:ascii="Times New Roman" w:hAnsi="Times New Roman" w:cs="Times New Roman"/>
                <w:b/>
              </w:rPr>
            </w:pPr>
            <w:r w:rsidRPr="00B76CFA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026B8C66" w14:textId="77777777" w:rsidR="00C53B0D" w:rsidRPr="00B76CFA" w:rsidRDefault="00C53B0D" w:rsidP="00996CD8">
            <w:pPr>
              <w:rPr>
                <w:rFonts w:ascii="Times New Roman" w:hAnsi="Times New Roman" w:cs="Times New Roman"/>
                <w:b/>
              </w:rPr>
            </w:pPr>
            <w:r w:rsidRPr="00B76CFA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2F5D0F6" w14:textId="77777777" w:rsidR="00C53B0D" w:rsidRPr="00B76CFA" w:rsidRDefault="00C53B0D" w:rsidP="00996CD8">
            <w:pPr>
              <w:rPr>
                <w:rFonts w:ascii="Times New Roman" w:hAnsi="Times New Roman" w:cs="Times New Roman"/>
                <w:b/>
              </w:rPr>
            </w:pPr>
            <w:r w:rsidRPr="00B76CFA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14:paraId="5B5E5824" w14:textId="77777777" w:rsidR="00C53B0D" w:rsidRPr="00B76CFA" w:rsidRDefault="00C53B0D" w:rsidP="00996CD8">
            <w:pPr>
              <w:rPr>
                <w:rFonts w:ascii="Times New Roman" w:hAnsi="Times New Roman" w:cs="Times New Roman"/>
                <w:b/>
              </w:rPr>
            </w:pPr>
            <w:r w:rsidRPr="00B76CFA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53B0D" w:rsidRPr="00B76CFA" w14:paraId="65E157A9" w14:textId="77777777" w:rsidTr="00996CD8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14:paraId="34938A13" w14:textId="77777777" w:rsidR="00257146" w:rsidRPr="00B76CFA" w:rsidRDefault="00C53B0D" w:rsidP="00996CD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76CFA">
              <w:rPr>
                <w:rFonts w:ascii="Times New Roman" w:hAnsi="Times New Roman" w:cs="Times New Roman"/>
                <w:b/>
                <w:szCs w:val="20"/>
              </w:rPr>
              <w:t xml:space="preserve">Urządzenie do treningu pasywnego i aktywnego kończyn górnych i dolnych: </w:t>
            </w:r>
          </w:p>
          <w:p w14:paraId="1B24D1E6" w14:textId="77777777" w:rsidR="00C53B0D" w:rsidRPr="00B76CFA" w:rsidRDefault="00C53B0D" w:rsidP="00996CD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76CFA">
              <w:rPr>
                <w:rFonts w:ascii="Times New Roman" w:hAnsi="Times New Roman" w:cs="Times New Roman"/>
                <w:b/>
                <w:szCs w:val="20"/>
              </w:rPr>
              <w:t xml:space="preserve">Zrobotyzowany zestaw urządzeń rehabilitacji kończyn górnych i dolnych </w:t>
            </w:r>
            <w:r w:rsidRPr="00B76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</w:t>
            </w:r>
            <w:r w:rsidRPr="002D35DE">
              <w:rPr>
                <w:rFonts w:ascii="Times New Roman" w:eastAsia="Calibri" w:hAnsi="Times New Roman" w:cs="Times New Roman"/>
                <w:b/>
              </w:rPr>
              <w:t>1 zestaw</w:t>
            </w:r>
          </w:p>
          <w:p w14:paraId="6E95139B" w14:textId="77777777" w:rsidR="00C53B0D" w:rsidRPr="00B76CFA" w:rsidRDefault="00C53B0D" w:rsidP="00996C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681E2435" w14:textId="77777777" w:rsidR="00C53B0D" w:rsidRPr="00B76CFA" w:rsidRDefault="00C53B0D" w:rsidP="00996CD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C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B76CF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675FEBAE" w14:textId="77777777" w:rsidR="00C53B0D" w:rsidRPr="00B76CFA" w:rsidRDefault="00C53B0D" w:rsidP="00996CD8">
            <w:pPr>
              <w:rPr>
                <w:rFonts w:ascii="Times New Roman" w:hAnsi="Times New Roman" w:cs="Times New Roman"/>
              </w:rPr>
            </w:pPr>
            <w:proofErr w:type="spellStart"/>
            <w:r w:rsidRPr="00B76C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B76C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C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B76C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6CFA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479C3" w:rsidRPr="00B76CFA" w14:paraId="768C4B68" w14:textId="77777777" w:rsidTr="00996CD8">
        <w:tc>
          <w:tcPr>
            <w:tcW w:w="672" w:type="dxa"/>
          </w:tcPr>
          <w:p w14:paraId="10ECEC5A" w14:textId="77777777" w:rsidR="009479C3" w:rsidRPr="00B76CFA" w:rsidRDefault="009479C3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6C33F922" w14:textId="77777777" w:rsidR="009479C3" w:rsidRPr="004C7465" w:rsidRDefault="009479C3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nowe, nieużywane</w:t>
            </w:r>
            <w:r w:rsidRPr="00A909BB">
              <w:rPr>
                <w:rFonts w:ascii="Times New Roman" w:hAnsi="Times New Roman"/>
                <w:sz w:val="20"/>
                <w:szCs w:val="20"/>
              </w:rPr>
              <w:t xml:space="preserve">. Wyklucza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urządzenia </w:t>
            </w:r>
            <w:r w:rsidRPr="00A909BB">
              <w:rPr>
                <w:rFonts w:ascii="Times New Roman" w:hAnsi="Times New Roman"/>
                <w:sz w:val="20"/>
                <w:szCs w:val="20"/>
              </w:rPr>
              <w:t>demonstracyjne. Rok produkcji: 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14:paraId="20E96F49" w14:textId="77777777" w:rsidR="009479C3" w:rsidRPr="004C7465" w:rsidRDefault="009479C3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365F0695" w14:textId="77777777" w:rsidR="009479C3" w:rsidRPr="00B76CFA" w:rsidRDefault="009479C3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1CB2315F" w14:textId="77777777" w:rsidTr="00996CD8">
        <w:tc>
          <w:tcPr>
            <w:tcW w:w="672" w:type="dxa"/>
          </w:tcPr>
          <w:p w14:paraId="7F35C758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4D2D70D5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Jedno urządzenie do terapii kończyn dolnych we wszystkich fazach rehabilitacji,</w:t>
            </w:r>
          </w:p>
        </w:tc>
        <w:tc>
          <w:tcPr>
            <w:tcW w:w="1803" w:type="dxa"/>
          </w:tcPr>
          <w:p w14:paraId="634E6A94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525B8961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3C406AD7" w14:textId="77777777" w:rsidTr="00996CD8">
        <w:tc>
          <w:tcPr>
            <w:tcW w:w="672" w:type="dxa"/>
          </w:tcPr>
          <w:p w14:paraId="7B1CC8E6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1A541306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Możliwość wykonywania pomiarów minimum:</w:t>
            </w:r>
          </w:p>
          <w:p w14:paraId="266A7D36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6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siły kończyn dolny</w:t>
            </w:r>
            <w:r w:rsidR="00F3016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  <w:p w14:paraId="5E5244A7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propriocepcji</w:t>
            </w:r>
            <w:proofErr w:type="spellEnd"/>
          </w:p>
          <w:p w14:paraId="152091D0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 xml:space="preserve">- płynności ruchu,  </w:t>
            </w:r>
          </w:p>
        </w:tc>
        <w:tc>
          <w:tcPr>
            <w:tcW w:w="1803" w:type="dxa"/>
          </w:tcPr>
          <w:p w14:paraId="1D86958E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4F243CE1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0DF49724" w14:textId="77777777" w:rsidTr="00996CD8">
        <w:tc>
          <w:tcPr>
            <w:tcW w:w="672" w:type="dxa"/>
          </w:tcPr>
          <w:p w14:paraId="0E4F918D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1D8F80BA" w14:textId="77777777" w:rsidR="00912BFB" w:rsidRPr="004C7465" w:rsidRDefault="00912BFB" w:rsidP="00996C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treningu minimum:</w:t>
            </w:r>
          </w:p>
          <w:p w14:paraId="254A2362" w14:textId="77777777" w:rsidR="00912BFB" w:rsidRPr="004C7465" w:rsidRDefault="00912BFB" w:rsidP="00996C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>uni</w:t>
            </w:r>
            <w:proofErr w:type="spellEnd"/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bilateralnego </w:t>
            </w:r>
          </w:p>
          <w:p w14:paraId="283C28D7" w14:textId="77777777" w:rsidR="00912BFB" w:rsidRPr="004C7465" w:rsidRDefault="00912BFB" w:rsidP="00996C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>steper</w:t>
            </w:r>
            <w:proofErr w:type="spellEnd"/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26F78976" w14:textId="77777777" w:rsidR="00912BFB" w:rsidRPr="004C7465" w:rsidRDefault="00912BFB" w:rsidP="00996C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leg </w:t>
            </w:r>
            <w:proofErr w:type="spellStart"/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>press</w:t>
            </w:r>
            <w:proofErr w:type="spellEnd"/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0161470B" w14:textId="77777777" w:rsidR="00912BFB" w:rsidRPr="004C7465" w:rsidRDefault="00912BFB" w:rsidP="00996C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>- pedałowanie</w:t>
            </w:r>
          </w:p>
          <w:p w14:paraId="0BEF15F0" w14:textId="77777777" w:rsidR="00912BFB" w:rsidRPr="004C7465" w:rsidRDefault="00912BFB" w:rsidP="00996C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>- rytmiczna stymulacja,</w:t>
            </w:r>
          </w:p>
          <w:p w14:paraId="6E2960B7" w14:textId="77777777" w:rsidR="00912BFB" w:rsidRPr="004C7465" w:rsidRDefault="00912BFB" w:rsidP="00996C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>- trening sensoryczny</w:t>
            </w:r>
          </w:p>
          <w:p w14:paraId="44705197" w14:textId="77777777" w:rsidR="00912BFB" w:rsidRPr="004C7465" w:rsidRDefault="00912BFB" w:rsidP="00996C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trening opadającej stopy zgięcia grzbietowego i podeszwowego,  </w:t>
            </w:r>
          </w:p>
        </w:tc>
        <w:tc>
          <w:tcPr>
            <w:tcW w:w="1803" w:type="dxa"/>
          </w:tcPr>
          <w:p w14:paraId="23F6EEE4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53375CEB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6DD85F83" w14:textId="77777777" w:rsidTr="00996CD8">
        <w:tc>
          <w:tcPr>
            <w:tcW w:w="672" w:type="dxa"/>
          </w:tcPr>
          <w:p w14:paraId="7B56E58A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4FB0D871" w14:textId="77777777" w:rsidR="00912BFB" w:rsidRPr="004C7465" w:rsidRDefault="00912BFB" w:rsidP="00996C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bCs/>
                <w:sz w:val="20"/>
                <w:szCs w:val="20"/>
              </w:rPr>
              <w:t>Automatyczne wykrycie spastyczności,</w:t>
            </w:r>
          </w:p>
        </w:tc>
        <w:tc>
          <w:tcPr>
            <w:tcW w:w="1803" w:type="dxa"/>
          </w:tcPr>
          <w:p w14:paraId="4E6C43E3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2A753754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614AE108" w14:textId="77777777" w:rsidTr="00996CD8">
        <w:tc>
          <w:tcPr>
            <w:tcW w:w="672" w:type="dxa"/>
          </w:tcPr>
          <w:p w14:paraId="20D5282B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2C72AB9A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 xml:space="preserve">Trening za pomocą motywującego </w:t>
            </w:r>
            <w:proofErr w:type="spellStart"/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biofeedbacku</w:t>
            </w:r>
            <w:proofErr w:type="spellEnd"/>
            <w:r w:rsidRPr="004C7465">
              <w:rPr>
                <w:rFonts w:ascii="Times New Roman" w:hAnsi="Times New Roman" w:cs="Times New Roman"/>
                <w:sz w:val="20"/>
                <w:szCs w:val="20"/>
              </w:rPr>
              <w:t xml:space="preserve"> w formie gier,</w:t>
            </w:r>
          </w:p>
        </w:tc>
        <w:tc>
          <w:tcPr>
            <w:tcW w:w="1803" w:type="dxa"/>
          </w:tcPr>
          <w:p w14:paraId="462DEC57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6AD0A4B0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71A5C530" w14:textId="77777777" w:rsidTr="00996CD8">
        <w:tc>
          <w:tcPr>
            <w:tcW w:w="672" w:type="dxa"/>
          </w:tcPr>
          <w:p w14:paraId="10A7DBBB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12A55706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W zestawie wymienne elementy podstaw stóp do specjalnego treningu opadającej stopy,</w:t>
            </w:r>
          </w:p>
        </w:tc>
        <w:tc>
          <w:tcPr>
            <w:tcW w:w="1803" w:type="dxa"/>
          </w:tcPr>
          <w:p w14:paraId="6C083C98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130994FF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0438FB56" w14:textId="77777777" w:rsidTr="00996CD8">
        <w:tc>
          <w:tcPr>
            <w:tcW w:w="672" w:type="dxa"/>
          </w:tcPr>
          <w:p w14:paraId="7F8AB85F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07D0111F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Kompletna dokumentacja z przeprowadzonych badań oraz treningów,</w:t>
            </w:r>
          </w:p>
        </w:tc>
        <w:tc>
          <w:tcPr>
            <w:tcW w:w="1803" w:type="dxa"/>
          </w:tcPr>
          <w:p w14:paraId="542D886F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71D7F0AC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0646A184" w14:textId="77777777" w:rsidTr="00996CD8">
        <w:tc>
          <w:tcPr>
            <w:tcW w:w="672" w:type="dxa"/>
          </w:tcPr>
          <w:p w14:paraId="190EC7AB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670EB227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Wielofunkcyjny fotel z regulacją siedzenia: góra-dół, przód-tył oraz pochylenia oparcia,</w:t>
            </w:r>
          </w:p>
        </w:tc>
        <w:tc>
          <w:tcPr>
            <w:tcW w:w="1803" w:type="dxa"/>
          </w:tcPr>
          <w:p w14:paraId="39D56380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4A56FD77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14FAA3A0" w14:textId="77777777" w:rsidTr="00996CD8">
        <w:tc>
          <w:tcPr>
            <w:tcW w:w="672" w:type="dxa"/>
          </w:tcPr>
          <w:p w14:paraId="5EAEEBEA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779D5B3A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 xml:space="preserve">Możliwość pionizacji pacjenta na fotelu będącym w zestawie, </w:t>
            </w:r>
          </w:p>
        </w:tc>
        <w:tc>
          <w:tcPr>
            <w:tcW w:w="1803" w:type="dxa"/>
          </w:tcPr>
          <w:p w14:paraId="6AC1BD7F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258FB40A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5C100F4D" w14:textId="77777777" w:rsidTr="00996CD8">
        <w:tc>
          <w:tcPr>
            <w:tcW w:w="672" w:type="dxa"/>
          </w:tcPr>
          <w:p w14:paraId="6E63E93E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09F7F19A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 xml:space="preserve">Pasy do stabilizacji tułowia, </w:t>
            </w:r>
          </w:p>
        </w:tc>
        <w:tc>
          <w:tcPr>
            <w:tcW w:w="1803" w:type="dxa"/>
          </w:tcPr>
          <w:p w14:paraId="07FC6103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78226F2D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2A9AC0B8" w14:textId="77777777" w:rsidTr="00996CD8">
        <w:tc>
          <w:tcPr>
            <w:tcW w:w="672" w:type="dxa"/>
          </w:tcPr>
          <w:p w14:paraId="6F27E3D9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685CE4BB" w14:textId="77777777" w:rsidR="00912BFB" w:rsidRPr="004C7465" w:rsidRDefault="00912BFB" w:rsidP="00996CD8">
            <w:pPr>
              <w:tabs>
                <w:tab w:val="left" w:pos="1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Przystawka do diagnostyki i terapii kończyny górnej, </w:t>
            </w:r>
          </w:p>
        </w:tc>
        <w:tc>
          <w:tcPr>
            <w:tcW w:w="1803" w:type="dxa"/>
          </w:tcPr>
          <w:p w14:paraId="4EBFBF29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2D1570F2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2272B2F7" w14:textId="77777777" w:rsidTr="00996CD8">
        <w:tc>
          <w:tcPr>
            <w:tcW w:w="672" w:type="dxa"/>
          </w:tcPr>
          <w:p w14:paraId="0DE00D4B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676A9D6E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Pomiar minimum 5 rodzajów chwytów ręki w skali minimum 1-1000N (chwyt cylindryczny, chwyty </w:t>
            </w:r>
            <w:proofErr w:type="spellStart"/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szczypcowe</w:t>
            </w:r>
            <w:proofErr w:type="spellEnd"/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chwyt dwupunktowy, chwyt trójpunktowy),</w:t>
            </w:r>
          </w:p>
        </w:tc>
        <w:tc>
          <w:tcPr>
            <w:tcW w:w="1803" w:type="dxa"/>
          </w:tcPr>
          <w:p w14:paraId="00268518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60CC8E0F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3CC2E9C7" w14:textId="77777777" w:rsidTr="00996CD8">
        <w:tc>
          <w:tcPr>
            <w:tcW w:w="672" w:type="dxa"/>
          </w:tcPr>
          <w:p w14:paraId="2548639B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6521FBC9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Tryb diagnostyczny – indeks kontroli siły,</w:t>
            </w:r>
          </w:p>
        </w:tc>
        <w:tc>
          <w:tcPr>
            <w:tcW w:w="1803" w:type="dxa"/>
          </w:tcPr>
          <w:p w14:paraId="63C53CFD" w14:textId="77777777" w:rsidR="00912BFB" w:rsidRPr="004C7465" w:rsidRDefault="00912BFB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20C19020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1C624F22" w14:textId="77777777" w:rsidTr="00996CD8">
        <w:tc>
          <w:tcPr>
            <w:tcW w:w="672" w:type="dxa"/>
          </w:tcPr>
          <w:p w14:paraId="1C8F3C14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3E009B5D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Pomiar zakresów ruchu w stawie ramiennym, łokciowym i nadgarstkowym:</w:t>
            </w:r>
          </w:p>
          <w:p w14:paraId="38551F4B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Minimalne zakresy ruchu: </w:t>
            </w:r>
          </w:p>
          <w:p w14:paraId="349E584A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-staw ramienny: </w:t>
            </w:r>
          </w:p>
          <w:p w14:paraId="39ADD2C5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zgięcie - wyprost 180° - 0° - 40°, </w:t>
            </w:r>
          </w:p>
          <w:p w14:paraId="5C7B98C5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odwodzenie - przywodzenie 180° - 0° -40°,</w:t>
            </w:r>
          </w:p>
          <w:p w14:paraId="0CA0A92B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-staw łokciowy:</w:t>
            </w:r>
          </w:p>
          <w:p w14:paraId="0A8683CE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zgięcie - wyprost 170°-0° -10°, </w:t>
            </w:r>
          </w:p>
          <w:p w14:paraId="657B3D9E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pronacja - </w:t>
            </w:r>
            <w:proofErr w:type="spellStart"/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supinacja</w:t>
            </w:r>
            <w:proofErr w:type="spellEnd"/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-120° - 0 - 120°,</w:t>
            </w:r>
          </w:p>
          <w:p w14:paraId="43F7B0B0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-nadgarstek:</w:t>
            </w:r>
          </w:p>
          <w:p w14:paraId="1042250F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zgięcie - wyprost -90° - 0 - 90°</w:t>
            </w:r>
          </w:p>
          <w:p w14:paraId="5494711D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odwiedzenie </w:t>
            </w:r>
            <w:proofErr w:type="spellStart"/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dopromieniowe</w:t>
            </w:r>
            <w:proofErr w:type="spellEnd"/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dołokciowe</w:t>
            </w:r>
            <w:proofErr w:type="spellEnd"/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- 40° - 0 - 90°</w:t>
            </w:r>
          </w:p>
          <w:p w14:paraId="5DC43602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B58C7B6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30" w:type="dxa"/>
          </w:tcPr>
          <w:p w14:paraId="27F27AEB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4265E35E" w14:textId="77777777" w:rsidTr="00996CD8">
        <w:tc>
          <w:tcPr>
            <w:tcW w:w="672" w:type="dxa"/>
          </w:tcPr>
          <w:p w14:paraId="028282F4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63E67593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analizy chodu: pomiar parametrów chodu m.in. prędkość chodu, kadencja, długość cyklu chodu,</w:t>
            </w:r>
          </w:p>
        </w:tc>
        <w:tc>
          <w:tcPr>
            <w:tcW w:w="1803" w:type="dxa"/>
          </w:tcPr>
          <w:p w14:paraId="1B396551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03F0A7E6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0C410A86" w14:textId="77777777" w:rsidTr="00996CD8">
        <w:tc>
          <w:tcPr>
            <w:tcW w:w="672" w:type="dxa"/>
            <w:shd w:val="clear" w:color="auto" w:fill="E5B8B7" w:themeFill="accent2" w:themeFillTint="66"/>
          </w:tcPr>
          <w:p w14:paraId="59D06B8F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E5B8B7" w:themeFill="accent2" w:themeFillTint="66"/>
            <w:vAlign w:val="center"/>
          </w:tcPr>
          <w:p w14:paraId="2BBB21B2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6  ćwiczeń (gier jedno i dwuwymiarowych),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45086DD9" w14:textId="77777777" w:rsidR="00912BFB" w:rsidRPr="004C7465" w:rsidRDefault="00912BFB" w:rsidP="00E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996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 xml:space="preserve"> ćwiczeń- 5 pkt.</w:t>
            </w:r>
          </w:p>
          <w:p w14:paraId="6F6B02E8" w14:textId="77777777" w:rsidR="00912BFB" w:rsidRPr="004C7465" w:rsidRDefault="00912BFB" w:rsidP="00E9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6 ćwiczeń – 0 pkt.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14:paraId="775B7FC1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63F79C4B" w14:textId="77777777" w:rsidTr="00996CD8">
        <w:tc>
          <w:tcPr>
            <w:tcW w:w="672" w:type="dxa"/>
          </w:tcPr>
          <w:p w14:paraId="363D7073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6E0FC756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porównania kończyny prawej i lewej,</w:t>
            </w:r>
          </w:p>
        </w:tc>
        <w:tc>
          <w:tcPr>
            <w:tcW w:w="1803" w:type="dxa"/>
          </w:tcPr>
          <w:p w14:paraId="6E5F2D18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5451DF7D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3E750534" w14:textId="77777777" w:rsidTr="00996CD8">
        <w:tc>
          <w:tcPr>
            <w:tcW w:w="672" w:type="dxa"/>
          </w:tcPr>
          <w:p w14:paraId="2D33D9F1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393CAD38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archiwizacji testów, porównania testów,</w:t>
            </w:r>
          </w:p>
        </w:tc>
        <w:tc>
          <w:tcPr>
            <w:tcW w:w="1803" w:type="dxa"/>
          </w:tcPr>
          <w:p w14:paraId="67CE1FCC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69A6C8DF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4D8A436B" w14:textId="77777777" w:rsidTr="00996CD8">
        <w:tc>
          <w:tcPr>
            <w:tcW w:w="672" w:type="dxa"/>
          </w:tcPr>
          <w:p w14:paraId="2A556ED7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2A89E481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Rozszerzone oprogramowanie do oceny i terapii,</w:t>
            </w:r>
          </w:p>
        </w:tc>
        <w:tc>
          <w:tcPr>
            <w:tcW w:w="1803" w:type="dxa"/>
          </w:tcPr>
          <w:p w14:paraId="070FFDC3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0B86CD9A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330B5D3F" w14:textId="77777777" w:rsidTr="00996CD8">
        <w:tc>
          <w:tcPr>
            <w:tcW w:w="672" w:type="dxa"/>
          </w:tcPr>
          <w:p w14:paraId="4C493BBC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3085694C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Wyposażenie: do trójpłaszczyznowego ruchu w nadgarstku, do łączonej terapii wszystkich części kończyny górnej, pasy, nakładki, zintegrowany czujnik siły i ruchu, 2 czujniki ruchu,</w:t>
            </w:r>
          </w:p>
        </w:tc>
        <w:tc>
          <w:tcPr>
            <w:tcW w:w="1803" w:type="dxa"/>
          </w:tcPr>
          <w:p w14:paraId="092565D3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7AC001A0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06E5D21F" w14:textId="77777777" w:rsidTr="00996CD8">
        <w:tc>
          <w:tcPr>
            <w:tcW w:w="672" w:type="dxa"/>
          </w:tcPr>
          <w:p w14:paraId="5605191F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1CA18EEF" w14:textId="77777777" w:rsidR="00912BFB" w:rsidRPr="004C7465" w:rsidRDefault="00912BFB" w:rsidP="00996CD8">
            <w:pPr>
              <w:tabs>
                <w:tab w:val="left" w:pos="169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Bezprzewodowa łączność między komputerem, a czujnikami siły i ruchu,</w:t>
            </w:r>
          </w:p>
        </w:tc>
        <w:tc>
          <w:tcPr>
            <w:tcW w:w="1803" w:type="dxa"/>
          </w:tcPr>
          <w:p w14:paraId="7CF5240A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63747CD5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569EE8BA" w14:textId="77777777" w:rsidTr="00996CD8">
        <w:tc>
          <w:tcPr>
            <w:tcW w:w="672" w:type="dxa"/>
          </w:tcPr>
          <w:p w14:paraId="39BAA177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47D12088" w14:textId="77777777" w:rsidR="00912BFB" w:rsidRPr="004C7465" w:rsidRDefault="00912BFB" w:rsidP="00996CD8">
            <w:pPr>
              <w:tabs>
                <w:tab w:val="left" w:pos="169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Indukcyjne ładowanie wszystkich czujników, z możliwością ładowania wszystkich czujników jednocześnie,</w:t>
            </w:r>
          </w:p>
        </w:tc>
        <w:tc>
          <w:tcPr>
            <w:tcW w:w="1803" w:type="dxa"/>
          </w:tcPr>
          <w:p w14:paraId="3CD9D421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0BABBDD9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6E294EBF" w14:textId="77777777" w:rsidTr="00996CD8">
        <w:tc>
          <w:tcPr>
            <w:tcW w:w="672" w:type="dxa"/>
            <w:shd w:val="clear" w:color="auto" w:fill="FFFFFF" w:themeFill="background1"/>
          </w:tcPr>
          <w:p w14:paraId="2952F892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6F16BA13" w14:textId="77777777" w:rsidR="00912BFB" w:rsidRPr="004C7465" w:rsidRDefault="00912BFB" w:rsidP="00996CD8">
            <w:pPr>
              <w:tabs>
                <w:tab w:val="left" w:pos="169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Sygnalizacja statusu połączenia czujnika z oprogramowaniem, prawidłowego/niskiego poziomu naładowania baterii oraz trwania/zakończenia ładowania za pomocą wbudowanych diod LED,</w:t>
            </w:r>
          </w:p>
        </w:tc>
        <w:tc>
          <w:tcPr>
            <w:tcW w:w="1803" w:type="dxa"/>
            <w:shd w:val="clear" w:color="auto" w:fill="FFFFFF" w:themeFill="background1"/>
          </w:tcPr>
          <w:p w14:paraId="55ED5E37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  <w:shd w:val="clear" w:color="auto" w:fill="FFFFFF" w:themeFill="background1"/>
          </w:tcPr>
          <w:p w14:paraId="0E4452CE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3F630778" w14:textId="77777777" w:rsidTr="00996CD8">
        <w:tc>
          <w:tcPr>
            <w:tcW w:w="672" w:type="dxa"/>
            <w:shd w:val="clear" w:color="auto" w:fill="E5B8B7" w:themeFill="accent2" w:themeFillTint="66"/>
          </w:tcPr>
          <w:p w14:paraId="41BEF224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E5B8B7" w:themeFill="accent2" w:themeFillTint="66"/>
            <w:vAlign w:val="center"/>
          </w:tcPr>
          <w:p w14:paraId="555C398D" w14:textId="77777777" w:rsidR="00912BFB" w:rsidRPr="004C7465" w:rsidRDefault="00912BFB" w:rsidP="00996CD8">
            <w:pPr>
              <w:tabs>
                <w:tab w:val="left" w:pos="169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ciągłej pracy systemu bez ładowania min. </w:t>
            </w:r>
            <w:r w:rsidR="004C7465"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h,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4E18B455" w14:textId="77777777" w:rsidR="00996CD8" w:rsidRDefault="00996CD8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&gt; 5 h – 5 pkt.</w:t>
            </w:r>
          </w:p>
          <w:p w14:paraId="24CB001D" w14:textId="77777777" w:rsidR="004C7465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5h – 0 pkt.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14:paraId="1AD02D35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725E2909" w14:textId="77777777" w:rsidTr="00996CD8">
        <w:tc>
          <w:tcPr>
            <w:tcW w:w="672" w:type="dxa"/>
          </w:tcPr>
          <w:p w14:paraId="55226FCB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2527997C" w14:textId="77777777" w:rsidR="00912BFB" w:rsidRPr="004C7465" w:rsidRDefault="00912BFB" w:rsidP="00996CD8">
            <w:pPr>
              <w:tabs>
                <w:tab w:val="left" w:pos="169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przechodzenie czujników w stan uśpienia w przypadku dłuższego braku połączenia z oprogramowaniem celem oszczędności baterii,</w:t>
            </w:r>
          </w:p>
        </w:tc>
        <w:tc>
          <w:tcPr>
            <w:tcW w:w="1803" w:type="dxa"/>
          </w:tcPr>
          <w:p w14:paraId="7B38029C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2EC90F56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579D12FB" w14:textId="77777777" w:rsidTr="00996CD8">
        <w:tc>
          <w:tcPr>
            <w:tcW w:w="672" w:type="dxa"/>
          </w:tcPr>
          <w:p w14:paraId="21593376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7617ECA3" w14:textId="77777777" w:rsidR="00912BFB" w:rsidRPr="004C7465" w:rsidRDefault="00912BFB" w:rsidP="00996CD8">
            <w:pPr>
              <w:tabs>
                <w:tab w:val="left" w:pos="169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Sygnalizacja aktywacji czujnika do działania za pomocą wibracji,</w:t>
            </w:r>
          </w:p>
        </w:tc>
        <w:tc>
          <w:tcPr>
            <w:tcW w:w="1803" w:type="dxa"/>
          </w:tcPr>
          <w:p w14:paraId="0EDE20F4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7AA2EE4E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5AF172EB" w14:textId="77777777" w:rsidTr="00996CD8">
        <w:tc>
          <w:tcPr>
            <w:tcW w:w="672" w:type="dxa"/>
          </w:tcPr>
          <w:p w14:paraId="3FEE0FB5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2ADD7B81" w14:textId="77777777" w:rsidR="00912BFB" w:rsidRPr="004C7465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Bezprzewodowa praca urządzenia w odległości co najmniej 6 metrów od </w:t>
            </w: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komputera w niezakłóconej przestrzeni,</w:t>
            </w:r>
          </w:p>
        </w:tc>
        <w:tc>
          <w:tcPr>
            <w:tcW w:w="1803" w:type="dxa"/>
          </w:tcPr>
          <w:p w14:paraId="0DD7DB28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30" w:type="dxa"/>
          </w:tcPr>
          <w:p w14:paraId="2CFF5876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3E415BAD" w14:textId="77777777" w:rsidTr="00996CD8">
        <w:tc>
          <w:tcPr>
            <w:tcW w:w="672" w:type="dxa"/>
          </w:tcPr>
          <w:p w14:paraId="7BD28938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56E7201B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Komputer </w:t>
            </w:r>
            <w:r w:rsidR="000F7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 </w:t>
            </w: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ALL-IN-ONE z przegubem do regulacji nachylenia.</w:t>
            </w:r>
          </w:p>
        </w:tc>
        <w:tc>
          <w:tcPr>
            <w:tcW w:w="1803" w:type="dxa"/>
          </w:tcPr>
          <w:p w14:paraId="7BC781E6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14:paraId="2FCF4972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FB" w:rsidRPr="00B76CFA" w14:paraId="1E4669AF" w14:textId="77777777" w:rsidTr="00996CD8">
        <w:tc>
          <w:tcPr>
            <w:tcW w:w="672" w:type="dxa"/>
            <w:shd w:val="clear" w:color="auto" w:fill="FFFFFF" w:themeFill="background1"/>
          </w:tcPr>
          <w:p w14:paraId="6C66DDB4" w14:textId="77777777" w:rsidR="00912BFB" w:rsidRPr="00B76CFA" w:rsidRDefault="00912BFB" w:rsidP="00996C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14:paraId="415424C6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Dodatkowy komputer przenośny do przystawki o minimalnych parametrach:</w:t>
            </w:r>
          </w:p>
          <w:p w14:paraId="54138670" w14:textId="77777777" w:rsidR="00AF1E81" w:rsidRPr="00AF1E81" w:rsidRDefault="00AF1E81" w:rsidP="00AF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-System operacyjny min. typu Windows 10, 64 bit lub równoważny</w:t>
            </w:r>
            <w:r w:rsidR="00AF7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AF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C194D9C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Procesor min. 2 GHz,</w:t>
            </w:r>
          </w:p>
          <w:p w14:paraId="41C301C2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Pamięć min. 8 GB RAM,</w:t>
            </w:r>
          </w:p>
          <w:p w14:paraId="71275022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Rozdzielczość ekranu minimum 1280x768,</w:t>
            </w:r>
          </w:p>
          <w:p w14:paraId="0C3A0E55" w14:textId="77777777" w:rsidR="00912BFB" w:rsidRPr="004C7465" w:rsidRDefault="00912BFB" w:rsidP="00996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Wielkość ekranu minimum 15”,</w:t>
            </w:r>
          </w:p>
          <w:p w14:paraId="2A448E99" w14:textId="77777777" w:rsidR="00912BFB" w:rsidRPr="004C7465" w:rsidRDefault="00912BFB" w:rsidP="00433B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4C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 najmniej jeden dostępny port USB 2.0.</w:t>
            </w:r>
          </w:p>
        </w:tc>
        <w:tc>
          <w:tcPr>
            <w:tcW w:w="1803" w:type="dxa"/>
            <w:shd w:val="clear" w:color="auto" w:fill="FFFFFF" w:themeFill="background1"/>
          </w:tcPr>
          <w:p w14:paraId="231F5482" w14:textId="77777777" w:rsidR="00912BFB" w:rsidRPr="004C7465" w:rsidRDefault="004C7465" w:rsidP="00996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46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  <w:shd w:val="clear" w:color="auto" w:fill="FFFFFF" w:themeFill="background1"/>
          </w:tcPr>
          <w:p w14:paraId="03F9B94D" w14:textId="77777777" w:rsidR="00912BFB" w:rsidRPr="00B76CFA" w:rsidRDefault="00912BFB" w:rsidP="00996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512695" w14:textId="77777777" w:rsidR="00247B2C" w:rsidRDefault="00247B2C" w:rsidP="00C53B0D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5"/>
        <w:tblW w:w="9322" w:type="dxa"/>
        <w:tblLook w:val="04A0" w:firstRow="1" w:lastRow="0" w:firstColumn="1" w:lastColumn="0" w:noHBand="0" w:noVBand="1"/>
      </w:tblPr>
      <w:tblGrid>
        <w:gridCol w:w="675"/>
        <w:gridCol w:w="3931"/>
        <w:gridCol w:w="1881"/>
        <w:gridCol w:w="2835"/>
      </w:tblGrid>
      <w:tr w:rsidR="005443C2" w:rsidRPr="00B76CFA" w14:paraId="6961E5B4" w14:textId="77777777" w:rsidTr="005443C2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41EAF5" w14:textId="77777777" w:rsidR="005443C2" w:rsidRPr="00B76CFA" w:rsidRDefault="005443C2" w:rsidP="005443C2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2DDFA820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B76C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78419569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B76C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70DC96B" w14:textId="77777777" w:rsidR="005443C2" w:rsidRPr="00B76CFA" w:rsidRDefault="005443C2" w:rsidP="005443C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CFA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6F4D37B" w14:textId="77777777" w:rsidR="005443C2" w:rsidRPr="00B76CFA" w:rsidRDefault="005443C2" w:rsidP="005443C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5443C2" w:rsidRPr="00B76CFA" w14:paraId="7C39B33E" w14:textId="77777777" w:rsidTr="005443C2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B62A4A" w14:textId="77777777" w:rsidR="005443C2" w:rsidRPr="00B76CFA" w:rsidRDefault="005443C2" w:rsidP="005443C2">
            <w:pPr>
              <w:widowControl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46815B68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C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6B9C8ECD" w14:textId="77777777" w:rsidR="005443C2" w:rsidRPr="00B76CFA" w:rsidRDefault="005443C2" w:rsidP="005443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1F4F7F" w14:textId="77777777" w:rsidR="005443C2" w:rsidRPr="00B76CFA" w:rsidRDefault="005443C2" w:rsidP="005443C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43C2" w:rsidRPr="00B76CFA" w14:paraId="2F52F5F7" w14:textId="77777777" w:rsidTr="005443C2">
        <w:tc>
          <w:tcPr>
            <w:tcW w:w="675" w:type="dxa"/>
          </w:tcPr>
          <w:p w14:paraId="4C9E5852" w14:textId="77777777" w:rsidR="005443C2" w:rsidRPr="00B76CFA" w:rsidRDefault="005443C2" w:rsidP="00544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71AF12EF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881" w:type="dxa"/>
          </w:tcPr>
          <w:p w14:paraId="64765029" w14:textId="77777777" w:rsidR="005443C2" w:rsidRPr="00B76CFA" w:rsidRDefault="005443C2" w:rsidP="0054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29EE201E" w14:textId="77777777" w:rsidR="005443C2" w:rsidRPr="00B76CFA" w:rsidRDefault="005443C2" w:rsidP="0054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C2" w:rsidRPr="00B76CFA" w14:paraId="32855C97" w14:textId="77777777" w:rsidTr="005443C2">
        <w:tc>
          <w:tcPr>
            <w:tcW w:w="675" w:type="dxa"/>
          </w:tcPr>
          <w:p w14:paraId="1CB2E11F" w14:textId="77777777" w:rsidR="005443C2" w:rsidRPr="00B76CFA" w:rsidRDefault="005443C2" w:rsidP="00544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15731451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Obsługa urządzenia i komunikaty w języku polskim/jeśli dotyczy/</w:t>
            </w:r>
          </w:p>
        </w:tc>
        <w:tc>
          <w:tcPr>
            <w:tcW w:w="1881" w:type="dxa"/>
          </w:tcPr>
          <w:p w14:paraId="7ADF27C9" w14:textId="77777777" w:rsidR="005443C2" w:rsidRPr="00B76CFA" w:rsidRDefault="005443C2" w:rsidP="0054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5E064B58" w14:textId="77777777" w:rsidR="005443C2" w:rsidRPr="00B76CFA" w:rsidRDefault="005443C2" w:rsidP="0054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C2" w:rsidRPr="00B76CFA" w14:paraId="2A10313C" w14:textId="77777777" w:rsidTr="00E93D7D">
        <w:tc>
          <w:tcPr>
            <w:tcW w:w="675" w:type="dxa"/>
            <w:shd w:val="clear" w:color="auto" w:fill="E5B8B7" w:themeFill="accent2" w:themeFillTint="66"/>
          </w:tcPr>
          <w:p w14:paraId="413DDCBB" w14:textId="77777777" w:rsidR="005443C2" w:rsidRPr="00996CD8" w:rsidRDefault="005443C2" w:rsidP="00544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shd w:val="clear" w:color="auto" w:fill="E5B8B7" w:themeFill="accent2" w:themeFillTint="66"/>
            <w:vAlign w:val="center"/>
          </w:tcPr>
          <w:p w14:paraId="7D49BD88" w14:textId="77777777" w:rsidR="005443C2" w:rsidRPr="00996CD8" w:rsidRDefault="005443C2" w:rsidP="005443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CD8">
              <w:rPr>
                <w:rFonts w:ascii="Times New Roman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81" w:type="dxa"/>
            <w:shd w:val="clear" w:color="auto" w:fill="E5B8B7" w:themeFill="accent2" w:themeFillTint="66"/>
          </w:tcPr>
          <w:p w14:paraId="10F9152D" w14:textId="77777777" w:rsidR="00996CD8" w:rsidRDefault="007576FB" w:rsidP="00DC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35</w:t>
            </w:r>
            <w:r w:rsidR="00996CD8">
              <w:rPr>
                <w:rFonts w:ascii="Times New Roman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996CD8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="00996CD8">
              <w:rPr>
                <w:rFonts w:ascii="Times New Roman" w:hAnsi="Times New Roman" w:cs="Times New Roman"/>
                <w:sz w:val="20"/>
                <w:szCs w:val="20"/>
              </w:rPr>
              <w:t xml:space="preserve"> – 10 pkt.</w:t>
            </w:r>
          </w:p>
          <w:p w14:paraId="3EAE221C" w14:textId="77777777" w:rsidR="00996CD8" w:rsidRDefault="00996CD8" w:rsidP="00DC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F5FF1" w14:textId="77777777" w:rsidR="00DC1AF6" w:rsidRDefault="00DC1AF6" w:rsidP="00DC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24-35 m</w:t>
            </w:r>
            <w:r w:rsidR="00996C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 pkt</w:t>
            </w:r>
            <w:r w:rsidR="00996C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F07D3D" w14:textId="77777777" w:rsidR="005443C2" w:rsidRPr="00B76CFA" w:rsidRDefault="005443C2" w:rsidP="00DC1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17015B17" w14:textId="77777777" w:rsidR="005443C2" w:rsidRPr="00B76CFA" w:rsidRDefault="005443C2" w:rsidP="0054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C2" w:rsidRPr="00B76CFA" w14:paraId="1FC2BEB0" w14:textId="77777777" w:rsidTr="005443C2">
        <w:tc>
          <w:tcPr>
            <w:tcW w:w="675" w:type="dxa"/>
          </w:tcPr>
          <w:p w14:paraId="4A3DA742" w14:textId="77777777" w:rsidR="005443C2" w:rsidRPr="00B76CFA" w:rsidRDefault="005443C2" w:rsidP="00544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3A466E5C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881" w:type="dxa"/>
          </w:tcPr>
          <w:p w14:paraId="3B04A207" w14:textId="77777777" w:rsidR="005443C2" w:rsidRPr="00B76CFA" w:rsidRDefault="005443C2" w:rsidP="0054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3BC8C1E2" w14:textId="77777777" w:rsidR="005443C2" w:rsidRPr="00B76CFA" w:rsidRDefault="005443C2" w:rsidP="0054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C2" w:rsidRPr="00B76CFA" w14:paraId="10F545E3" w14:textId="77777777" w:rsidTr="005443C2">
        <w:tc>
          <w:tcPr>
            <w:tcW w:w="675" w:type="dxa"/>
          </w:tcPr>
          <w:p w14:paraId="0D1A39A3" w14:textId="77777777" w:rsidR="005443C2" w:rsidRPr="00B76CFA" w:rsidRDefault="005443C2" w:rsidP="00544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4221D192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14:paraId="2671A016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14:paraId="701741DB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881" w:type="dxa"/>
          </w:tcPr>
          <w:p w14:paraId="474674E8" w14:textId="77777777" w:rsidR="005443C2" w:rsidRPr="00B76CFA" w:rsidRDefault="005443C2" w:rsidP="0054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74FFB5FB" w14:textId="77777777" w:rsidR="005443C2" w:rsidRPr="00B76CFA" w:rsidRDefault="005443C2" w:rsidP="0054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C2" w:rsidRPr="00B76CFA" w14:paraId="117F9441" w14:textId="77777777" w:rsidTr="005443C2">
        <w:tc>
          <w:tcPr>
            <w:tcW w:w="675" w:type="dxa"/>
          </w:tcPr>
          <w:p w14:paraId="2C86D7EE" w14:textId="77777777" w:rsidR="005443C2" w:rsidRPr="00B76CFA" w:rsidRDefault="005443C2" w:rsidP="00544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4C167D5B" w14:textId="77777777" w:rsidR="005443C2" w:rsidRPr="00B76CFA" w:rsidRDefault="00996CD8" w:rsidP="005443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1F5">
              <w:rPr>
                <w:rFonts w:ascii="Times New Roman" w:hAnsi="Times New Roman" w:cs="Times New Roman"/>
                <w:sz w:val="20"/>
                <w:szCs w:val="20"/>
              </w:rPr>
              <w:t>Wykonawca dostarczy, urządzenie oraz przeprowadzi instruktarz obsługi i konserwacji w cenie oferty.</w:t>
            </w:r>
          </w:p>
        </w:tc>
        <w:tc>
          <w:tcPr>
            <w:tcW w:w="1881" w:type="dxa"/>
          </w:tcPr>
          <w:p w14:paraId="15D3F93B" w14:textId="77777777" w:rsidR="005443C2" w:rsidRPr="00B76CFA" w:rsidRDefault="005443C2" w:rsidP="0054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000D18DD" w14:textId="77777777" w:rsidR="005443C2" w:rsidRPr="00B76CFA" w:rsidRDefault="005443C2" w:rsidP="0054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C2" w:rsidRPr="00B76CFA" w14:paraId="5492C7EA" w14:textId="77777777" w:rsidTr="005443C2">
        <w:tc>
          <w:tcPr>
            <w:tcW w:w="675" w:type="dxa"/>
          </w:tcPr>
          <w:p w14:paraId="66673D68" w14:textId="77777777" w:rsidR="005443C2" w:rsidRPr="00B76CFA" w:rsidRDefault="005443C2" w:rsidP="00544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21ABA454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881" w:type="dxa"/>
          </w:tcPr>
          <w:p w14:paraId="50CC0135" w14:textId="77777777" w:rsidR="005443C2" w:rsidRPr="00B76CFA" w:rsidRDefault="005443C2" w:rsidP="0054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3D572E2A" w14:textId="77777777" w:rsidR="005443C2" w:rsidRPr="00B76CFA" w:rsidRDefault="005443C2" w:rsidP="0054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C2" w:rsidRPr="00B76CFA" w14:paraId="5FF23F19" w14:textId="77777777" w:rsidTr="005443C2">
        <w:tc>
          <w:tcPr>
            <w:tcW w:w="675" w:type="dxa"/>
          </w:tcPr>
          <w:p w14:paraId="1E0C40DD" w14:textId="77777777" w:rsidR="005443C2" w:rsidRPr="00B76CFA" w:rsidRDefault="005443C2" w:rsidP="00544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5721247E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 xml:space="preserve">Serwis pogwarancyjny, dostępność części </w:t>
            </w:r>
            <w:r w:rsidRPr="00B7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zamiennych – min. 10 lat od daty sprzedaży /dotyczy sprzętu medycznego</w:t>
            </w:r>
          </w:p>
        </w:tc>
        <w:tc>
          <w:tcPr>
            <w:tcW w:w="1881" w:type="dxa"/>
          </w:tcPr>
          <w:p w14:paraId="2D81D72F" w14:textId="77777777" w:rsidR="005443C2" w:rsidRPr="00B76CFA" w:rsidRDefault="005443C2" w:rsidP="0054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835" w:type="dxa"/>
          </w:tcPr>
          <w:p w14:paraId="6928DEA5" w14:textId="77777777" w:rsidR="005443C2" w:rsidRPr="00B76CFA" w:rsidRDefault="005443C2" w:rsidP="0054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3C2" w:rsidRPr="00B76CFA" w14:paraId="3556E185" w14:textId="77777777" w:rsidTr="005443C2">
        <w:tc>
          <w:tcPr>
            <w:tcW w:w="675" w:type="dxa"/>
          </w:tcPr>
          <w:p w14:paraId="6B6B9625" w14:textId="77777777" w:rsidR="005443C2" w:rsidRPr="00B76CFA" w:rsidRDefault="005443C2" w:rsidP="00544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14:paraId="196BF125" w14:textId="77777777" w:rsidR="005443C2" w:rsidRPr="00B76CFA" w:rsidRDefault="005443C2" w:rsidP="005443C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Urządzenie wykonane w technologii energooszczędnej – urządzenie energooszczędne / jeśli dotyczy/</w:t>
            </w:r>
          </w:p>
        </w:tc>
        <w:tc>
          <w:tcPr>
            <w:tcW w:w="1881" w:type="dxa"/>
          </w:tcPr>
          <w:p w14:paraId="5D0EDAE7" w14:textId="77777777" w:rsidR="005443C2" w:rsidRPr="00B76CFA" w:rsidRDefault="005443C2" w:rsidP="0054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1DF0AE2E" w14:textId="77777777" w:rsidR="005443C2" w:rsidRPr="00B76CFA" w:rsidRDefault="005443C2" w:rsidP="0054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1677BE" w14:textId="77777777" w:rsidR="00247B2C" w:rsidRDefault="00247B2C" w:rsidP="00C53B0D">
      <w:pPr>
        <w:rPr>
          <w:rFonts w:ascii="Times New Roman" w:hAnsi="Times New Roman" w:cs="Times New Roman"/>
        </w:rPr>
      </w:pPr>
    </w:p>
    <w:p w14:paraId="35FC985A" w14:textId="1925D683" w:rsidR="00AF7106" w:rsidRPr="002529A9" w:rsidRDefault="00AF7106" w:rsidP="00AF7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*Opis równoważności znajduje się w załączniku nr </w:t>
      </w:r>
      <w:r w:rsidR="0038673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do SWZ.</w:t>
      </w:r>
    </w:p>
    <w:p w14:paraId="366D96DA" w14:textId="5BA3177C" w:rsidR="00C53B0D" w:rsidRDefault="00C53B0D" w:rsidP="00C53B0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B76CFA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1AC8DD38" w14:textId="26DB79C6" w:rsidR="00386739" w:rsidRDefault="00386739" w:rsidP="00C53B0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4CDB5EE5" w14:textId="16D4595A" w:rsidR="00386739" w:rsidRDefault="00386739" w:rsidP="00C53B0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6B748338" w14:textId="6FDAFE04" w:rsidR="00386739" w:rsidRDefault="00386739" w:rsidP="00C53B0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F4FD744" w14:textId="77777777" w:rsidR="00386739" w:rsidRPr="00B76CFA" w:rsidRDefault="00386739" w:rsidP="00C53B0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25410117" w14:textId="77777777" w:rsidR="00C53B0D" w:rsidRPr="00B76CFA" w:rsidRDefault="00C53B0D" w:rsidP="00C53B0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49D3854E" w14:textId="77777777" w:rsidR="00C53B0D" w:rsidRPr="00B76CFA" w:rsidRDefault="00C53B0D" w:rsidP="00C53B0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B76CFA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52ADD2C8" w14:textId="77777777" w:rsidR="00C53B0D" w:rsidRPr="00B76CFA" w:rsidRDefault="00C53B0D" w:rsidP="00C53B0D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B76CFA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717C2D80" w14:textId="77777777" w:rsidR="00A54977" w:rsidRPr="00B76CFA" w:rsidRDefault="00C53B0D" w:rsidP="00B76CFA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76CFA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 w:rsidRPr="00B76CFA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sectPr w:rsidR="00A54977" w:rsidRPr="00B76CFA" w:rsidSect="00A54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3E8B" w14:textId="77777777" w:rsidR="00D44ABD" w:rsidRDefault="00D44ABD" w:rsidP="00823D09">
      <w:pPr>
        <w:spacing w:after="0" w:line="240" w:lineRule="auto"/>
      </w:pPr>
      <w:r>
        <w:separator/>
      </w:r>
    </w:p>
  </w:endnote>
  <w:endnote w:type="continuationSeparator" w:id="0">
    <w:p w14:paraId="63B64D46" w14:textId="77777777" w:rsidR="00D44ABD" w:rsidRDefault="00D44ABD" w:rsidP="0082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8874" w14:textId="77777777" w:rsidR="00D44ABD" w:rsidRDefault="00D44ABD" w:rsidP="00823D09">
      <w:pPr>
        <w:spacing w:after="0" w:line="240" w:lineRule="auto"/>
      </w:pPr>
      <w:r>
        <w:separator/>
      </w:r>
    </w:p>
  </w:footnote>
  <w:footnote w:type="continuationSeparator" w:id="0">
    <w:p w14:paraId="6137FFFA" w14:textId="77777777" w:rsidR="00D44ABD" w:rsidRDefault="00D44ABD" w:rsidP="0082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A387" w14:textId="77777777" w:rsidR="00823D09" w:rsidRDefault="00996CD8" w:rsidP="00996CD8">
    <w:pPr>
      <w:pStyle w:val="Nagwek"/>
    </w:pPr>
    <w:r w:rsidRPr="00996CD8">
      <w:rPr>
        <w:noProof/>
        <w:lang w:eastAsia="pl-PL"/>
      </w:rPr>
      <w:drawing>
        <wp:inline distT="0" distB="0" distL="0" distR="0" wp14:anchorId="4EC65FE1" wp14:editId="2B590F09">
          <wp:extent cx="5760720" cy="462240"/>
          <wp:effectExtent l="19050" t="0" r="0" b="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6E45A1E" w14:textId="77777777" w:rsidR="00996CD8" w:rsidRDefault="00996CD8" w:rsidP="00996CD8">
    <w:pPr>
      <w:pStyle w:val="Nagwek"/>
    </w:pPr>
  </w:p>
  <w:p w14:paraId="41621634" w14:textId="77777777" w:rsidR="00996CD8" w:rsidRDefault="00996CD8" w:rsidP="00996CD8">
    <w:pPr>
      <w:jc w:val="right"/>
      <w:rPr>
        <w:b/>
        <w:bCs/>
      </w:rPr>
    </w:pPr>
    <w:r>
      <w:rPr>
        <w:b/>
        <w:bCs/>
      </w:rPr>
      <w:t>Pakiet nr 2</w:t>
    </w:r>
  </w:p>
  <w:p w14:paraId="6AFA928B" w14:textId="77777777" w:rsidR="00996CD8" w:rsidRPr="00F73217" w:rsidRDefault="00996CD8" w:rsidP="00996CD8">
    <w:pPr>
      <w:jc w:val="right"/>
      <w:rPr>
        <w:b/>
        <w:bCs/>
      </w:rPr>
    </w:pPr>
    <w:r w:rsidRPr="00F73217">
      <w:rPr>
        <w:b/>
        <w:bCs/>
      </w:rPr>
      <w:t>Załącznik nr 8 do SWZ</w:t>
    </w:r>
    <w:r>
      <w:rPr>
        <w:b/>
        <w:bCs/>
      </w:rPr>
      <w:t xml:space="preserve"> – Opis przedmiotu zamówienia</w:t>
    </w:r>
  </w:p>
  <w:p w14:paraId="29D4CD8B" w14:textId="77777777" w:rsidR="00996CD8" w:rsidRDefault="00996CD8" w:rsidP="00996CD8">
    <w:pPr>
      <w:pStyle w:val="Nagwek"/>
    </w:pPr>
  </w:p>
  <w:p w14:paraId="63DE0876" w14:textId="77777777" w:rsidR="00996CD8" w:rsidRDefault="00996CD8" w:rsidP="00996CD8">
    <w:pPr>
      <w:pStyle w:val="Nagwek"/>
    </w:pPr>
  </w:p>
  <w:p w14:paraId="57F79532" w14:textId="77777777" w:rsidR="00996CD8" w:rsidRDefault="00996CD8" w:rsidP="00996CD8">
    <w:pPr>
      <w:pStyle w:val="Nagwek"/>
    </w:pPr>
  </w:p>
  <w:p w14:paraId="50238272" w14:textId="77777777" w:rsidR="00996CD8" w:rsidRDefault="00996CD8" w:rsidP="00996CD8">
    <w:pPr>
      <w:pStyle w:val="Nagwek"/>
    </w:pPr>
  </w:p>
  <w:p w14:paraId="7D501CBD" w14:textId="77777777" w:rsidR="00996CD8" w:rsidRPr="00996CD8" w:rsidRDefault="00996CD8" w:rsidP="00996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CBC"/>
    <w:multiLevelType w:val="hybridMultilevel"/>
    <w:tmpl w:val="1CC875D2"/>
    <w:lvl w:ilvl="0" w:tplc="0036873A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18A9"/>
    <w:multiLevelType w:val="multilevel"/>
    <w:tmpl w:val="7B8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70B19"/>
    <w:multiLevelType w:val="hybridMultilevel"/>
    <w:tmpl w:val="4C1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0E6"/>
    <w:multiLevelType w:val="hybridMultilevel"/>
    <w:tmpl w:val="E236BFD0"/>
    <w:lvl w:ilvl="0" w:tplc="B768B6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6913"/>
    <w:multiLevelType w:val="hybridMultilevel"/>
    <w:tmpl w:val="7EE0DBD2"/>
    <w:lvl w:ilvl="0" w:tplc="4CD274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85284"/>
    <w:multiLevelType w:val="hybridMultilevel"/>
    <w:tmpl w:val="AF58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42264"/>
    <w:multiLevelType w:val="hybridMultilevel"/>
    <w:tmpl w:val="AB44DC8C"/>
    <w:lvl w:ilvl="0" w:tplc="11042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8483E"/>
    <w:multiLevelType w:val="hybridMultilevel"/>
    <w:tmpl w:val="F0D25840"/>
    <w:lvl w:ilvl="0" w:tplc="AA507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43F61"/>
    <w:multiLevelType w:val="hybridMultilevel"/>
    <w:tmpl w:val="93327BD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52D45"/>
    <w:multiLevelType w:val="hybridMultilevel"/>
    <w:tmpl w:val="6FAEC2AE"/>
    <w:lvl w:ilvl="0" w:tplc="E56AB6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99806">
    <w:abstractNumId w:val="8"/>
  </w:num>
  <w:num w:numId="2" w16cid:durableId="158812546">
    <w:abstractNumId w:val="6"/>
  </w:num>
  <w:num w:numId="3" w16cid:durableId="1973948545">
    <w:abstractNumId w:val="0"/>
  </w:num>
  <w:num w:numId="4" w16cid:durableId="1014378987">
    <w:abstractNumId w:val="1"/>
  </w:num>
  <w:num w:numId="5" w16cid:durableId="1029529657">
    <w:abstractNumId w:val="9"/>
  </w:num>
  <w:num w:numId="6" w16cid:durableId="1502046016">
    <w:abstractNumId w:val="3"/>
  </w:num>
  <w:num w:numId="7" w16cid:durableId="1774982842">
    <w:abstractNumId w:val="5"/>
  </w:num>
  <w:num w:numId="8" w16cid:durableId="411241806">
    <w:abstractNumId w:val="7"/>
  </w:num>
  <w:num w:numId="9" w16cid:durableId="1995259394">
    <w:abstractNumId w:val="4"/>
  </w:num>
  <w:num w:numId="10" w16cid:durableId="1406760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0D"/>
    <w:rsid w:val="000134B4"/>
    <w:rsid w:val="0009732E"/>
    <w:rsid w:val="000F7BD1"/>
    <w:rsid w:val="00126414"/>
    <w:rsid w:val="001412E8"/>
    <w:rsid w:val="001A0259"/>
    <w:rsid w:val="001A7FE0"/>
    <w:rsid w:val="001B3FD7"/>
    <w:rsid w:val="001D2CD6"/>
    <w:rsid w:val="00220D08"/>
    <w:rsid w:val="00247B2C"/>
    <w:rsid w:val="00253A6C"/>
    <w:rsid w:val="00257146"/>
    <w:rsid w:val="002D35DE"/>
    <w:rsid w:val="002D5FD6"/>
    <w:rsid w:val="00305509"/>
    <w:rsid w:val="003160A0"/>
    <w:rsid w:val="003246E6"/>
    <w:rsid w:val="003760B4"/>
    <w:rsid w:val="00386739"/>
    <w:rsid w:val="003E38A3"/>
    <w:rsid w:val="003E680A"/>
    <w:rsid w:val="004215B1"/>
    <w:rsid w:val="00433B0D"/>
    <w:rsid w:val="00462733"/>
    <w:rsid w:val="004B504B"/>
    <w:rsid w:val="004C562A"/>
    <w:rsid w:val="004C7465"/>
    <w:rsid w:val="004F46A6"/>
    <w:rsid w:val="005374A3"/>
    <w:rsid w:val="005443C2"/>
    <w:rsid w:val="005A72DF"/>
    <w:rsid w:val="0063774D"/>
    <w:rsid w:val="006635C0"/>
    <w:rsid w:val="00670010"/>
    <w:rsid w:val="00676DDB"/>
    <w:rsid w:val="006B1523"/>
    <w:rsid w:val="006C4E36"/>
    <w:rsid w:val="006D624C"/>
    <w:rsid w:val="007576FB"/>
    <w:rsid w:val="007756B7"/>
    <w:rsid w:val="007A7C4B"/>
    <w:rsid w:val="00811FE6"/>
    <w:rsid w:val="00823D09"/>
    <w:rsid w:val="00855CE6"/>
    <w:rsid w:val="008667B4"/>
    <w:rsid w:val="00886C25"/>
    <w:rsid w:val="008B6CF8"/>
    <w:rsid w:val="00912BFB"/>
    <w:rsid w:val="0093117C"/>
    <w:rsid w:val="009479C3"/>
    <w:rsid w:val="00947E11"/>
    <w:rsid w:val="00977EA4"/>
    <w:rsid w:val="00996CD8"/>
    <w:rsid w:val="00A33158"/>
    <w:rsid w:val="00A450BC"/>
    <w:rsid w:val="00A54977"/>
    <w:rsid w:val="00A8319E"/>
    <w:rsid w:val="00A92D22"/>
    <w:rsid w:val="00AF1E81"/>
    <w:rsid w:val="00AF7106"/>
    <w:rsid w:val="00B47865"/>
    <w:rsid w:val="00B63EED"/>
    <w:rsid w:val="00B76CFA"/>
    <w:rsid w:val="00C029EA"/>
    <w:rsid w:val="00C164F2"/>
    <w:rsid w:val="00C53B0D"/>
    <w:rsid w:val="00C561C1"/>
    <w:rsid w:val="00CB75EE"/>
    <w:rsid w:val="00CF6C08"/>
    <w:rsid w:val="00D100C6"/>
    <w:rsid w:val="00D14273"/>
    <w:rsid w:val="00D24EFE"/>
    <w:rsid w:val="00D44ABD"/>
    <w:rsid w:val="00D50BDC"/>
    <w:rsid w:val="00DA5B93"/>
    <w:rsid w:val="00DC1AF6"/>
    <w:rsid w:val="00E60D67"/>
    <w:rsid w:val="00E63DC4"/>
    <w:rsid w:val="00E93D7D"/>
    <w:rsid w:val="00E943C9"/>
    <w:rsid w:val="00EA6EA2"/>
    <w:rsid w:val="00F30162"/>
    <w:rsid w:val="00F420BC"/>
    <w:rsid w:val="00F50E81"/>
    <w:rsid w:val="00F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85D2C"/>
  <w15:docId w15:val="{886A3DF2-D2BD-424F-9677-7F06D218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53B0D"/>
    <w:pPr>
      <w:ind w:left="720"/>
      <w:contextualSpacing/>
    </w:pPr>
  </w:style>
  <w:style w:type="paragraph" w:styleId="Bezodstpw">
    <w:name w:val="No Spacing"/>
    <w:qFormat/>
    <w:rsid w:val="00C53B0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2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09"/>
  </w:style>
  <w:style w:type="paragraph" w:styleId="Stopka">
    <w:name w:val="footer"/>
    <w:basedOn w:val="Normalny"/>
    <w:link w:val="StopkaZnak"/>
    <w:uiPriority w:val="99"/>
    <w:semiHidden/>
    <w:unhideWhenUsed/>
    <w:rsid w:val="0082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D09"/>
  </w:style>
  <w:style w:type="paragraph" w:styleId="Tekstdymka">
    <w:name w:val="Balloon Text"/>
    <w:basedOn w:val="Normalny"/>
    <w:link w:val="TekstdymkaZnak"/>
    <w:uiPriority w:val="99"/>
    <w:semiHidden/>
    <w:unhideWhenUsed/>
    <w:rsid w:val="0099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13</cp:revision>
  <dcterms:created xsi:type="dcterms:W3CDTF">2022-07-05T11:09:00Z</dcterms:created>
  <dcterms:modified xsi:type="dcterms:W3CDTF">2022-07-19T09:45:00Z</dcterms:modified>
</cp:coreProperties>
</file>