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D652B97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</w:t>
      </w:r>
      <w:r w:rsidR="005C1F0C">
        <w:rPr>
          <w:rFonts w:ascii="Times New Roman" w:eastAsia="Times New Roman" w:hAnsi="Times New Roman"/>
          <w:b/>
          <w:lang w:eastAsia="pl-PL"/>
        </w:rPr>
        <w:t>2</w:t>
      </w:r>
      <w:r w:rsidRPr="00451939">
        <w:rPr>
          <w:rFonts w:ascii="Times New Roman" w:eastAsia="Times New Roman" w:hAnsi="Times New Roman"/>
          <w:b/>
          <w:lang w:eastAsia="pl-PL"/>
        </w:rPr>
        <w:t>/</w:t>
      </w:r>
      <w:r w:rsidR="005C1F0C">
        <w:rPr>
          <w:rFonts w:ascii="Times New Roman" w:eastAsia="Times New Roman" w:hAnsi="Times New Roman"/>
          <w:b/>
          <w:lang w:eastAsia="pl-PL"/>
        </w:rPr>
        <w:t>PN</w:t>
      </w:r>
    </w:p>
    <w:p w14:paraId="56553FCA" w14:textId="58EB194A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</w:t>
      </w:r>
      <w:r w:rsidR="00B51B65">
        <w:rPr>
          <w:rFonts w:ascii="Times New Roman" w:eastAsia="Times New Roman" w:hAnsi="Times New Roman"/>
          <w:lang w:eastAsia="pl-PL"/>
        </w:rPr>
        <w:t>…..</w:t>
      </w:r>
      <w:r>
        <w:rPr>
          <w:rFonts w:ascii="Times New Roman" w:eastAsia="Times New Roman" w:hAnsi="Times New Roman"/>
          <w:lang w:eastAsia="pl-PL"/>
        </w:rPr>
        <w:t>…</w:t>
      </w:r>
      <w:r w:rsidR="005C1F0C">
        <w:rPr>
          <w:rFonts w:ascii="Times New Roman" w:eastAsia="Times New Roman" w:hAnsi="Times New Roman"/>
          <w:lang w:eastAsia="pl-PL"/>
        </w:rPr>
        <w:t>2022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C2E597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</w:t>
      </w:r>
      <w:r w:rsidR="00D5488F">
        <w:rPr>
          <w:rFonts w:ascii="Times New Roman" w:eastAsia="Times New Roman" w:hAnsi="Times New Roman"/>
          <w:lang w:eastAsia="pl-PL"/>
        </w:rPr>
        <w:t xml:space="preserve">przetargu </w:t>
      </w:r>
      <w:proofErr w:type="spellStart"/>
      <w:r w:rsidR="00D5488F">
        <w:rPr>
          <w:rFonts w:ascii="Times New Roman" w:eastAsia="Times New Roman" w:hAnsi="Times New Roman"/>
          <w:lang w:eastAsia="pl-PL"/>
        </w:rPr>
        <w:t>nieograniczonegp</w:t>
      </w:r>
      <w:proofErr w:type="spellEnd"/>
      <w:r w:rsidRPr="00451939">
        <w:rPr>
          <w:rFonts w:ascii="Times New Roman" w:eastAsia="Times New Roman" w:hAnsi="Times New Roman"/>
          <w:lang w:eastAsia="pl-PL"/>
        </w:rPr>
        <w:t xml:space="preserve">, na podstawie art. </w:t>
      </w:r>
      <w:r w:rsidR="00D5488F">
        <w:rPr>
          <w:rFonts w:ascii="Times New Roman" w:eastAsia="Times New Roman" w:hAnsi="Times New Roman"/>
          <w:lang w:eastAsia="pl-PL"/>
        </w:rPr>
        <w:t>132</w:t>
      </w:r>
      <w:r w:rsidRPr="00451939">
        <w:rPr>
          <w:rFonts w:ascii="Times New Roman" w:eastAsia="Times New Roman" w:hAnsi="Times New Roman"/>
          <w:lang w:eastAsia="pl-PL"/>
        </w:rPr>
        <w:t xml:space="preserve">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D5488F">
        <w:rPr>
          <w:rFonts w:ascii="Times New Roman" w:eastAsia="Times New Roman" w:hAnsi="Times New Roman"/>
          <w:b/>
          <w:lang w:eastAsia="pl-PL"/>
        </w:rPr>
        <w:t>26</w:t>
      </w:r>
      <w:r w:rsidR="005C1F0C">
        <w:rPr>
          <w:rFonts w:ascii="Times New Roman" w:eastAsia="Times New Roman" w:hAnsi="Times New Roman"/>
          <w:b/>
          <w:lang w:eastAsia="pl-PL"/>
        </w:rPr>
        <w:t>/2022/PN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405AE493" w:rsidR="001E2CE7" w:rsidRPr="00D5488F" w:rsidRDefault="00322481" w:rsidP="005C1F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5488F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 w:rsidRPr="00D5488F">
        <w:rPr>
          <w:rFonts w:ascii="Times New Roman" w:eastAsia="Times New Roman" w:hAnsi="Times New Roman"/>
          <w:lang w:eastAsia="pl-PL"/>
        </w:rPr>
        <w:t>„</w:t>
      </w:r>
      <w:r w:rsidR="005C1F0C" w:rsidRPr="00D5488F">
        <w:rPr>
          <w:rFonts w:ascii="Times New Roman" w:eastAsia="Times New Roman" w:hAnsi="Times New Roman"/>
          <w:b/>
          <w:lang w:eastAsia="pl-PL"/>
        </w:rPr>
        <w:t>Zakup i dostawa leków, środków diagnostycznyc</w:t>
      </w:r>
      <w:r w:rsidR="00D5488F" w:rsidRPr="00D5488F">
        <w:rPr>
          <w:rFonts w:ascii="Times New Roman" w:eastAsia="Times New Roman" w:hAnsi="Times New Roman"/>
          <w:b/>
          <w:lang w:eastAsia="pl-PL"/>
        </w:rPr>
        <w:t>h</w:t>
      </w:r>
      <w:r w:rsidR="00451939" w:rsidRPr="00D5488F">
        <w:rPr>
          <w:rFonts w:ascii="Times New Roman" w:eastAsia="Times New Roman" w:hAnsi="Times New Roman"/>
          <w:b/>
          <w:lang w:eastAsia="pl-PL"/>
        </w:rPr>
        <w:t>”</w:t>
      </w:r>
      <w:r w:rsidR="00AA6877" w:rsidRPr="00D5488F">
        <w:rPr>
          <w:rFonts w:ascii="Times New Roman" w:eastAsia="Times New Roman" w:hAnsi="Times New Roman"/>
          <w:lang w:eastAsia="pl-PL"/>
        </w:rPr>
        <w:t>,</w:t>
      </w:r>
      <w:r w:rsidRPr="00D5488F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D5488F">
        <w:rPr>
          <w:rFonts w:ascii="Times New Roman" w:eastAsia="Times New Roman" w:hAnsi="Times New Roman"/>
          <w:lang w:eastAsia="pl-PL"/>
        </w:rPr>
        <w:t>„</w:t>
      </w:r>
      <w:r w:rsidRPr="00D5488F">
        <w:rPr>
          <w:rFonts w:ascii="Times New Roman" w:eastAsia="Times New Roman" w:hAnsi="Times New Roman"/>
          <w:lang w:eastAsia="pl-PL"/>
        </w:rPr>
        <w:t>towarem</w:t>
      </w:r>
      <w:r w:rsidR="009953B5" w:rsidRPr="00D5488F">
        <w:rPr>
          <w:rFonts w:ascii="Times New Roman" w:eastAsia="Times New Roman" w:hAnsi="Times New Roman"/>
          <w:lang w:eastAsia="pl-PL"/>
        </w:rPr>
        <w:t>”</w:t>
      </w:r>
      <w:r w:rsidRPr="00D5488F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 w:rsidRPr="00D5488F">
        <w:rPr>
          <w:rFonts w:ascii="Times New Roman" w:eastAsia="Times New Roman" w:hAnsi="Times New Roman"/>
          <w:lang w:eastAsia="pl-PL"/>
        </w:rPr>
        <w:t>w f</w:t>
      </w:r>
      <w:r w:rsidRPr="00D5488F">
        <w:rPr>
          <w:rFonts w:ascii="Times New Roman" w:eastAsia="Times New Roman" w:hAnsi="Times New Roman"/>
          <w:lang w:eastAsia="pl-PL"/>
        </w:rPr>
        <w:t xml:space="preserve">ormularzu </w:t>
      </w:r>
      <w:r w:rsidR="00451939" w:rsidRPr="00D5488F">
        <w:rPr>
          <w:rFonts w:ascii="Times New Roman" w:eastAsia="Times New Roman" w:hAnsi="Times New Roman"/>
          <w:lang w:eastAsia="pl-PL"/>
        </w:rPr>
        <w:t>a</w:t>
      </w:r>
      <w:r w:rsidR="00690D6F" w:rsidRPr="00D5488F">
        <w:rPr>
          <w:rFonts w:ascii="Times New Roman" w:eastAsia="Times New Roman" w:hAnsi="Times New Roman"/>
          <w:lang w:eastAsia="pl-PL"/>
        </w:rPr>
        <w:t>sortymentowo-</w:t>
      </w:r>
      <w:r w:rsidR="00451939" w:rsidRPr="00D5488F">
        <w:rPr>
          <w:rFonts w:ascii="Times New Roman" w:eastAsia="Times New Roman" w:hAnsi="Times New Roman"/>
          <w:lang w:eastAsia="pl-PL"/>
        </w:rPr>
        <w:t>c</w:t>
      </w:r>
      <w:r w:rsidRPr="00D5488F">
        <w:rPr>
          <w:rFonts w:ascii="Times New Roman" w:eastAsia="Times New Roman" w:hAnsi="Times New Roman"/>
          <w:lang w:eastAsia="pl-PL"/>
        </w:rPr>
        <w:t>enowym</w:t>
      </w:r>
      <w:r w:rsidR="00B73699" w:rsidRPr="00D5488F">
        <w:rPr>
          <w:rFonts w:ascii="Times New Roman" w:eastAsia="Times New Roman" w:hAnsi="Times New Roman"/>
          <w:lang w:eastAsia="pl-PL"/>
        </w:rPr>
        <w:t xml:space="preserve"> </w:t>
      </w:r>
      <w:r w:rsidRPr="00D5488F">
        <w:rPr>
          <w:rFonts w:ascii="Times New Roman" w:eastAsia="Times New Roman" w:hAnsi="Times New Roman"/>
          <w:lang w:eastAsia="pl-PL"/>
        </w:rPr>
        <w:t>stanowiącym</w:t>
      </w:r>
      <w:r w:rsidR="008F64BE" w:rsidRPr="00D5488F">
        <w:rPr>
          <w:rFonts w:ascii="Times New Roman" w:eastAsia="Times New Roman" w:hAnsi="Times New Roman"/>
          <w:lang w:eastAsia="pl-PL"/>
        </w:rPr>
        <w:t xml:space="preserve"> </w:t>
      </w:r>
      <w:r w:rsidR="00451939" w:rsidRPr="00D5488F">
        <w:rPr>
          <w:rFonts w:ascii="Times New Roman" w:eastAsia="Times New Roman" w:hAnsi="Times New Roman"/>
          <w:lang w:eastAsia="pl-PL"/>
        </w:rPr>
        <w:t>z</w:t>
      </w:r>
      <w:r w:rsidRPr="00D5488F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lastRenderedPageBreak/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103F874E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57C6F9A6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</w:t>
      </w:r>
      <w:r w:rsidR="005C1F0C">
        <w:rPr>
          <w:rFonts w:ascii="Times New Roman" w:eastAsia="Times New Roman" w:hAnsi="Times New Roman"/>
          <w:lang w:eastAsia="pl-PL"/>
        </w:rPr>
        <w:t>12 miesięcy od dnia zawarcia umowy.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 xml:space="preserve">010 r. z </w:t>
      </w:r>
      <w:proofErr w:type="spellStart"/>
      <w:r w:rsidR="006D0AAE">
        <w:rPr>
          <w:rFonts w:ascii="Times New Roman" w:eastAsia="Times New Roman" w:hAnsi="Times New Roman"/>
          <w:lang w:eastAsia="pl-PL"/>
        </w:rPr>
        <w:t>późn</w:t>
      </w:r>
      <w:proofErr w:type="spellEnd"/>
      <w:r w:rsidR="006D0AAE">
        <w:rPr>
          <w:rFonts w:ascii="Times New Roman" w:eastAsia="Times New Roman" w:hAnsi="Times New Roman"/>
          <w:lang w:eastAsia="pl-PL"/>
        </w:rPr>
        <w:t>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B19F36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="008A54C2">
        <w:rPr>
          <w:rFonts w:ascii="Times New Roman" w:eastAsia="Times New Roman" w:hAnsi="Times New Roman"/>
          <w:b/>
          <w:color w:val="FF0000"/>
          <w:lang w:eastAsia="pl-PL"/>
        </w:rPr>
        <w:t>w terminie 2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</w:t>
      </w:r>
      <w:r w:rsidR="009B5E31">
        <w:rPr>
          <w:rFonts w:ascii="Times New Roman" w:eastAsia="Times New Roman" w:hAnsi="Times New Roman"/>
          <w:lang w:eastAsia="pl-PL"/>
        </w:rPr>
        <w:t xml:space="preserve"> dni ustawowo wolnych od pracy</w:t>
      </w:r>
      <w:r w:rsidR="00451939" w:rsidRPr="00451939">
        <w:rPr>
          <w:rFonts w:ascii="Times New Roman" w:eastAsia="Times New Roman" w:hAnsi="Times New Roman"/>
          <w:lang w:eastAsia="pl-PL"/>
        </w:rPr>
        <w:t>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lastRenderedPageBreak/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3B1BDF5B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="00DA2908">
        <w:rPr>
          <w:rFonts w:ascii="Times New Roman" w:eastAsia="Times New Roman" w:hAnsi="Times New Roman"/>
          <w:b/>
          <w:lang w:eastAsia="pl-PL"/>
        </w:rPr>
        <w:t>najpóźniej</w:t>
      </w:r>
      <w:r w:rsidR="00DA2908">
        <w:rPr>
          <w:rFonts w:ascii="Times New Roman" w:eastAsia="Times New Roman" w:hAnsi="Times New Roman"/>
          <w:b/>
          <w:lang w:eastAsia="pl-PL"/>
        </w:rPr>
        <w:br/>
        <w:t xml:space="preserve">do dwóch dni </w:t>
      </w:r>
      <w:r w:rsidRPr="009953B5">
        <w:rPr>
          <w:rFonts w:ascii="Times New Roman" w:eastAsia="Times New Roman" w:hAnsi="Times New Roman"/>
          <w:b/>
          <w:lang w:eastAsia="pl-PL"/>
        </w:rPr>
        <w:t>roboczy</w:t>
      </w:r>
      <w:r w:rsidR="00DA2908">
        <w:rPr>
          <w:rFonts w:ascii="Times New Roman" w:eastAsia="Times New Roman" w:hAnsi="Times New Roman"/>
          <w:b/>
          <w:lang w:eastAsia="pl-PL"/>
        </w:rPr>
        <w:t>ch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07644387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 xml:space="preserve">w niej wskazany.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7222B34C" w14:textId="6FC78BC5" w:rsidR="00212F41" w:rsidRPr="00BC3B88" w:rsidRDefault="00212F41" w:rsidP="00BC3B88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0F5BBCB8" w14:textId="77777777" w:rsidR="00BC3B88" w:rsidRDefault="00BC3B8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A68CEFA" w14:textId="5549E825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639A30" w14:textId="77777777" w:rsidR="00BC3B8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11EF7E3" w14:textId="77777777" w:rsidR="00BC3B88" w:rsidRPr="0027353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930177">
    <w:abstractNumId w:val="2"/>
  </w:num>
  <w:num w:numId="2" w16cid:durableId="1845894301">
    <w:abstractNumId w:val="0"/>
  </w:num>
  <w:num w:numId="3" w16cid:durableId="1779135488">
    <w:abstractNumId w:val="10"/>
  </w:num>
  <w:num w:numId="4" w16cid:durableId="1903983477">
    <w:abstractNumId w:val="7"/>
  </w:num>
  <w:num w:numId="5" w16cid:durableId="1780416668">
    <w:abstractNumId w:val="11"/>
  </w:num>
  <w:num w:numId="6" w16cid:durableId="1595700195">
    <w:abstractNumId w:val="6"/>
  </w:num>
  <w:num w:numId="7" w16cid:durableId="1183131959">
    <w:abstractNumId w:val="5"/>
  </w:num>
  <w:num w:numId="8" w16cid:durableId="1221408503">
    <w:abstractNumId w:val="13"/>
  </w:num>
  <w:num w:numId="9" w16cid:durableId="1820612496">
    <w:abstractNumId w:val="1"/>
  </w:num>
  <w:num w:numId="10" w16cid:durableId="1426071357">
    <w:abstractNumId w:val="4"/>
  </w:num>
  <w:num w:numId="11" w16cid:durableId="714934935">
    <w:abstractNumId w:val="14"/>
  </w:num>
  <w:num w:numId="12" w16cid:durableId="1314676385">
    <w:abstractNumId w:val="8"/>
  </w:num>
  <w:num w:numId="13" w16cid:durableId="815418108">
    <w:abstractNumId w:val="12"/>
  </w:num>
  <w:num w:numId="14" w16cid:durableId="2071034505">
    <w:abstractNumId w:val="9"/>
  </w:num>
  <w:num w:numId="15" w16cid:durableId="103338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C1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A54C2"/>
    <w:rsid w:val="008B75AB"/>
    <w:rsid w:val="008F64BE"/>
    <w:rsid w:val="009448E3"/>
    <w:rsid w:val="00980A61"/>
    <w:rsid w:val="0098559B"/>
    <w:rsid w:val="009953B5"/>
    <w:rsid w:val="009B0972"/>
    <w:rsid w:val="009B5E31"/>
    <w:rsid w:val="009D1902"/>
    <w:rsid w:val="00A17D8C"/>
    <w:rsid w:val="00AA1681"/>
    <w:rsid w:val="00AA55F2"/>
    <w:rsid w:val="00AA6877"/>
    <w:rsid w:val="00AC1C39"/>
    <w:rsid w:val="00B30091"/>
    <w:rsid w:val="00B51B65"/>
    <w:rsid w:val="00B73699"/>
    <w:rsid w:val="00B84F54"/>
    <w:rsid w:val="00BA0D8F"/>
    <w:rsid w:val="00BB1989"/>
    <w:rsid w:val="00BC104B"/>
    <w:rsid w:val="00BC3B88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5488F"/>
    <w:rsid w:val="00D83A1F"/>
    <w:rsid w:val="00DA2908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C15-B34D-4659-B95C-D9C852D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92</cp:revision>
  <cp:lastPrinted>2021-06-22T11:04:00Z</cp:lastPrinted>
  <dcterms:created xsi:type="dcterms:W3CDTF">2016-12-19T10:11:00Z</dcterms:created>
  <dcterms:modified xsi:type="dcterms:W3CDTF">2022-05-11T08:10:00Z</dcterms:modified>
</cp:coreProperties>
</file>