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8D871" w14:textId="5EA36FD9" w:rsidR="002512A1" w:rsidRPr="002E5620" w:rsidRDefault="0063157C">
      <w:pPr>
        <w:pStyle w:val="Standard"/>
        <w:spacing w:after="120"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  <w:b/>
          <w:sz w:val="24"/>
          <w:szCs w:val="24"/>
        </w:rPr>
        <w:t xml:space="preserve">Przedmiot zamówienia: </w:t>
      </w:r>
      <w:r w:rsidR="002E5620">
        <w:rPr>
          <w:rFonts w:asciiTheme="minorHAnsi" w:hAnsiTheme="minorHAnsi" w:cstheme="minorHAnsi"/>
          <w:b/>
          <w:sz w:val="24"/>
          <w:szCs w:val="24"/>
        </w:rPr>
        <w:t>w</w:t>
      </w:r>
      <w:r w:rsidRPr="002E5620">
        <w:rPr>
          <w:rFonts w:asciiTheme="minorHAnsi" w:hAnsiTheme="minorHAnsi" w:cstheme="minorHAnsi"/>
          <w:b/>
          <w:sz w:val="24"/>
          <w:szCs w:val="24"/>
        </w:rPr>
        <w:t>ykonanie przyłącza kanalizacji sanitarnej wraz z wraz z zewnętrzną instalacją kanalizacji i przyłącza wodociągowego do budynku Przychodni SP ZOZ w Łapach</w:t>
      </w:r>
      <w:r w:rsidR="002E5620">
        <w:rPr>
          <w:rFonts w:asciiTheme="minorHAnsi" w:hAnsiTheme="minorHAnsi" w:cstheme="minorHAnsi"/>
          <w:b/>
          <w:sz w:val="24"/>
          <w:szCs w:val="24"/>
        </w:rPr>
        <w:br/>
      </w:r>
      <w:r w:rsidRPr="002E5620">
        <w:rPr>
          <w:rFonts w:asciiTheme="minorHAnsi" w:hAnsiTheme="minorHAnsi" w:cstheme="minorHAnsi"/>
          <w:b/>
          <w:sz w:val="24"/>
          <w:szCs w:val="24"/>
        </w:rPr>
        <w:t>przy ul. Piaskowej 9</w:t>
      </w:r>
      <w:r w:rsidR="002E5620">
        <w:rPr>
          <w:rFonts w:asciiTheme="minorHAnsi" w:hAnsiTheme="minorHAnsi" w:cstheme="minorHAnsi"/>
          <w:b/>
          <w:sz w:val="24"/>
          <w:szCs w:val="24"/>
        </w:rPr>
        <w:t>,</w:t>
      </w:r>
      <w:r w:rsidRPr="002E5620">
        <w:rPr>
          <w:rFonts w:asciiTheme="minorHAnsi" w:hAnsiTheme="minorHAnsi" w:cstheme="minorHAnsi"/>
          <w:b/>
          <w:sz w:val="24"/>
          <w:szCs w:val="24"/>
        </w:rPr>
        <w:t xml:space="preserve"> usytuowanego na działce o nr ew. geod. 1172</w:t>
      </w:r>
      <w:r w:rsidRPr="002E5620">
        <w:rPr>
          <w:rFonts w:asciiTheme="minorHAnsi" w:hAnsiTheme="minorHAnsi" w:cstheme="minorHAnsi"/>
          <w:b/>
          <w:sz w:val="24"/>
          <w:szCs w:val="24"/>
        </w:rPr>
        <w:t>.</w:t>
      </w:r>
    </w:p>
    <w:p w14:paraId="2C245A24" w14:textId="77777777" w:rsidR="002512A1" w:rsidRPr="002E5620" w:rsidRDefault="002512A1">
      <w:pPr>
        <w:pStyle w:val="Standard"/>
        <w:spacing w:after="12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9A2F0EC" w14:textId="77777777" w:rsidR="002512A1" w:rsidRPr="002E5620" w:rsidRDefault="0063157C">
      <w:pPr>
        <w:pStyle w:val="Standard"/>
        <w:spacing w:after="120"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  <w:b/>
          <w:bCs/>
          <w:sz w:val="24"/>
          <w:szCs w:val="24"/>
        </w:rPr>
        <w:t xml:space="preserve">Inwestycję należy przeprowadzić w </w:t>
      </w:r>
      <w:r w:rsidRPr="002E5620">
        <w:rPr>
          <w:rFonts w:asciiTheme="minorHAnsi" w:eastAsia="NSimSun" w:hAnsiTheme="minorHAnsi" w:cstheme="minorHAnsi"/>
          <w:b/>
          <w:bCs/>
          <w:sz w:val="24"/>
          <w:szCs w:val="24"/>
          <w:lang w:bidi="hi-IN"/>
        </w:rPr>
        <w:t>systemie</w:t>
      </w:r>
      <w:r w:rsidRPr="002E5620">
        <w:rPr>
          <w:rFonts w:asciiTheme="minorHAnsi" w:hAnsiTheme="minorHAnsi" w:cstheme="minorHAnsi"/>
          <w:b/>
          <w:bCs/>
          <w:sz w:val="24"/>
          <w:szCs w:val="24"/>
        </w:rPr>
        <w:t xml:space="preserve"> „zaprojektuj, wybuduj, wyposaż”.</w:t>
      </w:r>
    </w:p>
    <w:p w14:paraId="4B01390B" w14:textId="77777777" w:rsidR="002512A1" w:rsidRPr="002E5620" w:rsidRDefault="002512A1">
      <w:pPr>
        <w:pStyle w:val="Standard"/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8F63464" w14:textId="445BA0F5" w:rsidR="002512A1" w:rsidRPr="002E5620" w:rsidRDefault="0063157C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  <w:sz w:val="24"/>
          <w:szCs w:val="24"/>
        </w:rPr>
        <w:t>Związku z przeprowadzeniem inwentaryzacji istniejących instalacji wodnych i kanalizacyjnych</w:t>
      </w:r>
      <w:r w:rsidR="002E5620">
        <w:rPr>
          <w:rFonts w:asciiTheme="minorHAnsi" w:hAnsiTheme="minorHAnsi" w:cstheme="minorHAnsi"/>
          <w:sz w:val="24"/>
          <w:szCs w:val="24"/>
        </w:rPr>
        <w:br/>
      </w:r>
      <w:r w:rsidRPr="002E5620">
        <w:rPr>
          <w:rFonts w:asciiTheme="minorHAnsi" w:hAnsiTheme="minorHAnsi" w:cstheme="minorHAnsi"/>
          <w:sz w:val="24"/>
          <w:szCs w:val="24"/>
        </w:rPr>
        <w:t xml:space="preserve">w Przychodni </w:t>
      </w:r>
      <w:r w:rsidRPr="002E5620">
        <w:rPr>
          <w:rFonts w:asciiTheme="minorHAnsi" w:hAnsiTheme="minorHAnsi" w:cstheme="minorHAnsi"/>
          <w:sz w:val="24"/>
          <w:szCs w:val="24"/>
        </w:rPr>
        <w:t>SP ZOZ w Łapach przy ul. Piaskowej 9</w:t>
      </w:r>
      <w:r w:rsidRPr="002E5620">
        <w:rPr>
          <w:rFonts w:asciiTheme="minorHAnsi" w:hAnsiTheme="minorHAnsi" w:cstheme="minorHAnsi"/>
          <w:sz w:val="24"/>
          <w:szCs w:val="24"/>
        </w:rPr>
        <w:t xml:space="preserve"> stwierdzono, iż istniejące rurociągi </w:t>
      </w:r>
      <w:r w:rsidRPr="002E5620">
        <w:rPr>
          <w:rFonts w:asciiTheme="minorHAnsi" w:hAnsiTheme="minorHAnsi" w:cstheme="minorHAnsi"/>
          <w:sz w:val="24"/>
          <w:szCs w:val="24"/>
        </w:rPr>
        <w:t>kanalizacji sanitarnej w obrębie piwnicy są pozapychane, pozałamywane, popękane i nieszczelne oraz występuje przeciw spadek na istniejących instalacjach zewnętrznych oraz nie nadają się one</w:t>
      </w:r>
      <w:r w:rsidR="002E5620">
        <w:rPr>
          <w:rFonts w:asciiTheme="minorHAnsi" w:hAnsiTheme="minorHAnsi" w:cstheme="minorHAnsi"/>
          <w:sz w:val="24"/>
          <w:szCs w:val="24"/>
        </w:rPr>
        <w:br/>
      </w:r>
      <w:r w:rsidRPr="002E5620">
        <w:rPr>
          <w:rFonts w:asciiTheme="minorHAnsi" w:hAnsiTheme="minorHAnsi" w:cstheme="minorHAnsi"/>
          <w:sz w:val="24"/>
          <w:szCs w:val="24"/>
        </w:rPr>
        <w:t>do dalszej eksploatacji. Przewiduje się wykonanie nowego przyłącza</w:t>
      </w:r>
      <w:r w:rsidRPr="002E5620">
        <w:rPr>
          <w:rFonts w:asciiTheme="minorHAnsi" w:hAnsiTheme="minorHAnsi" w:cstheme="minorHAnsi"/>
          <w:sz w:val="24"/>
          <w:szCs w:val="24"/>
        </w:rPr>
        <w:t xml:space="preserve"> kanalizacji sanitarnej wraz</w:t>
      </w:r>
      <w:r w:rsidR="002E5620">
        <w:rPr>
          <w:rFonts w:asciiTheme="minorHAnsi" w:hAnsiTheme="minorHAnsi" w:cstheme="minorHAnsi"/>
          <w:sz w:val="24"/>
          <w:szCs w:val="24"/>
        </w:rPr>
        <w:br/>
      </w:r>
      <w:r w:rsidRPr="002E5620">
        <w:rPr>
          <w:rFonts w:asciiTheme="minorHAnsi" w:hAnsiTheme="minorHAnsi" w:cstheme="minorHAnsi"/>
          <w:sz w:val="24"/>
          <w:szCs w:val="24"/>
        </w:rPr>
        <w:t xml:space="preserve">z zewnętrzną  instalacją kanalizacji sanitarnej. Przyłącze należy wpiąć do istniejącej sieci kanalizacji sanitarnej w obrębie ul. Klonowej wg. warunków technicznych wydanych przez gestora sieci. </w:t>
      </w:r>
    </w:p>
    <w:p w14:paraId="68448830" w14:textId="77777777" w:rsidR="002512A1" w:rsidRPr="002E5620" w:rsidRDefault="0063157C">
      <w:pPr>
        <w:pStyle w:val="Nagwek2"/>
        <w:numPr>
          <w:ilvl w:val="1"/>
          <w:numId w:val="2"/>
        </w:numPr>
        <w:spacing w:before="0" w:after="0"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  <w:b w:val="0"/>
          <w:sz w:val="24"/>
          <w:szCs w:val="24"/>
        </w:rPr>
        <w:t>Ponadto stwierdzono, iż przyłąc</w:t>
      </w:r>
      <w:r w:rsidRPr="002E5620">
        <w:rPr>
          <w:rFonts w:asciiTheme="minorHAnsi" w:hAnsiTheme="minorHAnsi" w:cstheme="minorHAnsi"/>
          <w:b w:val="0"/>
          <w:sz w:val="24"/>
          <w:szCs w:val="24"/>
        </w:rPr>
        <w:t>ze sieci wodociągowej jest w opłakanym stanie, mocno skorodowane co może grozić poważną awarią i brakiem możliwości dostarczania wody do obiekt</w:t>
      </w:r>
      <w:r w:rsidRPr="002E5620">
        <w:rPr>
          <w:rFonts w:asciiTheme="minorHAnsi" w:hAnsiTheme="minorHAnsi" w:cstheme="minorHAnsi"/>
          <w:b w:val="0"/>
          <w:sz w:val="24"/>
          <w:szCs w:val="24"/>
        </w:rPr>
        <w:t>u oraz przyłącze nie zapewnia odpowiedniej wydajności hydrantowej.</w:t>
      </w:r>
    </w:p>
    <w:p w14:paraId="28298B8E" w14:textId="77777777" w:rsidR="002512A1" w:rsidRPr="002E5620" w:rsidRDefault="002512A1">
      <w:pPr>
        <w:pStyle w:val="Nagwek2"/>
        <w:numPr>
          <w:ilvl w:val="1"/>
          <w:numId w:val="2"/>
        </w:numPr>
        <w:spacing w:before="0" w:after="0"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5CDB9290" w14:textId="77777777" w:rsidR="002512A1" w:rsidRPr="0063157C" w:rsidRDefault="0063157C">
      <w:pPr>
        <w:spacing w:line="276" w:lineRule="auto"/>
        <w:jc w:val="center"/>
        <w:rPr>
          <w:rFonts w:asciiTheme="minorHAnsi" w:hAnsiTheme="minorHAnsi" w:cstheme="minorHAnsi"/>
        </w:rPr>
      </w:pPr>
      <w:r w:rsidRPr="0063157C">
        <w:rPr>
          <w:rFonts w:asciiTheme="minorHAnsi" w:hAnsiTheme="minorHAnsi" w:cstheme="minorHAnsi"/>
          <w:b/>
          <w:bCs/>
        </w:rPr>
        <w:t>Do zadań Wykonawc</w:t>
      </w:r>
      <w:r w:rsidRPr="0063157C">
        <w:rPr>
          <w:rFonts w:asciiTheme="minorHAnsi" w:hAnsiTheme="minorHAnsi" w:cstheme="minorHAnsi"/>
          <w:b/>
          <w:bCs/>
        </w:rPr>
        <w:t>y należy min.:</w:t>
      </w:r>
    </w:p>
    <w:p w14:paraId="6E927F31" w14:textId="77777777" w:rsidR="002512A1" w:rsidRPr="0063157C" w:rsidRDefault="002512A1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052675B0" w14:textId="77777777" w:rsidR="002512A1" w:rsidRPr="0063157C" w:rsidRDefault="0063157C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3157C">
        <w:rPr>
          <w:rFonts w:asciiTheme="minorHAnsi" w:hAnsiTheme="minorHAnsi" w:cstheme="minorHAnsi"/>
          <w:b/>
          <w:bCs/>
          <w:sz w:val="24"/>
          <w:szCs w:val="24"/>
        </w:rPr>
        <w:t>Modernizacja</w:t>
      </w:r>
      <w:r w:rsidRPr="0063157C">
        <w:rPr>
          <w:rFonts w:asciiTheme="minorHAnsi" w:hAnsiTheme="minorHAnsi" w:cstheme="minorHAnsi"/>
          <w:b/>
          <w:bCs/>
          <w:sz w:val="24"/>
          <w:szCs w:val="24"/>
        </w:rPr>
        <w:t xml:space="preserve"> przyłącza kanalizacyjnego</w:t>
      </w:r>
    </w:p>
    <w:p w14:paraId="2F7D9038" w14:textId="599C28DA" w:rsidR="002512A1" w:rsidRPr="0063157C" w:rsidRDefault="0063157C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157C">
        <w:rPr>
          <w:rFonts w:asciiTheme="minorHAnsi" w:hAnsiTheme="minorHAnsi" w:cstheme="minorHAnsi"/>
          <w:sz w:val="24"/>
          <w:szCs w:val="24"/>
        </w:rPr>
        <w:t>Wykonanie projektu przyłącza wraz z wszelkimi koniecznymi uzgodnieniami i pozwoleniami zgodnie z warunkami wydanymi przez Zakład Wodociągów i Kanalizacji Spółka z o.o., 18-100 Łapy,</w:t>
      </w:r>
      <w:r w:rsidR="002E5620" w:rsidRPr="0063157C">
        <w:rPr>
          <w:rFonts w:asciiTheme="minorHAnsi" w:hAnsiTheme="minorHAnsi" w:cstheme="minorHAnsi"/>
          <w:sz w:val="24"/>
          <w:szCs w:val="24"/>
        </w:rPr>
        <w:br/>
      </w:r>
      <w:r w:rsidRPr="0063157C">
        <w:rPr>
          <w:rFonts w:asciiTheme="minorHAnsi" w:hAnsiTheme="minorHAnsi" w:cstheme="minorHAnsi"/>
          <w:sz w:val="24"/>
          <w:szCs w:val="24"/>
        </w:rPr>
        <w:t xml:space="preserve">ul. </w:t>
      </w:r>
      <w:proofErr w:type="spellStart"/>
      <w:r w:rsidRPr="0063157C">
        <w:rPr>
          <w:rFonts w:asciiTheme="minorHAnsi" w:hAnsiTheme="minorHAnsi" w:cstheme="minorHAnsi"/>
          <w:sz w:val="24"/>
          <w:szCs w:val="24"/>
        </w:rPr>
        <w:t>Płonkowska</w:t>
      </w:r>
      <w:proofErr w:type="spellEnd"/>
      <w:r w:rsidRPr="0063157C">
        <w:rPr>
          <w:rFonts w:asciiTheme="minorHAnsi" w:hAnsiTheme="minorHAnsi" w:cstheme="minorHAnsi"/>
          <w:sz w:val="24"/>
          <w:szCs w:val="24"/>
        </w:rPr>
        <w:t xml:space="preserve"> 44, z dnia 28.08.2020r. </w:t>
      </w:r>
      <w:r w:rsidRPr="0063157C">
        <w:rPr>
          <w:rFonts w:asciiTheme="minorHAnsi" w:hAnsiTheme="minorHAnsi" w:cstheme="minorHAnsi"/>
          <w:sz w:val="24"/>
          <w:szCs w:val="24"/>
        </w:rPr>
        <w:t>(Załączn</w:t>
      </w:r>
      <w:r w:rsidRPr="0063157C">
        <w:rPr>
          <w:rFonts w:asciiTheme="minorHAnsi" w:hAnsiTheme="minorHAnsi" w:cstheme="minorHAnsi"/>
          <w:sz w:val="24"/>
          <w:szCs w:val="24"/>
        </w:rPr>
        <w:t xml:space="preserve">ik nr </w:t>
      </w:r>
      <w:r w:rsidR="002E5620" w:rsidRPr="0063157C">
        <w:rPr>
          <w:rFonts w:asciiTheme="minorHAnsi" w:hAnsiTheme="minorHAnsi" w:cstheme="minorHAnsi"/>
          <w:sz w:val="24"/>
          <w:szCs w:val="24"/>
        </w:rPr>
        <w:t xml:space="preserve">8 do SWZ – </w:t>
      </w:r>
      <w:bookmarkStart w:id="0" w:name="_Hlk97723185"/>
      <w:r w:rsidR="002E5620" w:rsidRPr="0063157C">
        <w:rPr>
          <w:rFonts w:asciiTheme="minorHAnsi" w:hAnsiTheme="minorHAnsi" w:cstheme="minorHAnsi"/>
          <w:sz w:val="24"/>
          <w:szCs w:val="24"/>
        </w:rPr>
        <w:t>Warunki przyłączenia</w:t>
      </w:r>
      <w:bookmarkEnd w:id="0"/>
      <w:r w:rsidRPr="0063157C">
        <w:rPr>
          <w:rFonts w:asciiTheme="minorHAnsi" w:hAnsiTheme="minorHAnsi" w:cstheme="minorHAnsi"/>
          <w:sz w:val="24"/>
          <w:szCs w:val="24"/>
        </w:rPr>
        <w:t>).</w:t>
      </w:r>
    </w:p>
    <w:p w14:paraId="7F127F6B" w14:textId="00A38C02" w:rsidR="002512A1" w:rsidRPr="0063157C" w:rsidRDefault="0063157C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157C">
        <w:rPr>
          <w:rFonts w:asciiTheme="minorHAnsi" w:hAnsiTheme="minorHAnsi" w:cstheme="minorHAnsi"/>
          <w:sz w:val="24"/>
          <w:szCs w:val="24"/>
        </w:rPr>
        <w:t>Wykonanie nowego przyłącza kanalizacji sanitarnej wraz z zewnętrzną instalacją kanalizacji sanitarnej. Przyłącze należy wpiąć do istniejącej sieci kanalizacji sanitarnej w obrębie ul. Klonowej wg. warunków technicznych wydanych przez gestora si</w:t>
      </w:r>
      <w:r w:rsidRPr="0063157C">
        <w:rPr>
          <w:rFonts w:asciiTheme="minorHAnsi" w:hAnsiTheme="minorHAnsi" w:cstheme="minorHAnsi"/>
          <w:sz w:val="24"/>
          <w:szCs w:val="24"/>
        </w:rPr>
        <w:t xml:space="preserve">eci. Załączamy </w:t>
      </w:r>
      <w:r w:rsidRPr="0063157C">
        <w:rPr>
          <w:rFonts w:asciiTheme="minorHAnsi" w:eastAsia="NSimSun" w:hAnsiTheme="minorHAnsi" w:cstheme="minorHAnsi"/>
          <w:sz w:val="24"/>
          <w:szCs w:val="24"/>
          <w:lang w:bidi="hi-IN"/>
        </w:rPr>
        <w:t xml:space="preserve">sugerowane umiejscowienie nowego przyłącza kanalizacji, poprowadzone przerywaną, niebieską linią od południowej, podpiwniczonej części budynku do ul. Klonowej z 2 studzienkami </w:t>
      </w:r>
      <w:r w:rsidRPr="0063157C">
        <w:rPr>
          <w:rFonts w:asciiTheme="minorHAnsi" w:eastAsia="NSimSun" w:hAnsiTheme="minorHAnsi" w:cstheme="minorHAnsi"/>
          <w:sz w:val="24"/>
          <w:szCs w:val="24"/>
          <w:lang w:bidi="hi-IN"/>
        </w:rPr>
        <w:t xml:space="preserve">– </w:t>
      </w:r>
      <w:r w:rsidRPr="0063157C">
        <w:rPr>
          <w:rFonts w:asciiTheme="minorHAnsi" w:eastAsia="NSimSun" w:hAnsiTheme="minorHAnsi" w:cstheme="minorHAnsi"/>
          <w:color w:val="000000"/>
          <w:sz w:val="24"/>
          <w:szCs w:val="24"/>
          <w:lang w:bidi="hi-IN"/>
        </w:rPr>
        <w:t xml:space="preserve">Załącznik nr </w:t>
      </w:r>
      <w:r w:rsidR="002E5620" w:rsidRPr="0063157C">
        <w:rPr>
          <w:rFonts w:asciiTheme="minorHAnsi" w:eastAsia="NSimSun" w:hAnsiTheme="minorHAnsi" w:cstheme="minorHAnsi"/>
          <w:color w:val="000000"/>
          <w:sz w:val="24"/>
          <w:szCs w:val="24"/>
          <w:lang w:bidi="hi-IN"/>
        </w:rPr>
        <w:t xml:space="preserve">9 do SWZ – </w:t>
      </w:r>
      <w:bookmarkStart w:id="1" w:name="_Hlk97723193"/>
      <w:r w:rsidR="002E5620" w:rsidRPr="0063157C">
        <w:rPr>
          <w:rFonts w:asciiTheme="minorHAnsi" w:eastAsia="NSimSun" w:hAnsiTheme="minorHAnsi" w:cstheme="minorHAnsi"/>
          <w:color w:val="000000"/>
          <w:sz w:val="24"/>
          <w:szCs w:val="24"/>
          <w:lang w:bidi="hi-IN"/>
        </w:rPr>
        <w:t>P</w:t>
      </w:r>
      <w:r w:rsidR="002E5620" w:rsidRPr="0063157C">
        <w:rPr>
          <w:rFonts w:asciiTheme="minorHAnsi" w:eastAsia="NSimSun" w:hAnsiTheme="minorHAnsi" w:cstheme="minorHAnsi"/>
          <w:color w:val="000000"/>
          <w:sz w:val="24"/>
          <w:szCs w:val="24"/>
          <w:lang w:bidi="hi-IN"/>
        </w:rPr>
        <w:t>rojektowane przy</w:t>
      </w:r>
      <w:r w:rsidR="002E5620" w:rsidRPr="0063157C">
        <w:rPr>
          <w:rFonts w:asciiTheme="minorHAnsi" w:eastAsia="NSimSun" w:hAnsiTheme="minorHAnsi" w:cstheme="minorHAnsi" w:hint="cs"/>
          <w:color w:val="000000"/>
          <w:sz w:val="24"/>
          <w:szCs w:val="24"/>
          <w:lang w:bidi="hi-IN"/>
        </w:rPr>
        <w:t>łą</w:t>
      </w:r>
      <w:r w:rsidR="002E5620" w:rsidRPr="0063157C">
        <w:rPr>
          <w:rFonts w:asciiTheme="minorHAnsi" w:eastAsia="NSimSun" w:hAnsiTheme="minorHAnsi" w:cstheme="minorHAnsi"/>
          <w:color w:val="000000"/>
          <w:sz w:val="24"/>
          <w:szCs w:val="24"/>
          <w:lang w:bidi="hi-IN"/>
        </w:rPr>
        <w:t>cze KAN</w:t>
      </w:r>
      <w:bookmarkEnd w:id="1"/>
      <w:r w:rsidR="002E5620" w:rsidRPr="0063157C">
        <w:rPr>
          <w:rFonts w:asciiTheme="minorHAnsi" w:eastAsia="NSimSun" w:hAnsiTheme="minorHAnsi" w:cstheme="minorHAnsi"/>
          <w:color w:val="000000"/>
          <w:sz w:val="24"/>
          <w:szCs w:val="24"/>
          <w:lang w:bidi="hi-IN"/>
        </w:rPr>
        <w:t>.</w:t>
      </w:r>
    </w:p>
    <w:p w14:paraId="03AF2C3A" w14:textId="77777777" w:rsidR="002512A1" w:rsidRPr="0063157C" w:rsidRDefault="0063157C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157C">
        <w:rPr>
          <w:rFonts w:asciiTheme="minorHAnsi" w:hAnsiTheme="minorHAnsi" w:cstheme="minorHAnsi"/>
          <w:sz w:val="24"/>
          <w:szCs w:val="24"/>
        </w:rPr>
        <w:t>Wykonanie fragmentu sieci kanalizacyjnej zewnętrznej łączącej wyjście kanalizacji z części zachodniej budynku, (niepodpiwniczonej pod rejestracją) do części północnej budynku z 1 studzienką.</w:t>
      </w:r>
    </w:p>
    <w:p w14:paraId="72406663" w14:textId="3F160814" w:rsidR="002512A1" w:rsidRPr="0063157C" w:rsidRDefault="0063157C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157C">
        <w:rPr>
          <w:rFonts w:asciiTheme="minorHAnsi" w:hAnsiTheme="minorHAnsi" w:cstheme="minorHAnsi"/>
          <w:sz w:val="24"/>
          <w:szCs w:val="24"/>
        </w:rPr>
        <w:t xml:space="preserve">Połączenie instalacji zewnętrznych kanalizacji z </w:t>
      </w:r>
      <w:r w:rsidRPr="0063157C">
        <w:rPr>
          <w:rFonts w:asciiTheme="minorHAnsi" w:hAnsiTheme="minorHAnsi" w:cstheme="minorHAnsi"/>
          <w:sz w:val="24"/>
          <w:szCs w:val="24"/>
        </w:rPr>
        <w:t>instalacją wewnętrzną kanalizacyjną</w:t>
      </w:r>
      <w:r w:rsidR="002E5620" w:rsidRPr="0063157C">
        <w:rPr>
          <w:rFonts w:asciiTheme="minorHAnsi" w:hAnsiTheme="minorHAnsi" w:cstheme="minorHAnsi"/>
          <w:sz w:val="24"/>
          <w:szCs w:val="24"/>
        </w:rPr>
        <w:br/>
      </w:r>
      <w:r w:rsidRPr="0063157C">
        <w:rPr>
          <w:rFonts w:asciiTheme="minorHAnsi" w:hAnsiTheme="minorHAnsi" w:cstheme="minorHAnsi"/>
          <w:sz w:val="24"/>
          <w:szCs w:val="24"/>
        </w:rPr>
        <w:t xml:space="preserve">w podpiwniczeniu budynku. </w:t>
      </w:r>
      <w:r w:rsidRPr="0063157C">
        <w:rPr>
          <w:rFonts w:asciiTheme="minorHAnsi" w:hAnsiTheme="minorHAnsi" w:cstheme="minorHAnsi"/>
          <w:sz w:val="24"/>
          <w:szCs w:val="24"/>
        </w:rPr>
        <w:t>W tym wyk</w:t>
      </w:r>
      <w:r w:rsidRPr="0063157C">
        <w:rPr>
          <w:rFonts w:asciiTheme="minorHAnsi" w:hAnsiTheme="minorHAnsi" w:cstheme="minorHAnsi"/>
          <w:sz w:val="24"/>
          <w:szCs w:val="24"/>
        </w:rPr>
        <w:t xml:space="preserve">onać </w:t>
      </w:r>
      <w:r w:rsidRPr="0063157C">
        <w:rPr>
          <w:rFonts w:asciiTheme="minorHAnsi" w:hAnsiTheme="minorHAnsi" w:cstheme="minorHAnsi"/>
          <w:sz w:val="24"/>
          <w:szCs w:val="24"/>
        </w:rPr>
        <w:t>część</w:t>
      </w:r>
      <w:r w:rsidRPr="0063157C">
        <w:rPr>
          <w:rFonts w:asciiTheme="minorHAnsi" w:hAnsiTheme="minorHAnsi" w:cstheme="minorHAnsi"/>
          <w:sz w:val="24"/>
          <w:szCs w:val="24"/>
        </w:rPr>
        <w:t xml:space="preserve"> wewnętrzną instalacji sieci kanalizacji sanitarnej od </w:t>
      </w:r>
      <w:r w:rsidRPr="0063157C">
        <w:rPr>
          <w:rFonts w:asciiTheme="minorHAnsi" w:hAnsiTheme="minorHAnsi" w:cstheme="minorHAnsi"/>
          <w:sz w:val="24"/>
          <w:szCs w:val="24"/>
        </w:rPr>
        <w:t xml:space="preserve">instalacji zewnętrznej </w:t>
      </w:r>
      <w:r w:rsidRPr="0063157C">
        <w:rPr>
          <w:rFonts w:asciiTheme="minorHAnsi" w:hAnsiTheme="minorHAnsi" w:cstheme="minorHAnsi"/>
          <w:sz w:val="24"/>
          <w:szCs w:val="24"/>
        </w:rPr>
        <w:t>do nowego leżaka (zaznaczony na pomarańczowo) montowanego poprzez obecnego Wykonawcę prac moderni</w:t>
      </w:r>
      <w:r w:rsidRPr="0063157C">
        <w:rPr>
          <w:rFonts w:asciiTheme="minorHAnsi" w:hAnsiTheme="minorHAnsi" w:cstheme="minorHAnsi"/>
          <w:sz w:val="24"/>
          <w:szCs w:val="24"/>
        </w:rPr>
        <w:t xml:space="preserve">zacyjnych (budowlanych). </w:t>
      </w:r>
    </w:p>
    <w:p w14:paraId="2BA4E272" w14:textId="77777777" w:rsidR="002512A1" w:rsidRPr="0063157C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63157C">
        <w:rPr>
          <w:rFonts w:asciiTheme="minorHAnsi" w:hAnsiTheme="minorHAnsi" w:cstheme="minorHAnsi"/>
        </w:rPr>
        <w:t>Wykonać 3 studzienki kanalizacyjne, opisane powyżej - dwie studzienki po trasie strona południowa budynku, na terenie działki inwestora i przyłącza w jezdni oraz 1 studzienka łącząca kanalizację z części północnej budynku do leżak</w:t>
      </w:r>
      <w:r w:rsidRPr="0063157C">
        <w:rPr>
          <w:rFonts w:asciiTheme="minorHAnsi" w:hAnsiTheme="minorHAnsi" w:cstheme="minorHAnsi"/>
        </w:rPr>
        <w:t>a w części południowej budynku.</w:t>
      </w:r>
    </w:p>
    <w:p w14:paraId="6F8FFA44" w14:textId="77777777" w:rsidR="002512A1" w:rsidRPr="0063157C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63157C">
        <w:rPr>
          <w:rFonts w:asciiTheme="minorHAnsi" w:hAnsiTheme="minorHAnsi" w:cstheme="minorHAnsi"/>
        </w:rPr>
        <w:t>Zabezpieczenie i odtworzenie nawierzchni asfaltowej w obrębie przyłącza w ulicy Klonowej.</w:t>
      </w:r>
    </w:p>
    <w:p w14:paraId="0180EE28" w14:textId="77777777" w:rsidR="002512A1" w:rsidRPr="0063157C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63157C">
        <w:rPr>
          <w:rFonts w:asciiTheme="minorHAnsi" w:hAnsiTheme="minorHAnsi" w:cstheme="minorHAnsi"/>
        </w:rPr>
        <w:lastRenderedPageBreak/>
        <w:t xml:space="preserve">Zabezpieczenie i odtworzenie wierzchniej warstwy </w:t>
      </w:r>
      <w:r w:rsidRPr="0063157C">
        <w:rPr>
          <w:rFonts w:asciiTheme="minorHAnsi" w:hAnsiTheme="minorHAnsi" w:cstheme="minorHAnsi"/>
        </w:rPr>
        <w:t>terenu</w:t>
      </w:r>
      <w:r w:rsidRPr="0063157C">
        <w:rPr>
          <w:rFonts w:asciiTheme="minorHAnsi" w:hAnsiTheme="minorHAnsi" w:cstheme="minorHAnsi"/>
        </w:rPr>
        <w:t xml:space="preserve"> działki na wykonywanych trasach i wokół studzienek.</w:t>
      </w:r>
    </w:p>
    <w:p w14:paraId="4A3D13ED" w14:textId="0C151351" w:rsidR="002512A1" w:rsidRPr="0063157C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63157C">
        <w:rPr>
          <w:rFonts w:asciiTheme="minorHAnsi" w:hAnsiTheme="minorHAnsi" w:cstheme="minorHAnsi"/>
        </w:rPr>
        <w:t>Odciąć i zabezpieczyć prze</w:t>
      </w:r>
      <w:r w:rsidRPr="0063157C">
        <w:rPr>
          <w:rFonts w:asciiTheme="minorHAnsi" w:hAnsiTheme="minorHAnsi" w:cstheme="minorHAnsi"/>
        </w:rPr>
        <w:t>d cofaniem się mediów istniejące przyłącze do sieci kanalizacyjnej</w:t>
      </w:r>
      <w:r w:rsidR="002E5620" w:rsidRPr="0063157C">
        <w:rPr>
          <w:rFonts w:asciiTheme="minorHAnsi" w:hAnsiTheme="minorHAnsi" w:cstheme="minorHAnsi"/>
        </w:rPr>
        <w:br/>
      </w:r>
      <w:r w:rsidRPr="0063157C">
        <w:rPr>
          <w:rFonts w:asciiTheme="minorHAnsi" w:hAnsiTheme="minorHAnsi" w:cstheme="minorHAnsi"/>
        </w:rPr>
        <w:t>w obrębie ul. Piaskowej od strony wschodniej budynku (występuje przeciw spadek).</w:t>
      </w:r>
    </w:p>
    <w:p w14:paraId="24324910" w14:textId="77777777" w:rsidR="002512A1" w:rsidRPr="0063157C" w:rsidRDefault="0063157C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157C">
        <w:rPr>
          <w:rFonts w:asciiTheme="minorHAnsi" w:hAnsiTheme="minorHAnsi" w:cstheme="minorHAnsi"/>
          <w:sz w:val="24"/>
          <w:szCs w:val="24"/>
        </w:rPr>
        <w:t>Wykonanie dokumentacji powykonawczej.</w:t>
      </w:r>
    </w:p>
    <w:p w14:paraId="3829A136" w14:textId="77777777" w:rsidR="002512A1" w:rsidRPr="0063157C" w:rsidRDefault="0063157C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157C">
        <w:rPr>
          <w:rFonts w:asciiTheme="minorHAnsi" w:hAnsiTheme="minorHAnsi" w:cstheme="minorHAnsi"/>
          <w:sz w:val="24"/>
          <w:szCs w:val="24"/>
        </w:rPr>
        <w:t xml:space="preserve">Wykonanie dokumentacji technicznej niezbędnej do odbioru technicznego </w:t>
      </w:r>
      <w:r w:rsidRPr="0063157C">
        <w:rPr>
          <w:rFonts w:asciiTheme="minorHAnsi" w:hAnsiTheme="minorHAnsi" w:cstheme="minorHAnsi"/>
          <w:sz w:val="24"/>
          <w:szCs w:val="24"/>
        </w:rPr>
        <w:t>przyłącza.</w:t>
      </w:r>
    </w:p>
    <w:p w14:paraId="301A6983" w14:textId="77777777" w:rsidR="002512A1" w:rsidRPr="0063157C" w:rsidRDefault="0063157C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157C">
        <w:rPr>
          <w:rFonts w:asciiTheme="minorHAnsi" w:hAnsiTheme="minorHAnsi" w:cstheme="minorHAnsi"/>
          <w:sz w:val="24"/>
          <w:szCs w:val="24"/>
        </w:rPr>
        <w:t>Zgłoszenie przyłącza do odbioru technicznego i uczestnictwo w odbiorze.</w:t>
      </w:r>
    </w:p>
    <w:p w14:paraId="004E98B7" w14:textId="77777777" w:rsidR="002512A1" w:rsidRPr="0063157C" w:rsidRDefault="002512A1">
      <w:pPr>
        <w:spacing w:line="276" w:lineRule="auto"/>
        <w:jc w:val="both"/>
        <w:rPr>
          <w:rFonts w:asciiTheme="minorHAnsi" w:hAnsiTheme="minorHAnsi" w:cstheme="minorHAnsi"/>
          <w:color w:val="BF0041"/>
        </w:rPr>
      </w:pPr>
    </w:p>
    <w:p w14:paraId="62455AF4" w14:textId="77777777" w:rsidR="002512A1" w:rsidRPr="0063157C" w:rsidRDefault="0063157C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63157C">
        <w:rPr>
          <w:rFonts w:asciiTheme="minorHAnsi" w:hAnsiTheme="minorHAnsi" w:cstheme="minorHAnsi"/>
          <w:b/>
          <w:bCs/>
          <w:sz w:val="24"/>
          <w:szCs w:val="24"/>
        </w:rPr>
        <w:t>Modernizacja przyłącza wodociągowego</w:t>
      </w:r>
    </w:p>
    <w:p w14:paraId="19BF1E82" w14:textId="77777777" w:rsidR="002512A1" w:rsidRPr="0063157C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63157C">
        <w:rPr>
          <w:rFonts w:asciiTheme="minorHAnsi" w:hAnsiTheme="minorHAnsi" w:cstheme="minorHAnsi"/>
        </w:rPr>
        <w:t xml:space="preserve">Przeprowadzić modernizację przyłącza wody zimnej z wodomierzem poprzez wykonanie nowego przyłącza wody z wydajnym odejściem </w:t>
      </w:r>
      <w:r w:rsidRPr="0063157C">
        <w:rPr>
          <w:rFonts w:asciiTheme="minorHAnsi" w:hAnsiTheme="minorHAnsi" w:cstheme="minorHAnsi"/>
        </w:rPr>
        <w:t>hydrantowym.</w:t>
      </w:r>
    </w:p>
    <w:p w14:paraId="54021740" w14:textId="5952F232" w:rsidR="002512A1" w:rsidRPr="0063157C" w:rsidRDefault="0063157C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63157C">
        <w:rPr>
          <w:rFonts w:asciiTheme="minorHAnsi" w:hAnsiTheme="minorHAnsi" w:cstheme="minorHAnsi"/>
          <w:sz w:val="24"/>
          <w:szCs w:val="24"/>
        </w:rPr>
        <w:t>Wykonanie analizy zapotrzebowania budynku Przychodni na wodę z uwzględni</w:t>
      </w:r>
      <w:r w:rsidRPr="0063157C">
        <w:rPr>
          <w:rFonts w:asciiTheme="minorHAnsi" w:hAnsiTheme="minorHAnsi" w:cstheme="minorHAnsi"/>
          <w:sz w:val="24"/>
          <w:szCs w:val="24"/>
        </w:rPr>
        <w:t>eniem istniejącej</w:t>
      </w:r>
      <w:r w:rsidR="002E5620" w:rsidRPr="0063157C">
        <w:rPr>
          <w:rFonts w:asciiTheme="minorHAnsi" w:hAnsiTheme="minorHAnsi" w:cstheme="minorHAnsi"/>
          <w:sz w:val="24"/>
          <w:szCs w:val="24"/>
        </w:rPr>
        <w:br/>
      </w:r>
      <w:r w:rsidRPr="0063157C">
        <w:rPr>
          <w:rFonts w:asciiTheme="minorHAnsi" w:hAnsiTheme="minorHAnsi" w:cstheme="minorHAnsi"/>
          <w:sz w:val="24"/>
          <w:szCs w:val="24"/>
        </w:rPr>
        <w:t>w budynku instalacji hydrantowej.</w:t>
      </w:r>
    </w:p>
    <w:p w14:paraId="6F42CAAA" w14:textId="77777777" w:rsidR="002512A1" w:rsidRPr="0063157C" w:rsidRDefault="0063157C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157C">
        <w:rPr>
          <w:rFonts w:asciiTheme="minorHAnsi" w:hAnsiTheme="minorHAnsi" w:cstheme="minorHAnsi"/>
          <w:sz w:val="24"/>
          <w:szCs w:val="24"/>
        </w:rPr>
        <w:t>Uzyskanie warunków przyłączenia.</w:t>
      </w:r>
    </w:p>
    <w:p w14:paraId="7065C27B" w14:textId="77777777" w:rsidR="002512A1" w:rsidRPr="0063157C" w:rsidRDefault="0063157C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157C">
        <w:rPr>
          <w:rFonts w:asciiTheme="minorHAnsi" w:hAnsiTheme="minorHAnsi" w:cstheme="minorHAnsi"/>
          <w:sz w:val="24"/>
          <w:szCs w:val="24"/>
        </w:rPr>
        <w:t xml:space="preserve">Wykonanie projektu przyłącza wraz z wszelkimi koniecznymi uzgodnieniami i </w:t>
      </w:r>
      <w:r w:rsidRPr="0063157C">
        <w:rPr>
          <w:rFonts w:asciiTheme="minorHAnsi" w:hAnsiTheme="minorHAnsi" w:cstheme="minorHAnsi"/>
          <w:sz w:val="24"/>
          <w:szCs w:val="24"/>
        </w:rPr>
        <w:t>pozwoleniami.</w:t>
      </w:r>
    </w:p>
    <w:p w14:paraId="0AE2EA17" w14:textId="0DDDA8FF" w:rsidR="002512A1" w:rsidRPr="0063157C" w:rsidRDefault="0063157C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157C">
        <w:rPr>
          <w:rFonts w:asciiTheme="minorHAnsi" w:hAnsiTheme="minorHAnsi" w:cstheme="minorHAnsi"/>
          <w:sz w:val="24"/>
          <w:szCs w:val="24"/>
        </w:rPr>
        <w:t>Wykonanie nowego przyłą</w:t>
      </w:r>
      <w:r w:rsidRPr="0063157C">
        <w:rPr>
          <w:rFonts w:asciiTheme="minorHAnsi" w:hAnsiTheme="minorHAnsi" w:cstheme="minorHAnsi"/>
          <w:sz w:val="24"/>
          <w:szCs w:val="24"/>
        </w:rPr>
        <w:t xml:space="preserve">cza instalacji wodociągowej. Nowe przyłącze należy wpiąć do istniejącej sieci wodociągowej budynku w miejscu starego przyłącza (byłe pomieszczenie gospodarcze – zaznaczone na zielono w </w:t>
      </w:r>
      <w:r w:rsidRPr="0063157C">
        <w:rPr>
          <w:rFonts w:asciiTheme="minorHAnsi" w:hAnsiTheme="minorHAnsi" w:cstheme="minorHAnsi"/>
          <w:color w:val="000000"/>
          <w:sz w:val="24"/>
          <w:szCs w:val="24"/>
        </w:rPr>
        <w:t xml:space="preserve">Załączniku nr </w:t>
      </w:r>
      <w:r w:rsidR="002E5620" w:rsidRPr="0063157C">
        <w:rPr>
          <w:rFonts w:asciiTheme="minorHAnsi" w:hAnsiTheme="minorHAnsi" w:cstheme="minorHAnsi"/>
          <w:color w:val="000000"/>
          <w:sz w:val="24"/>
          <w:szCs w:val="24"/>
        </w:rPr>
        <w:t>10 do SWZ</w:t>
      </w:r>
      <w:r w:rsidRPr="0063157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7448B" w:rsidRPr="0063157C">
        <w:rPr>
          <w:rFonts w:asciiTheme="minorHAnsi" w:hAnsiTheme="minorHAnsi" w:cstheme="minorHAnsi"/>
          <w:color w:val="000000"/>
          <w:sz w:val="24"/>
          <w:szCs w:val="24"/>
        </w:rPr>
        <w:t>–</w:t>
      </w:r>
      <w:r w:rsidRPr="0063157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E5620" w:rsidRPr="0063157C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63157C">
        <w:rPr>
          <w:rFonts w:asciiTheme="minorHAnsi" w:hAnsiTheme="minorHAnsi" w:cstheme="minorHAnsi"/>
          <w:color w:val="000000"/>
          <w:sz w:val="24"/>
          <w:szCs w:val="24"/>
        </w:rPr>
        <w:t>zut piwni</w:t>
      </w:r>
      <w:r w:rsidRPr="0063157C">
        <w:rPr>
          <w:rFonts w:asciiTheme="minorHAnsi" w:hAnsiTheme="minorHAnsi" w:cstheme="minorHAnsi"/>
          <w:color w:val="000000"/>
          <w:sz w:val="24"/>
          <w:szCs w:val="24"/>
        </w:rPr>
        <w:t>cy z przyłączem wody)</w:t>
      </w:r>
      <w:r w:rsidRPr="0063157C">
        <w:rPr>
          <w:rFonts w:asciiTheme="minorHAnsi" w:hAnsiTheme="minorHAnsi" w:cstheme="minorHAnsi"/>
          <w:sz w:val="24"/>
          <w:szCs w:val="24"/>
        </w:rPr>
        <w:t xml:space="preserve"> wg</w:t>
      </w:r>
      <w:r w:rsidRPr="0063157C">
        <w:rPr>
          <w:rFonts w:asciiTheme="minorHAnsi" w:hAnsiTheme="minorHAnsi" w:cstheme="minorHAnsi"/>
          <w:sz w:val="24"/>
          <w:szCs w:val="24"/>
        </w:rPr>
        <w:t xml:space="preserve"> warunków technicznych wydanych przez gestora sieci. </w:t>
      </w:r>
    </w:p>
    <w:p w14:paraId="3E3B1C25" w14:textId="77777777" w:rsidR="002512A1" w:rsidRPr="0063157C" w:rsidRDefault="0063157C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63157C">
        <w:rPr>
          <w:rFonts w:asciiTheme="minorHAnsi" w:hAnsiTheme="minorHAnsi" w:cstheme="minorHAnsi"/>
          <w:sz w:val="24"/>
          <w:szCs w:val="24"/>
        </w:rPr>
        <w:t xml:space="preserve">W przypadku braku zapewnienia odpowiedniej wydajności hydrantowej obecnej instalacji zewnętrznej należy wykonać nową linię zasilającą </w:t>
      </w:r>
      <w:r w:rsidRPr="0063157C">
        <w:rPr>
          <w:rFonts w:asciiTheme="minorHAnsi" w:hAnsiTheme="minorHAnsi" w:cstheme="minorHAnsi"/>
          <w:sz w:val="24"/>
          <w:szCs w:val="24"/>
        </w:rPr>
        <w:t xml:space="preserve">do </w:t>
      </w:r>
      <w:r w:rsidRPr="0063157C">
        <w:rPr>
          <w:rFonts w:asciiTheme="minorHAnsi" w:hAnsiTheme="minorHAnsi" w:cstheme="minorHAnsi"/>
          <w:sz w:val="24"/>
          <w:szCs w:val="24"/>
        </w:rPr>
        <w:t>przyłącza.</w:t>
      </w:r>
    </w:p>
    <w:p w14:paraId="7CB37C39" w14:textId="5BEFCEB9" w:rsidR="002512A1" w:rsidRPr="0063157C" w:rsidRDefault="0063157C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157C">
        <w:rPr>
          <w:rFonts w:asciiTheme="minorHAnsi" w:hAnsiTheme="minorHAnsi" w:cstheme="minorHAnsi"/>
          <w:sz w:val="24"/>
          <w:szCs w:val="24"/>
        </w:rPr>
        <w:t>Przyłącze należy wykonać do m</w:t>
      </w:r>
      <w:r w:rsidRPr="0063157C">
        <w:rPr>
          <w:rFonts w:asciiTheme="minorHAnsi" w:hAnsiTheme="minorHAnsi" w:cstheme="minorHAnsi"/>
          <w:sz w:val="24"/>
          <w:szCs w:val="24"/>
        </w:rPr>
        <w:t>iejsca w piwnicy (byłe pomieszcze</w:t>
      </w:r>
      <w:r w:rsidRPr="0063157C">
        <w:rPr>
          <w:rFonts w:asciiTheme="minorHAnsi" w:hAnsiTheme="minorHAnsi" w:cstheme="minorHAnsi"/>
          <w:sz w:val="24"/>
          <w:szCs w:val="24"/>
        </w:rPr>
        <w:t>nie gospodarcze) wskazanego</w:t>
      </w:r>
      <w:r w:rsidR="002E5620" w:rsidRPr="0063157C">
        <w:rPr>
          <w:rFonts w:asciiTheme="minorHAnsi" w:hAnsiTheme="minorHAnsi" w:cstheme="minorHAnsi"/>
          <w:sz w:val="24"/>
          <w:szCs w:val="24"/>
        </w:rPr>
        <w:br/>
      </w:r>
      <w:r w:rsidRPr="0063157C">
        <w:rPr>
          <w:rFonts w:asciiTheme="minorHAnsi" w:hAnsiTheme="minorHAnsi" w:cstheme="minorHAnsi"/>
          <w:sz w:val="24"/>
          <w:szCs w:val="24"/>
        </w:rPr>
        <w:t xml:space="preserve">w </w:t>
      </w:r>
      <w:r w:rsidRPr="0063157C">
        <w:rPr>
          <w:rFonts w:asciiTheme="minorHAnsi" w:hAnsiTheme="minorHAnsi" w:cstheme="minorHAnsi"/>
          <w:color w:val="000000"/>
          <w:sz w:val="24"/>
          <w:szCs w:val="24"/>
        </w:rPr>
        <w:t xml:space="preserve">Załączniku nr </w:t>
      </w:r>
      <w:r w:rsidR="002E5620" w:rsidRPr="0063157C">
        <w:rPr>
          <w:rFonts w:asciiTheme="minorHAnsi" w:hAnsiTheme="minorHAnsi" w:cstheme="minorHAnsi"/>
          <w:color w:val="000000"/>
          <w:sz w:val="24"/>
          <w:szCs w:val="24"/>
        </w:rPr>
        <w:t>10 do SWZ</w:t>
      </w:r>
      <w:r w:rsidRPr="0063157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7448B" w:rsidRPr="0063157C">
        <w:rPr>
          <w:rFonts w:asciiTheme="minorHAnsi" w:hAnsiTheme="minorHAnsi" w:cstheme="minorHAnsi"/>
          <w:color w:val="000000"/>
          <w:sz w:val="24"/>
          <w:szCs w:val="24"/>
        </w:rPr>
        <w:t>–</w:t>
      </w:r>
      <w:r w:rsidRPr="0063157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E5620" w:rsidRPr="0063157C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63157C">
        <w:rPr>
          <w:rFonts w:asciiTheme="minorHAnsi" w:hAnsiTheme="minorHAnsi" w:cstheme="minorHAnsi"/>
          <w:color w:val="000000"/>
          <w:sz w:val="24"/>
          <w:szCs w:val="24"/>
        </w:rPr>
        <w:t>zut piwnicy z przyłączem wody).</w:t>
      </w:r>
    </w:p>
    <w:p w14:paraId="0CB18D2C" w14:textId="77777777" w:rsidR="002512A1" w:rsidRPr="002E5620" w:rsidRDefault="0063157C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157C">
        <w:rPr>
          <w:rFonts w:asciiTheme="minorHAnsi" w:hAnsiTheme="minorHAnsi" w:cstheme="minorHAnsi"/>
          <w:sz w:val="24"/>
          <w:szCs w:val="24"/>
        </w:rPr>
        <w:t>Zakres prac obejmuje modernizację instalacji w pomieszczeniu</w:t>
      </w:r>
      <w:r w:rsidRPr="002E5620">
        <w:rPr>
          <w:rFonts w:asciiTheme="minorHAnsi" w:hAnsiTheme="minorHAnsi" w:cstheme="minorHAnsi"/>
          <w:sz w:val="24"/>
          <w:szCs w:val="24"/>
        </w:rPr>
        <w:t xml:space="preserve"> piwnicy (byłe pomieszczenie gospodarcze) w tym wykonanie min.:</w:t>
      </w:r>
    </w:p>
    <w:p w14:paraId="12818B35" w14:textId="77777777" w:rsidR="002512A1" w:rsidRPr="002E5620" w:rsidRDefault="0063157C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5620">
        <w:rPr>
          <w:rFonts w:asciiTheme="minorHAnsi" w:hAnsiTheme="minorHAnsi" w:cstheme="minorHAnsi"/>
          <w:sz w:val="24"/>
          <w:szCs w:val="24"/>
        </w:rPr>
        <w:t>- zawór odci</w:t>
      </w:r>
      <w:r w:rsidRPr="002E5620">
        <w:rPr>
          <w:rFonts w:asciiTheme="minorHAnsi" w:hAnsiTheme="minorHAnsi" w:cstheme="minorHAnsi"/>
          <w:sz w:val="24"/>
          <w:szCs w:val="24"/>
        </w:rPr>
        <w:t>nający,</w:t>
      </w:r>
    </w:p>
    <w:p w14:paraId="0EC628E7" w14:textId="77777777" w:rsidR="002512A1" w:rsidRPr="002E5620" w:rsidRDefault="0063157C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5620">
        <w:rPr>
          <w:rFonts w:asciiTheme="minorHAnsi" w:hAnsiTheme="minorHAnsi" w:cstheme="minorHAnsi"/>
          <w:sz w:val="24"/>
          <w:szCs w:val="24"/>
        </w:rPr>
        <w:t>- wodomierz,</w:t>
      </w:r>
    </w:p>
    <w:p w14:paraId="631BE5AE" w14:textId="77777777" w:rsidR="002512A1" w:rsidRPr="002E5620" w:rsidRDefault="0063157C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5620">
        <w:rPr>
          <w:rFonts w:asciiTheme="minorHAnsi" w:hAnsiTheme="minorHAnsi" w:cstheme="minorHAnsi"/>
          <w:sz w:val="24"/>
          <w:szCs w:val="24"/>
        </w:rPr>
        <w:t>- z</w:t>
      </w:r>
      <w:r w:rsidRPr="002E5620">
        <w:rPr>
          <w:rFonts w:asciiTheme="minorHAnsi" w:hAnsiTheme="minorHAnsi" w:cstheme="minorHAnsi"/>
          <w:sz w:val="24"/>
          <w:szCs w:val="24"/>
        </w:rPr>
        <w:t>awór odcinający z kurkiem spustowym,</w:t>
      </w:r>
    </w:p>
    <w:p w14:paraId="40473427" w14:textId="77777777" w:rsidR="002512A1" w:rsidRPr="002E5620" w:rsidRDefault="0063157C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  <w:sz w:val="24"/>
          <w:szCs w:val="24"/>
        </w:rPr>
        <w:t xml:space="preserve">- zawór </w:t>
      </w:r>
      <w:proofErr w:type="spellStart"/>
      <w:r w:rsidRPr="002E5620">
        <w:rPr>
          <w:rFonts w:asciiTheme="minorHAnsi" w:hAnsiTheme="minorHAnsi" w:cstheme="minorHAnsi"/>
          <w:sz w:val="24"/>
          <w:szCs w:val="24"/>
        </w:rPr>
        <w:t>antyskażeniowy</w:t>
      </w:r>
      <w:proofErr w:type="spellEnd"/>
      <w:r w:rsidRPr="002E5620">
        <w:rPr>
          <w:rFonts w:asciiTheme="minorHAnsi" w:hAnsiTheme="minorHAnsi" w:cstheme="minorHAnsi"/>
          <w:sz w:val="24"/>
          <w:szCs w:val="24"/>
        </w:rPr>
        <w:t>,</w:t>
      </w:r>
    </w:p>
    <w:p w14:paraId="06A8A43F" w14:textId="77777777" w:rsidR="002512A1" w:rsidRPr="002E5620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</w:rPr>
        <w:t>Wszystkie materiały wyeksploatowane (rury, zawory, itp.) na istniejącym przyłączu wody użytkowej należy wymienić na nowe.</w:t>
      </w:r>
    </w:p>
    <w:p w14:paraId="0EB1C3D4" w14:textId="77777777" w:rsidR="002512A1" w:rsidRPr="002E5620" w:rsidRDefault="002512A1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p w14:paraId="54B265AB" w14:textId="77777777" w:rsidR="002512A1" w:rsidRPr="002E5620" w:rsidRDefault="0063157C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  <w:sz w:val="24"/>
          <w:szCs w:val="24"/>
        </w:rPr>
        <w:t>Wykonanie wszelkich koniecznych prób i sprawdzeń</w:t>
      </w:r>
      <w:r w:rsidRPr="002E5620">
        <w:rPr>
          <w:rFonts w:asciiTheme="minorHAnsi" w:hAnsiTheme="minorHAnsi" w:cstheme="minorHAnsi"/>
          <w:sz w:val="24"/>
          <w:szCs w:val="24"/>
        </w:rPr>
        <w:t>.</w:t>
      </w:r>
    </w:p>
    <w:p w14:paraId="5AF3402A" w14:textId="77777777" w:rsidR="002512A1" w:rsidRPr="002E5620" w:rsidRDefault="0063157C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  <w:sz w:val="24"/>
          <w:szCs w:val="24"/>
        </w:rPr>
        <w:t>Wykonanie dokumentacji powykonawczej.</w:t>
      </w:r>
    </w:p>
    <w:p w14:paraId="40F16C71" w14:textId="77777777" w:rsidR="002512A1" w:rsidRPr="002E5620" w:rsidRDefault="0063157C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  <w:sz w:val="24"/>
          <w:szCs w:val="24"/>
        </w:rPr>
        <w:t>Wykonanie dokumentacji technicznej niezbędnej do odbioru technicznego przyłącza.</w:t>
      </w:r>
    </w:p>
    <w:p w14:paraId="08D9F515" w14:textId="77777777" w:rsidR="002512A1" w:rsidRPr="002E5620" w:rsidRDefault="0063157C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  <w:sz w:val="24"/>
          <w:szCs w:val="24"/>
        </w:rPr>
        <w:t>Zgłoszenie przyłącza do odbioru technicznego i uczestnictwo w odbiorze.</w:t>
      </w:r>
    </w:p>
    <w:p w14:paraId="2C9BEBCA" w14:textId="77777777" w:rsidR="002512A1" w:rsidRPr="002E5620" w:rsidRDefault="0063157C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  <w:sz w:val="24"/>
          <w:szCs w:val="24"/>
        </w:rPr>
        <w:t>Wykonanie badań wody po zakończeniu prac.</w:t>
      </w:r>
    </w:p>
    <w:p w14:paraId="74B170F5" w14:textId="77777777" w:rsidR="002512A1" w:rsidRPr="002E5620" w:rsidRDefault="0063157C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  <w:sz w:val="24"/>
          <w:szCs w:val="24"/>
        </w:rPr>
        <w:t>Wykonawcza ponosi wsz</w:t>
      </w:r>
      <w:r w:rsidRPr="002E5620">
        <w:rPr>
          <w:rFonts w:asciiTheme="minorHAnsi" w:hAnsiTheme="minorHAnsi" w:cstheme="minorHAnsi"/>
          <w:sz w:val="24"/>
          <w:szCs w:val="24"/>
        </w:rPr>
        <w:t>elkie koszty związane z realizacją umowy, w tym między innymi:</w:t>
      </w:r>
    </w:p>
    <w:p w14:paraId="56475945" w14:textId="77777777" w:rsidR="002512A1" w:rsidRPr="002E5620" w:rsidRDefault="0063157C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5620">
        <w:rPr>
          <w:rFonts w:asciiTheme="minorHAnsi" w:hAnsiTheme="minorHAnsi" w:cstheme="minorHAnsi"/>
          <w:sz w:val="24"/>
          <w:szCs w:val="24"/>
        </w:rPr>
        <w:t>wykonanie mapy, uzgodnień, zg</w:t>
      </w:r>
      <w:r w:rsidRPr="002E5620">
        <w:rPr>
          <w:rFonts w:asciiTheme="minorHAnsi" w:hAnsiTheme="minorHAnsi" w:cstheme="minorHAnsi"/>
          <w:sz w:val="24"/>
          <w:szCs w:val="24"/>
        </w:rPr>
        <w:t>łoszeń i badań, koszt zajęcia pasa drogowego</w:t>
      </w:r>
    </w:p>
    <w:p w14:paraId="0A38860F" w14:textId="77777777" w:rsidR="002512A1" w:rsidRPr="002E5620" w:rsidRDefault="002512A1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57BA6B2" w14:textId="77777777" w:rsidR="002512A1" w:rsidRPr="002E5620" w:rsidRDefault="0063157C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5620">
        <w:rPr>
          <w:rFonts w:asciiTheme="minorHAnsi" w:hAnsiTheme="minorHAnsi" w:cstheme="minorHAnsi"/>
          <w:sz w:val="24"/>
          <w:szCs w:val="24"/>
        </w:rPr>
        <w:t xml:space="preserve">Dokumentacja projektowa i powykonawcza w 2 egzemplarzach plus 1 egzemplarz w wersji elektronicznej. </w:t>
      </w:r>
    </w:p>
    <w:p w14:paraId="63B6CBCF" w14:textId="77777777" w:rsidR="002512A1" w:rsidRPr="002E5620" w:rsidRDefault="002512A1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76B5B989" w14:textId="77777777" w:rsidR="002512A1" w:rsidRPr="002E5620" w:rsidRDefault="002512A1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349BA7D8" w14:textId="77777777" w:rsidR="002512A1" w:rsidRPr="002E5620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  <w:b/>
          <w:bCs/>
        </w:rPr>
        <w:t>UWAGI KOŃCOWE</w:t>
      </w:r>
    </w:p>
    <w:p w14:paraId="5282D2AC" w14:textId="77777777" w:rsidR="002512A1" w:rsidRPr="002E5620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</w:rPr>
        <w:t>Całość robót należy wykonać zgodnie z Warunkami technicznymi wykonania i odbioru robót</w:t>
      </w:r>
    </w:p>
    <w:p w14:paraId="7FD8FC14" w14:textId="77777777" w:rsidR="002512A1" w:rsidRPr="002E5620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</w:rPr>
        <w:t xml:space="preserve">budowlano-montażowych tom II Instalacje sanitarne i </w:t>
      </w:r>
      <w:r w:rsidRPr="002E5620">
        <w:rPr>
          <w:rFonts w:asciiTheme="minorHAnsi" w:hAnsiTheme="minorHAnsi" w:cstheme="minorHAnsi"/>
        </w:rPr>
        <w:t>przemysłowe,</w:t>
      </w:r>
    </w:p>
    <w:p w14:paraId="424B852D" w14:textId="77777777" w:rsidR="002512A1" w:rsidRPr="002E5620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</w:rPr>
        <w:t>Warunkami technicznymi wykonania i odbioru rurociągów z tworzyw sztucznych.</w:t>
      </w:r>
    </w:p>
    <w:p w14:paraId="6640D734" w14:textId="77777777" w:rsidR="002512A1" w:rsidRPr="002E5620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</w:rPr>
        <w:t>Materiały użyte do budowy instalacji powinny posiadać deklaracje zgodności z PN, lub aprobatę</w:t>
      </w:r>
    </w:p>
    <w:p w14:paraId="608CC725" w14:textId="77777777" w:rsidR="002512A1" w:rsidRPr="002E5620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</w:rPr>
        <w:t xml:space="preserve">techniczną dopuszczającą do stosowania w budownictwie, oraz atest </w:t>
      </w:r>
      <w:r w:rsidRPr="002E5620">
        <w:rPr>
          <w:rFonts w:asciiTheme="minorHAnsi" w:hAnsiTheme="minorHAnsi" w:cstheme="minorHAnsi"/>
        </w:rPr>
        <w:t>higieniczny oznakowanie CE.</w:t>
      </w:r>
    </w:p>
    <w:p w14:paraId="13C0CDCE" w14:textId="77777777" w:rsidR="002512A1" w:rsidRPr="002E5620" w:rsidRDefault="002512A1">
      <w:pPr>
        <w:spacing w:line="276" w:lineRule="auto"/>
        <w:jc w:val="both"/>
        <w:rPr>
          <w:rFonts w:asciiTheme="minorHAnsi" w:hAnsiTheme="minorHAnsi" w:cstheme="minorHAnsi"/>
        </w:rPr>
      </w:pPr>
    </w:p>
    <w:p w14:paraId="66A418DF" w14:textId="77777777" w:rsidR="002512A1" w:rsidRPr="002E5620" w:rsidRDefault="0063157C">
      <w:pPr>
        <w:pStyle w:val="Tekstpodstawowy"/>
        <w:spacing w:after="0"/>
        <w:jc w:val="both"/>
        <w:rPr>
          <w:rFonts w:asciiTheme="minorHAnsi" w:hAnsiTheme="minorHAnsi" w:cstheme="minorHAnsi"/>
        </w:rPr>
      </w:pPr>
      <w:r w:rsidRPr="002E5620">
        <w:rPr>
          <w:rFonts w:asciiTheme="minorHAnsi" w:eastAsia="Calibri" w:hAnsiTheme="minorHAnsi" w:cstheme="minorHAnsi"/>
          <w:color w:val="000000"/>
        </w:rPr>
        <w:t xml:space="preserve">Ponieważ wszystkie prace prowadzone będą w funkcjonującym budynku Przychodni </w:t>
      </w:r>
      <w:r w:rsidRPr="002E5620">
        <w:rPr>
          <w:rFonts w:asciiTheme="minorHAnsi" w:eastAsia="Calibri" w:hAnsiTheme="minorHAnsi" w:cstheme="minorHAnsi"/>
        </w:rPr>
        <w:t>prace wykonywać tak, aby umożliwić pracę i funkcjonowanie Przychodni oraz zabezpieczyć prace tak, aby ograniczyć ich wpływ na funkcjonującą część budy</w:t>
      </w:r>
      <w:r w:rsidRPr="002E5620">
        <w:rPr>
          <w:rFonts w:asciiTheme="minorHAnsi" w:eastAsia="Calibri" w:hAnsiTheme="minorHAnsi" w:cstheme="minorHAnsi"/>
        </w:rPr>
        <w:t>nku. Całość robót powinna być wykonana zgodnie z dokumentacją projektową, przepisami prawa i sztuką budowlaną. Standard, rodzaj materiałów wykończeniowych zgodny z projektem.</w:t>
      </w:r>
    </w:p>
    <w:p w14:paraId="405B1654" w14:textId="77777777" w:rsidR="002512A1" w:rsidRPr="002E5620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eastAsia="Calibri" w:hAnsiTheme="minorHAnsi" w:cstheme="minorHAnsi"/>
        </w:rPr>
        <w:t>Umożliwia się Wykonawcy przeprowadzenie wizji lokalnej miejsca robót, w celu pozy</w:t>
      </w:r>
      <w:r w:rsidRPr="002E5620">
        <w:rPr>
          <w:rFonts w:asciiTheme="minorHAnsi" w:eastAsia="Calibri" w:hAnsiTheme="minorHAnsi" w:cstheme="minorHAnsi"/>
        </w:rPr>
        <w:t>skania wszelkich danych mogących być przydatnymi do przygotowania oferty oraz realizacji przedmiotu umowy. Koszt dokonania wizji lokalnej poniesie Wykonawca.</w:t>
      </w:r>
    </w:p>
    <w:p w14:paraId="01745CE7" w14:textId="77777777" w:rsidR="002512A1" w:rsidRPr="002E5620" w:rsidRDefault="002512A1">
      <w:pPr>
        <w:spacing w:line="276" w:lineRule="auto"/>
        <w:jc w:val="both"/>
        <w:rPr>
          <w:rFonts w:asciiTheme="minorHAnsi" w:hAnsiTheme="minorHAnsi" w:cstheme="minorHAnsi"/>
        </w:rPr>
      </w:pPr>
    </w:p>
    <w:p w14:paraId="681CA8DC" w14:textId="77777777" w:rsidR="002512A1" w:rsidRPr="002E5620" w:rsidRDefault="002512A1">
      <w:pPr>
        <w:spacing w:line="276" w:lineRule="auto"/>
        <w:jc w:val="both"/>
        <w:rPr>
          <w:rFonts w:asciiTheme="minorHAnsi" w:hAnsiTheme="minorHAnsi" w:cstheme="minorHAnsi"/>
        </w:rPr>
      </w:pPr>
    </w:p>
    <w:p w14:paraId="2E8700CD" w14:textId="77777777" w:rsidR="002512A1" w:rsidRPr="002E5620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eastAsia="Calibri" w:hAnsiTheme="minorHAnsi" w:cstheme="minorHAnsi"/>
        </w:rPr>
        <w:t>Nazwy i kody zamówienia według Wspólnego Słownika Zamówień - CPV:</w:t>
      </w:r>
    </w:p>
    <w:p w14:paraId="0C36879A" w14:textId="77777777" w:rsidR="002512A1" w:rsidRPr="002E5620" w:rsidRDefault="002512A1">
      <w:pPr>
        <w:spacing w:line="276" w:lineRule="auto"/>
        <w:jc w:val="both"/>
        <w:rPr>
          <w:rFonts w:asciiTheme="minorHAnsi" w:eastAsia="Calibri" w:hAnsiTheme="minorHAnsi" w:cstheme="minorHAnsi"/>
        </w:rPr>
      </w:pPr>
    </w:p>
    <w:p w14:paraId="22FCCB3B" w14:textId="77777777" w:rsidR="002512A1" w:rsidRPr="002E5620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  <w:b/>
        </w:rPr>
        <w:t>a) Główny kod:</w:t>
      </w:r>
    </w:p>
    <w:p w14:paraId="570D5752" w14:textId="77777777" w:rsidR="002512A1" w:rsidRPr="002E5620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  <w:bCs/>
        </w:rPr>
        <w:t>45000000-7</w:t>
      </w:r>
      <w:r w:rsidRPr="002E5620">
        <w:rPr>
          <w:rFonts w:asciiTheme="minorHAnsi" w:hAnsiTheme="minorHAnsi" w:cstheme="minorHAnsi"/>
        </w:rPr>
        <w:t xml:space="preserve"> Roboty budowlane</w:t>
      </w:r>
    </w:p>
    <w:p w14:paraId="35DBCA2B" w14:textId="77777777" w:rsidR="002512A1" w:rsidRPr="002E5620" w:rsidRDefault="002512A1">
      <w:pPr>
        <w:spacing w:line="276" w:lineRule="auto"/>
        <w:jc w:val="both"/>
        <w:rPr>
          <w:rFonts w:asciiTheme="minorHAnsi" w:hAnsiTheme="minorHAnsi" w:cstheme="minorHAnsi"/>
        </w:rPr>
      </w:pPr>
    </w:p>
    <w:p w14:paraId="4BE7A43E" w14:textId="77777777" w:rsidR="002512A1" w:rsidRPr="002E5620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  <w:b/>
        </w:rPr>
        <w:t>b) Pozostałe kody:</w:t>
      </w:r>
    </w:p>
    <w:p w14:paraId="1094C973" w14:textId="77777777" w:rsidR="002512A1" w:rsidRPr="002E5620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</w:rPr>
        <w:t>45111000-8 Roboty pomiarowe i prace geodezyjne</w:t>
      </w:r>
    </w:p>
    <w:p w14:paraId="3700FBF9" w14:textId="77777777" w:rsidR="002512A1" w:rsidRPr="002E5620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</w:rPr>
        <w:t>45111200-0 Roboty ziemne</w:t>
      </w:r>
    </w:p>
    <w:p w14:paraId="3BCF45F7" w14:textId="77777777" w:rsidR="002512A1" w:rsidRPr="002E5620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eastAsia="Calibri" w:hAnsiTheme="minorHAnsi" w:cstheme="minorHAnsi"/>
        </w:rPr>
        <w:t>45231300-8 Roboty budowlane w zakresie budowy wodociągów i rurociągów do odprowadzania ścieków.</w:t>
      </w:r>
    </w:p>
    <w:p w14:paraId="19BBEBA6" w14:textId="77777777" w:rsidR="002512A1" w:rsidRPr="002E5620" w:rsidRDefault="002512A1">
      <w:pPr>
        <w:spacing w:line="276" w:lineRule="auto"/>
        <w:jc w:val="both"/>
        <w:rPr>
          <w:rFonts w:asciiTheme="minorHAnsi" w:hAnsiTheme="minorHAnsi" w:cstheme="minorHAnsi"/>
        </w:rPr>
      </w:pPr>
    </w:p>
    <w:p w14:paraId="594C0DC1" w14:textId="77777777" w:rsidR="002512A1" w:rsidRPr="002E5620" w:rsidRDefault="002512A1">
      <w:pPr>
        <w:pStyle w:val="Tekstpodstawowy"/>
        <w:spacing w:after="0"/>
        <w:jc w:val="both"/>
        <w:rPr>
          <w:rFonts w:asciiTheme="minorHAnsi" w:hAnsiTheme="minorHAnsi" w:cstheme="minorHAnsi"/>
        </w:rPr>
      </w:pPr>
    </w:p>
    <w:p w14:paraId="55B885C5" w14:textId="77777777" w:rsidR="002512A1" w:rsidRPr="002E5620" w:rsidRDefault="0063157C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</w:rPr>
      </w:pPr>
      <w:r w:rsidRPr="002E5620">
        <w:rPr>
          <w:rFonts w:asciiTheme="minorHAnsi" w:hAnsiTheme="minorHAnsi" w:cstheme="minorHAnsi"/>
          <w:b/>
          <w:bCs/>
        </w:rPr>
        <w:t>INWENTARYZACJA</w:t>
      </w:r>
    </w:p>
    <w:p w14:paraId="22F0BC8C" w14:textId="77777777" w:rsidR="002512A1" w:rsidRPr="002E5620" w:rsidRDefault="002512A1">
      <w:pPr>
        <w:pStyle w:val="Tekstpodstawowy"/>
        <w:spacing w:after="0"/>
        <w:jc w:val="both"/>
        <w:rPr>
          <w:rFonts w:asciiTheme="minorHAnsi" w:hAnsiTheme="minorHAnsi" w:cstheme="minorHAnsi"/>
        </w:rPr>
      </w:pPr>
    </w:p>
    <w:p w14:paraId="087E0282" w14:textId="1DF44B95" w:rsidR="002512A1" w:rsidRPr="002E5620" w:rsidRDefault="0063157C">
      <w:pPr>
        <w:pStyle w:val="Nagwek2"/>
        <w:numPr>
          <w:ilvl w:val="1"/>
          <w:numId w:val="2"/>
        </w:numPr>
        <w:spacing w:before="0" w:after="0" w:line="276" w:lineRule="auto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2E5620">
        <w:rPr>
          <w:rFonts w:asciiTheme="minorHAnsi" w:hAnsiTheme="minorHAnsi" w:cstheme="minorHAnsi"/>
          <w:b w:val="0"/>
          <w:bCs w:val="0"/>
          <w:sz w:val="24"/>
          <w:szCs w:val="24"/>
        </w:rPr>
        <w:t>Budynek Przychodni usytuowany je</w:t>
      </w:r>
      <w:r w:rsidRPr="002E5620">
        <w:rPr>
          <w:rFonts w:asciiTheme="minorHAnsi" w:hAnsiTheme="minorHAnsi" w:cstheme="minorHAnsi"/>
          <w:b w:val="0"/>
          <w:bCs w:val="0"/>
          <w:sz w:val="24"/>
          <w:szCs w:val="24"/>
        </w:rPr>
        <w:t>st na działce o nr ew. geod. 1172 w Łapach. Zbudowany jest</w:t>
      </w:r>
      <w:r w:rsidR="002E5620">
        <w:rPr>
          <w:rFonts w:asciiTheme="minorHAnsi" w:hAnsiTheme="minorHAnsi" w:cstheme="minorHAnsi"/>
          <w:b w:val="0"/>
          <w:bCs w:val="0"/>
          <w:sz w:val="24"/>
          <w:szCs w:val="24"/>
        </w:rPr>
        <w:br/>
      </w:r>
      <w:r w:rsidRPr="002E5620">
        <w:rPr>
          <w:rFonts w:asciiTheme="minorHAnsi" w:hAnsiTheme="minorHAnsi" w:cstheme="minorHAnsi"/>
          <w:b w:val="0"/>
          <w:bCs w:val="0"/>
          <w:sz w:val="24"/>
          <w:szCs w:val="24"/>
        </w:rPr>
        <w:t>w technologii</w:t>
      </w:r>
      <w:r w:rsidRPr="002E5620">
        <w:rPr>
          <w:rFonts w:asciiTheme="minorHAnsi" w:hAnsiTheme="minorHAnsi" w:cstheme="minorHAnsi"/>
          <w:b w:val="0"/>
          <w:bCs w:val="0"/>
          <w:spacing w:val="1"/>
          <w:sz w:val="24"/>
          <w:szCs w:val="24"/>
        </w:rPr>
        <w:t xml:space="preserve"> </w:t>
      </w:r>
      <w:r w:rsidRPr="002E5620">
        <w:rPr>
          <w:rFonts w:asciiTheme="minorHAnsi" w:hAnsiTheme="minorHAnsi" w:cstheme="minorHAnsi"/>
          <w:b w:val="0"/>
          <w:bCs w:val="0"/>
          <w:sz w:val="24"/>
          <w:szCs w:val="24"/>
        </w:rPr>
        <w:t>tradycyjnej, murowany. Konstrukcja słupowo-belkowa, filary ceglane podciągi żelbetowe. Wolnostojący,</w:t>
      </w:r>
      <w:r w:rsidRPr="002E5620">
        <w:rPr>
          <w:rFonts w:asciiTheme="minorHAnsi" w:hAnsiTheme="minorHAnsi" w:cstheme="minorHAnsi"/>
          <w:b w:val="0"/>
          <w:bCs w:val="0"/>
          <w:spacing w:val="1"/>
          <w:sz w:val="24"/>
          <w:szCs w:val="24"/>
        </w:rPr>
        <w:t xml:space="preserve"> </w:t>
      </w:r>
      <w:r w:rsidRPr="002E5620">
        <w:rPr>
          <w:rFonts w:asciiTheme="minorHAnsi" w:hAnsiTheme="minorHAnsi" w:cstheme="minorHAnsi"/>
          <w:b w:val="0"/>
          <w:bCs w:val="0"/>
          <w:sz w:val="24"/>
          <w:szCs w:val="24"/>
        </w:rPr>
        <w:t>posiada częściowe podpiwniczenie oraz jest w części jedno i dwu kondygnacyjny</w:t>
      </w:r>
      <w:r w:rsidRPr="002E5620">
        <w:rPr>
          <w:rFonts w:asciiTheme="minorHAnsi" w:hAnsiTheme="minorHAnsi" w:cstheme="minorHAnsi"/>
          <w:b w:val="0"/>
          <w:bCs w:val="0"/>
          <w:spacing w:val="1"/>
          <w:sz w:val="24"/>
          <w:szCs w:val="24"/>
        </w:rPr>
        <w:t xml:space="preserve"> </w:t>
      </w:r>
      <w:r w:rsidRPr="002E5620">
        <w:rPr>
          <w:rFonts w:asciiTheme="minorHAnsi" w:hAnsiTheme="minorHAnsi" w:cstheme="minorHAnsi"/>
          <w:b w:val="0"/>
          <w:bCs w:val="0"/>
          <w:sz w:val="24"/>
          <w:szCs w:val="24"/>
        </w:rPr>
        <w:t>z</w:t>
      </w:r>
      <w:r w:rsidRPr="002E5620">
        <w:rPr>
          <w:rFonts w:asciiTheme="minorHAnsi" w:hAnsiTheme="minorHAnsi" w:cstheme="minorHAnsi"/>
          <w:b w:val="0"/>
          <w:bCs w:val="0"/>
          <w:spacing w:val="1"/>
          <w:sz w:val="24"/>
          <w:szCs w:val="24"/>
        </w:rPr>
        <w:t xml:space="preserve"> </w:t>
      </w:r>
      <w:r w:rsidRPr="002E5620">
        <w:rPr>
          <w:rFonts w:asciiTheme="minorHAnsi" w:hAnsiTheme="minorHAnsi" w:cstheme="minorHAnsi"/>
          <w:b w:val="0"/>
          <w:bCs w:val="0"/>
          <w:sz w:val="24"/>
          <w:szCs w:val="24"/>
        </w:rPr>
        <w:t>da</w:t>
      </w:r>
      <w:r w:rsidRPr="002E5620">
        <w:rPr>
          <w:rFonts w:asciiTheme="minorHAnsi" w:hAnsiTheme="minorHAnsi" w:cstheme="minorHAnsi"/>
          <w:b w:val="0"/>
          <w:bCs w:val="0"/>
          <w:sz w:val="24"/>
          <w:szCs w:val="24"/>
        </w:rPr>
        <w:t>chami</w:t>
      </w:r>
      <w:r w:rsidRPr="002E5620">
        <w:rPr>
          <w:rFonts w:asciiTheme="minorHAnsi" w:hAnsiTheme="minorHAnsi" w:cstheme="minorHAnsi"/>
          <w:b w:val="0"/>
          <w:bCs w:val="0"/>
          <w:spacing w:val="1"/>
          <w:sz w:val="24"/>
          <w:szCs w:val="24"/>
        </w:rPr>
        <w:t xml:space="preserve"> </w:t>
      </w:r>
      <w:r w:rsidRPr="002E5620">
        <w:rPr>
          <w:rFonts w:asciiTheme="minorHAnsi" w:hAnsiTheme="minorHAnsi" w:cstheme="minorHAnsi"/>
          <w:b w:val="0"/>
          <w:bCs w:val="0"/>
          <w:sz w:val="24"/>
          <w:szCs w:val="24"/>
        </w:rPr>
        <w:t>płaskimi. W</w:t>
      </w:r>
      <w:r w:rsidRPr="002E5620">
        <w:rPr>
          <w:rFonts w:asciiTheme="minorHAnsi" w:hAnsiTheme="minorHAnsi" w:cstheme="minorHAnsi"/>
          <w:b w:val="0"/>
          <w:bCs w:val="0"/>
          <w:spacing w:val="1"/>
          <w:sz w:val="24"/>
          <w:szCs w:val="24"/>
        </w:rPr>
        <w:t xml:space="preserve"> </w:t>
      </w:r>
      <w:r w:rsidRPr="002E5620">
        <w:rPr>
          <w:rFonts w:asciiTheme="minorHAnsi" w:hAnsiTheme="minorHAnsi" w:cstheme="minorHAnsi"/>
          <w:b w:val="0"/>
          <w:bCs w:val="0"/>
          <w:sz w:val="24"/>
          <w:szCs w:val="24"/>
        </w:rPr>
        <w:t>zagospodarowaniu</w:t>
      </w:r>
      <w:r w:rsidRPr="002E5620">
        <w:rPr>
          <w:rFonts w:asciiTheme="minorHAnsi" w:hAnsiTheme="minorHAnsi" w:cstheme="minorHAnsi"/>
          <w:b w:val="0"/>
          <w:bCs w:val="0"/>
          <w:spacing w:val="1"/>
          <w:sz w:val="24"/>
          <w:szCs w:val="24"/>
        </w:rPr>
        <w:t xml:space="preserve"> </w:t>
      </w:r>
      <w:r w:rsidRPr="002E5620">
        <w:rPr>
          <w:rFonts w:asciiTheme="minorHAnsi" w:hAnsiTheme="minorHAnsi" w:cstheme="minorHAnsi"/>
          <w:b w:val="0"/>
          <w:bCs w:val="0"/>
          <w:sz w:val="24"/>
          <w:szCs w:val="24"/>
        </w:rPr>
        <w:t>terenu</w:t>
      </w:r>
      <w:r w:rsidRPr="002E5620">
        <w:rPr>
          <w:rFonts w:asciiTheme="minorHAnsi" w:hAnsiTheme="minorHAnsi" w:cstheme="minorHAnsi"/>
          <w:b w:val="0"/>
          <w:bCs w:val="0"/>
          <w:spacing w:val="1"/>
          <w:sz w:val="24"/>
          <w:szCs w:val="24"/>
        </w:rPr>
        <w:t xml:space="preserve"> </w:t>
      </w:r>
      <w:r w:rsidRPr="002E5620">
        <w:rPr>
          <w:rFonts w:asciiTheme="minorHAnsi" w:hAnsiTheme="minorHAnsi" w:cstheme="minorHAnsi"/>
          <w:b w:val="0"/>
          <w:bCs w:val="0"/>
          <w:sz w:val="24"/>
          <w:szCs w:val="24"/>
        </w:rPr>
        <w:t>istnieją</w:t>
      </w:r>
      <w:r w:rsidRPr="002E5620">
        <w:rPr>
          <w:rFonts w:asciiTheme="minorHAnsi" w:hAnsiTheme="minorHAnsi" w:cstheme="minorHAnsi"/>
          <w:b w:val="0"/>
          <w:bCs w:val="0"/>
          <w:spacing w:val="1"/>
          <w:sz w:val="24"/>
          <w:szCs w:val="24"/>
        </w:rPr>
        <w:t xml:space="preserve"> </w:t>
      </w:r>
      <w:r w:rsidRPr="002E5620">
        <w:rPr>
          <w:rFonts w:asciiTheme="minorHAnsi" w:hAnsiTheme="minorHAnsi" w:cstheme="minorHAnsi"/>
          <w:b w:val="0"/>
          <w:bCs w:val="0"/>
          <w:sz w:val="24"/>
          <w:szCs w:val="24"/>
        </w:rPr>
        <w:t>urządzone</w:t>
      </w:r>
      <w:r w:rsidRPr="002E5620">
        <w:rPr>
          <w:rFonts w:asciiTheme="minorHAnsi" w:hAnsiTheme="minorHAnsi" w:cstheme="minorHAnsi"/>
          <w:b w:val="0"/>
          <w:bCs w:val="0"/>
          <w:spacing w:val="1"/>
          <w:sz w:val="24"/>
          <w:szCs w:val="24"/>
        </w:rPr>
        <w:t xml:space="preserve"> </w:t>
      </w:r>
      <w:r w:rsidRPr="002E5620">
        <w:rPr>
          <w:rFonts w:asciiTheme="minorHAnsi" w:hAnsiTheme="minorHAnsi" w:cstheme="minorHAnsi"/>
          <w:b w:val="0"/>
          <w:bCs w:val="0"/>
          <w:sz w:val="24"/>
          <w:szCs w:val="24"/>
        </w:rPr>
        <w:t>dojścia</w:t>
      </w:r>
      <w:r w:rsidR="002E5620">
        <w:rPr>
          <w:rFonts w:asciiTheme="minorHAnsi" w:hAnsiTheme="minorHAnsi" w:cstheme="minorHAnsi"/>
          <w:b w:val="0"/>
          <w:bCs w:val="0"/>
          <w:spacing w:val="55"/>
          <w:sz w:val="24"/>
          <w:szCs w:val="24"/>
        </w:rPr>
        <w:br/>
      </w:r>
      <w:r w:rsidRPr="002E5620">
        <w:rPr>
          <w:rFonts w:asciiTheme="minorHAnsi" w:hAnsiTheme="minorHAnsi" w:cstheme="minorHAnsi"/>
          <w:b w:val="0"/>
          <w:bCs w:val="0"/>
          <w:sz w:val="24"/>
          <w:szCs w:val="24"/>
        </w:rPr>
        <w:t>i</w:t>
      </w:r>
      <w:r w:rsidRPr="002E5620">
        <w:rPr>
          <w:rFonts w:asciiTheme="minorHAnsi" w:hAnsiTheme="minorHAnsi" w:cstheme="minorHAnsi"/>
          <w:b w:val="0"/>
          <w:bCs w:val="0"/>
          <w:spacing w:val="1"/>
          <w:sz w:val="24"/>
          <w:szCs w:val="24"/>
        </w:rPr>
        <w:t xml:space="preserve"> </w:t>
      </w:r>
      <w:r w:rsidRPr="002E5620">
        <w:rPr>
          <w:rFonts w:asciiTheme="minorHAnsi" w:hAnsiTheme="minorHAnsi" w:cstheme="minorHAnsi"/>
          <w:b w:val="0"/>
          <w:bCs w:val="0"/>
          <w:sz w:val="24"/>
          <w:szCs w:val="24"/>
        </w:rPr>
        <w:t>dojazdy</w:t>
      </w:r>
      <w:r w:rsidRPr="002E5620">
        <w:rPr>
          <w:rFonts w:asciiTheme="minorHAnsi" w:hAnsiTheme="minorHAnsi" w:cstheme="minorHAnsi"/>
          <w:b w:val="0"/>
          <w:bCs w:val="0"/>
          <w:spacing w:val="-4"/>
          <w:sz w:val="24"/>
          <w:szCs w:val="24"/>
        </w:rPr>
        <w:t xml:space="preserve"> </w:t>
      </w:r>
      <w:r w:rsidRPr="002E5620">
        <w:rPr>
          <w:rFonts w:asciiTheme="minorHAnsi" w:hAnsiTheme="minorHAnsi" w:cstheme="minorHAnsi"/>
          <w:b w:val="0"/>
          <w:bCs w:val="0"/>
          <w:sz w:val="24"/>
          <w:szCs w:val="24"/>
        </w:rPr>
        <w:t>utwardzone</w:t>
      </w:r>
      <w:r w:rsidRPr="002E5620">
        <w:rPr>
          <w:rFonts w:asciiTheme="minorHAnsi" w:hAnsiTheme="minorHAnsi" w:cstheme="minorHAnsi"/>
          <w:b w:val="0"/>
          <w:bCs w:val="0"/>
          <w:spacing w:val="-1"/>
          <w:sz w:val="24"/>
          <w:szCs w:val="24"/>
        </w:rPr>
        <w:t xml:space="preserve"> </w:t>
      </w:r>
      <w:r w:rsidRPr="002E5620">
        <w:rPr>
          <w:rFonts w:asciiTheme="minorHAnsi" w:hAnsiTheme="minorHAnsi" w:cstheme="minorHAnsi"/>
          <w:b w:val="0"/>
          <w:bCs w:val="0"/>
          <w:sz w:val="24"/>
          <w:szCs w:val="24"/>
        </w:rPr>
        <w:t>trylinką, drzewa i</w:t>
      </w:r>
      <w:r w:rsidRPr="002E5620">
        <w:rPr>
          <w:rFonts w:asciiTheme="minorHAnsi" w:hAnsiTheme="minorHAnsi" w:cstheme="minorHAnsi"/>
          <w:b w:val="0"/>
          <w:bCs w:val="0"/>
          <w:spacing w:val="-2"/>
          <w:sz w:val="24"/>
          <w:szCs w:val="24"/>
        </w:rPr>
        <w:t xml:space="preserve"> </w:t>
      </w:r>
      <w:r w:rsidRPr="002E5620">
        <w:rPr>
          <w:rFonts w:asciiTheme="minorHAnsi" w:hAnsiTheme="minorHAnsi" w:cstheme="minorHAnsi"/>
          <w:b w:val="0"/>
          <w:bCs w:val="0"/>
          <w:sz w:val="24"/>
          <w:szCs w:val="24"/>
        </w:rPr>
        <w:t>krzewy</w:t>
      </w:r>
      <w:r w:rsidRPr="002E5620">
        <w:rPr>
          <w:rFonts w:asciiTheme="minorHAnsi" w:hAnsiTheme="minorHAnsi" w:cstheme="minorHAnsi"/>
          <w:b w:val="0"/>
          <w:bCs w:val="0"/>
          <w:spacing w:val="-3"/>
          <w:sz w:val="24"/>
          <w:szCs w:val="24"/>
        </w:rPr>
        <w:t xml:space="preserve"> </w:t>
      </w:r>
      <w:r w:rsidRPr="002E5620">
        <w:rPr>
          <w:rFonts w:asciiTheme="minorHAnsi" w:hAnsiTheme="minorHAnsi" w:cstheme="minorHAnsi"/>
          <w:b w:val="0"/>
          <w:bCs w:val="0"/>
          <w:sz w:val="24"/>
          <w:szCs w:val="24"/>
        </w:rPr>
        <w:t>dookoła budynku.</w:t>
      </w:r>
    </w:p>
    <w:p w14:paraId="6532D8D1" w14:textId="77777777" w:rsidR="002512A1" w:rsidRPr="002E5620" w:rsidRDefault="002512A1">
      <w:pPr>
        <w:pStyle w:val="Tekstpodstawowy"/>
        <w:spacing w:after="0"/>
        <w:jc w:val="both"/>
        <w:rPr>
          <w:rFonts w:asciiTheme="minorHAnsi" w:hAnsiTheme="minorHAnsi" w:cstheme="minorHAnsi"/>
        </w:rPr>
      </w:pPr>
    </w:p>
    <w:p w14:paraId="6AB4AE7A" w14:textId="77777777" w:rsidR="002512A1" w:rsidRPr="002E5620" w:rsidRDefault="0063157C">
      <w:pPr>
        <w:pStyle w:val="Tekstpodstawowy"/>
        <w:spacing w:after="0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  <w:b/>
          <w:bCs/>
        </w:rPr>
        <w:t>Bilans terenu</w:t>
      </w:r>
    </w:p>
    <w:p w14:paraId="30967562" w14:textId="77777777" w:rsidR="002512A1" w:rsidRPr="002E5620" w:rsidRDefault="0063157C">
      <w:pPr>
        <w:pStyle w:val="Tekstpodstawowy"/>
        <w:spacing w:after="0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</w:rPr>
        <w:t>Powierzchnia działki</w:t>
      </w:r>
      <w:r w:rsidRPr="002E5620">
        <w:rPr>
          <w:rFonts w:asciiTheme="minorHAnsi" w:hAnsiTheme="minorHAnsi" w:cstheme="minorHAnsi"/>
        </w:rPr>
        <w:tab/>
      </w:r>
      <w:r w:rsidRPr="002E5620">
        <w:rPr>
          <w:rFonts w:asciiTheme="minorHAnsi" w:hAnsiTheme="minorHAnsi" w:cstheme="minorHAnsi"/>
        </w:rPr>
        <w:tab/>
        <w:t>5345m2</w:t>
      </w:r>
    </w:p>
    <w:p w14:paraId="1721FC22" w14:textId="77777777" w:rsidR="002512A1" w:rsidRPr="002E5620" w:rsidRDefault="0063157C">
      <w:pPr>
        <w:pStyle w:val="Tekstpodstawowy"/>
        <w:spacing w:after="0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</w:rPr>
        <w:t>Powierzchnia zabudowy</w:t>
      </w:r>
      <w:r w:rsidRPr="002E5620">
        <w:rPr>
          <w:rFonts w:asciiTheme="minorHAnsi" w:hAnsiTheme="minorHAnsi" w:cstheme="minorHAnsi"/>
        </w:rPr>
        <w:tab/>
        <w:t>1278m2</w:t>
      </w:r>
    </w:p>
    <w:p w14:paraId="0DD25B6D" w14:textId="77777777" w:rsidR="002512A1" w:rsidRPr="002E5620" w:rsidRDefault="002512A1">
      <w:pPr>
        <w:pStyle w:val="Tekstpodstawowy"/>
        <w:spacing w:after="0"/>
        <w:jc w:val="both"/>
        <w:rPr>
          <w:rFonts w:asciiTheme="minorHAnsi" w:hAnsiTheme="minorHAnsi" w:cstheme="minorHAnsi"/>
        </w:rPr>
      </w:pPr>
    </w:p>
    <w:p w14:paraId="5A0A2B7B" w14:textId="77777777" w:rsidR="002512A1" w:rsidRPr="002E5620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  <w:b/>
          <w:bCs/>
        </w:rPr>
        <w:t>Bilans powierzchni piwnicy</w:t>
      </w:r>
    </w:p>
    <w:p w14:paraId="5332E114" w14:textId="77777777" w:rsidR="002512A1" w:rsidRPr="002E5620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</w:rPr>
        <w:lastRenderedPageBreak/>
        <w:t xml:space="preserve">Całkowita </w:t>
      </w:r>
      <w:r w:rsidRPr="002E5620">
        <w:rPr>
          <w:rFonts w:asciiTheme="minorHAnsi" w:hAnsiTheme="minorHAnsi" w:cstheme="minorHAnsi"/>
        </w:rPr>
        <w:t>powierzchnia użytkowa piwnicy: 329,65 m2 Zestawienie pomieszczeń:</w:t>
      </w:r>
    </w:p>
    <w:p w14:paraId="61F19C79" w14:textId="77777777" w:rsidR="002512A1" w:rsidRPr="002E5620" w:rsidRDefault="002512A1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W w:w="7920" w:type="dxa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18"/>
        <w:gridCol w:w="4718"/>
        <w:gridCol w:w="2384"/>
      </w:tblGrid>
      <w:tr w:rsidR="002512A1" w:rsidRPr="002E5620" w14:paraId="563C3A1B" w14:textId="77777777">
        <w:trPr>
          <w:trHeight w:val="256"/>
        </w:trPr>
        <w:tc>
          <w:tcPr>
            <w:tcW w:w="818" w:type="dxa"/>
            <w:vAlign w:val="center"/>
          </w:tcPr>
          <w:p w14:paraId="0D0CB07E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E5620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4718" w:type="dxa"/>
            <w:vAlign w:val="center"/>
          </w:tcPr>
          <w:p w14:paraId="3ADB7FC8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E5620">
              <w:rPr>
                <w:rFonts w:asciiTheme="minorHAnsi" w:hAnsiTheme="minorHAnsi" w:cstheme="minorHAnsi"/>
                <w:b/>
                <w:bCs/>
              </w:rPr>
              <w:t>Nazwa pomieszczenia</w:t>
            </w:r>
          </w:p>
        </w:tc>
        <w:tc>
          <w:tcPr>
            <w:tcW w:w="2384" w:type="dxa"/>
            <w:vAlign w:val="center"/>
          </w:tcPr>
          <w:p w14:paraId="11C1E35E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E5620">
              <w:rPr>
                <w:rFonts w:asciiTheme="minorHAnsi" w:hAnsiTheme="minorHAnsi" w:cstheme="minorHAnsi"/>
                <w:b/>
                <w:bCs/>
              </w:rPr>
              <w:t>Powierzchnia [m2]</w:t>
            </w:r>
          </w:p>
        </w:tc>
      </w:tr>
      <w:tr w:rsidR="002512A1" w:rsidRPr="002E5620" w14:paraId="68DC4038" w14:textId="77777777">
        <w:trPr>
          <w:trHeight w:val="256"/>
        </w:trPr>
        <w:tc>
          <w:tcPr>
            <w:tcW w:w="818" w:type="dxa"/>
            <w:vAlign w:val="center"/>
          </w:tcPr>
          <w:p w14:paraId="5F8DF70C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718" w:type="dxa"/>
            <w:vAlign w:val="center"/>
          </w:tcPr>
          <w:p w14:paraId="644B6E02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POMIESZCZENIE GOSPODARCZE</w:t>
            </w:r>
          </w:p>
        </w:tc>
        <w:tc>
          <w:tcPr>
            <w:tcW w:w="2384" w:type="dxa"/>
            <w:vAlign w:val="center"/>
          </w:tcPr>
          <w:p w14:paraId="3CC83D16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11,92</w:t>
            </w:r>
          </w:p>
        </w:tc>
      </w:tr>
      <w:tr w:rsidR="002512A1" w:rsidRPr="002E5620" w14:paraId="108450A4" w14:textId="77777777">
        <w:trPr>
          <w:trHeight w:val="256"/>
        </w:trPr>
        <w:tc>
          <w:tcPr>
            <w:tcW w:w="818" w:type="dxa"/>
            <w:vAlign w:val="center"/>
          </w:tcPr>
          <w:p w14:paraId="64988C44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718" w:type="dxa"/>
            <w:vAlign w:val="center"/>
          </w:tcPr>
          <w:p w14:paraId="4B4A0A6F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POMIESZCZENIE GOSPODARCZE</w:t>
            </w:r>
          </w:p>
        </w:tc>
        <w:tc>
          <w:tcPr>
            <w:tcW w:w="2384" w:type="dxa"/>
            <w:vAlign w:val="center"/>
          </w:tcPr>
          <w:p w14:paraId="727F1638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11,73</w:t>
            </w:r>
          </w:p>
        </w:tc>
      </w:tr>
      <w:tr w:rsidR="002512A1" w:rsidRPr="002E5620" w14:paraId="676605CD" w14:textId="77777777">
        <w:trPr>
          <w:trHeight w:val="256"/>
        </w:trPr>
        <w:tc>
          <w:tcPr>
            <w:tcW w:w="818" w:type="dxa"/>
            <w:vAlign w:val="center"/>
          </w:tcPr>
          <w:p w14:paraId="3F166571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718" w:type="dxa"/>
            <w:vAlign w:val="center"/>
          </w:tcPr>
          <w:p w14:paraId="593E6CED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POMIESZCZENIE GOSPODARCZE</w:t>
            </w:r>
          </w:p>
        </w:tc>
        <w:tc>
          <w:tcPr>
            <w:tcW w:w="2384" w:type="dxa"/>
            <w:vAlign w:val="center"/>
          </w:tcPr>
          <w:p w14:paraId="4AE5A7DF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11,72</w:t>
            </w:r>
          </w:p>
        </w:tc>
      </w:tr>
      <w:tr w:rsidR="002512A1" w:rsidRPr="002E5620" w14:paraId="7C6454C9" w14:textId="77777777">
        <w:trPr>
          <w:trHeight w:val="256"/>
        </w:trPr>
        <w:tc>
          <w:tcPr>
            <w:tcW w:w="818" w:type="dxa"/>
            <w:vAlign w:val="center"/>
          </w:tcPr>
          <w:p w14:paraId="4FF989F9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718" w:type="dxa"/>
            <w:vAlign w:val="center"/>
          </w:tcPr>
          <w:p w14:paraId="332F0301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 xml:space="preserve">POMIESZCZENIE </w:t>
            </w:r>
            <w:r w:rsidRPr="002E5620">
              <w:rPr>
                <w:rFonts w:asciiTheme="minorHAnsi" w:hAnsiTheme="minorHAnsi" w:cstheme="minorHAnsi"/>
              </w:rPr>
              <w:t>GOSPODARCZE</w:t>
            </w:r>
          </w:p>
        </w:tc>
        <w:tc>
          <w:tcPr>
            <w:tcW w:w="2384" w:type="dxa"/>
            <w:vAlign w:val="center"/>
          </w:tcPr>
          <w:p w14:paraId="2D930645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12,25</w:t>
            </w:r>
          </w:p>
        </w:tc>
      </w:tr>
      <w:tr w:rsidR="002512A1" w:rsidRPr="002E5620" w14:paraId="10E9F92F" w14:textId="77777777">
        <w:trPr>
          <w:trHeight w:val="256"/>
        </w:trPr>
        <w:tc>
          <w:tcPr>
            <w:tcW w:w="818" w:type="dxa"/>
            <w:vAlign w:val="center"/>
          </w:tcPr>
          <w:p w14:paraId="3015AD6A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718" w:type="dxa"/>
            <w:vAlign w:val="center"/>
          </w:tcPr>
          <w:p w14:paraId="4AAA81DD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POMIESZCZENIE GOSPODARCZE</w:t>
            </w:r>
          </w:p>
        </w:tc>
        <w:tc>
          <w:tcPr>
            <w:tcW w:w="2384" w:type="dxa"/>
            <w:vAlign w:val="center"/>
          </w:tcPr>
          <w:p w14:paraId="0A44EAA2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11,92</w:t>
            </w:r>
          </w:p>
        </w:tc>
      </w:tr>
      <w:tr w:rsidR="002512A1" w:rsidRPr="002E5620" w14:paraId="1200A5A7" w14:textId="77777777">
        <w:trPr>
          <w:trHeight w:val="256"/>
        </w:trPr>
        <w:tc>
          <w:tcPr>
            <w:tcW w:w="818" w:type="dxa"/>
            <w:vAlign w:val="center"/>
          </w:tcPr>
          <w:p w14:paraId="7B09399E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718" w:type="dxa"/>
            <w:vAlign w:val="center"/>
          </w:tcPr>
          <w:p w14:paraId="2BF44F6C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POMIESZCZENIE GOSPODARCZE</w:t>
            </w:r>
          </w:p>
        </w:tc>
        <w:tc>
          <w:tcPr>
            <w:tcW w:w="2384" w:type="dxa"/>
            <w:vAlign w:val="center"/>
          </w:tcPr>
          <w:p w14:paraId="5697A0CC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36,56</w:t>
            </w:r>
          </w:p>
        </w:tc>
      </w:tr>
      <w:tr w:rsidR="002512A1" w:rsidRPr="002E5620" w14:paraId="2C75E4A7" w14:textId="77777777">
        <w:trPr>
          <w:trHeight w:val="256"/>
        </w:trPr>
        <w:tc>
          <w:tcPr>
            <w:tcW w:w="818" w:type="dxa"/>
            <w:vAlign w:val="center"/>
          </w:tcPr>
          <w:p w14:paraId="3DDFAE97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4718" w:type="dxa"/>
            <w:vAlign w:val="center"/>
          </w:tcPr>
          <w:p w14:paraId="4939B62A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POMIESZCZENIE GOSPODARCZE</w:t>
            </w:r>
          </w:p>
        </w:tc>
        <w:tc>
          <w:tcPr>
            <w:tcW w:w="2384" w:type="dxa"/>
            <w:vAlign w:val="center"/>
          </w:tcPr>
          <w:p w14:paraId="460E44E5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3,82</w:t>
            </w:r>
          </w:p>
        </w:tc>
      </w:tr>
      <w:tr w:rsidR="002512A1" w:rsidRPr="002E5620" w14:paraId="6F6AB4E7" w14:textId="77777777">
        <w:trPr>
          <w:trHeight w:val="256"/>
        </w:trPr>
        <w:tc>
          <w:tcPr>
            <w:tcW w:w="818" w:type="dxa"/>
            <w:vAlign w:val="center"/>
          </w:tcPr>
          <w:p w14:paraId="41D19DE1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4718" w:type="dxa"/>
            <w:vAlign w:val="center"/>
          </w:tcPr>
          <w:p w14:paraId="21A297F5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POMIESZCZENIE GOSPODARCZE</w:t>
            </w:r>
          </w:p>
        </w:tc>
        <w:tc>
          <w:tcPr>
            <w:tcW w:w="2384" w:type="dxa"/>
            <w:vAlign w:val="center"/>
          </w:tcPr>
          <w:p w14:paraId="75AC55F6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35,22</w:t>
            </w:r>
          </w:p>
        </w:tc>
      </w:tr>
      <w:tr w:rsidR="002512A1" w:rsidRPr="002E5620" w14:paraId="723C0575" w14:textId="77777777">
        <w:trPr>
          <w:trHeight w:val="256"/>
        </w:trPr>
        <w:tc>
          <w:tcPr>
            <w:tcW w:w="818" w:type="dxa"/>
            <w:vAlign w:val="center"/>
          </w:tcPr>
          <w:p w14:paraId="6BAAE98B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4718" w:type="dxa"/>
            <w:vAlign w:val="center"/>
          </w:tcPr>
          <w:p w14:paraId="16CE5B6E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POMIESZCZENIE GOSPODARCZE</w:t>
            </w:r>
          </w:p>
        </w:tc>
        <w:tc>
          <w:tcPr>
            <w:tcW w:w="2384" w:type="dxa"/>
            <w:vAlign w:val="center"/>
          </w:tcPr>
          <w:p w14:paraId="05964E07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6,9</w:t>
            </w:r>
          </w:p>
        </w:tc>
      </w:tr>
      <w:tr w:rsidR="002512A1" w:rsidRPr="002E5620" w14:paraId="00CAC920" w14:textId="77777777">
        <w:trPr>
          <w:trHeight w:val="256"/>
        </w:trPr>
        <w:tc>
          <w:tcPr>
            <w:tcW w:w="818" w:type="dxa"/>
            <w:vAlign w:val="center"/>
          </w:tcPr>
          <w:p w14:paraId="03AA4C13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4718" w:type="dxa"/>
            <w:vAlign w:val="center"/>
          </w:tcPr>
          <w:p w14:paraId="37351E0A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POMIESZCZENIE GOSPODARCZE</w:t>
            </w:r>
          </w:p>
        </w:tc>
        <w:tc>
          <w:tcPr>
            <w:tcW w:w="2384" w:type="dxa"/>
            <w:vAlign w:val="center"/>
          </w:tcPr>
          <w:p w14:paraId="0BCE34C3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6,14</w:t>
            </w:r>
          </w:p>
        </w:tc>
      </w:tr>
      <w:tr w:rsidR="002512A1" w:rsidRPr="002E5620" w14:paraId="2FC5C05C" w14:textId="77777777">
        <w:trPr>
          <w:trHeight w:val="256"/>
        </w:trPr>
        <w:tc>
          <w:tcPr>
            <w:tcW w:w="818" w:type="dxa"/>
            <w:vAlign w:val="center"/>
          </w:tcPr>
          <w:p w14:paraId="7E929182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4718" w:type="dxa"/>
            <w:vAlign w:val="center"/>
          </w:tcPr>
          <w:p w14:paraId="57E533F8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POMIESZCZENIE GOSPODARCZE</w:t>
            </w:r>
          </w:p>
        </w:tc>
        <w:tc>
          <w:tcPr>
            <w:tcW w:w="2384" w:type="dxa"/>
            <w:vAlign w:val="center"/>
          </w:tcPr>
          <w:p w14:paraId="0F078D55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6,31</w:t>
            </w:r>
          </w:p>
        </w:tc>
      </w:tr>
      <w:tr w:rsidR="002512A1" w:rsidRPr="002E5620" w14:paraId="7B997545" w14:textId="77777777">
        <w:trPr>
          <w:trHeight w:val="256"/>
        </w:trPr>
        <w:tc>
          <w:tcPr>
            <w:tcW w:w="818" w:type="dxa"/>
            <w:vAlign w:val="center"/>
          </w:tcPr>
          <w:p w14:paraId="50715207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4718" w:type="dxa"/>
            <w:vAlign w:val="center"/>
          </w:tcPr>
          <w:p w14:paraId="2664B0C2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WC</w:t>
            </w:r>
          </w:p>
        </w:tc>
        <w:tc>
          <w:tcPr>
            <w:tcW w:w="2384" w:type="dxa"/>
            <w:vAlign w:val="center"/>
          </w:tcPr>
          <w:p w14:paraId="7FDDD0A0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3,83</w:t>
            </w:r>
          </w:p>
        </w:tc>
      </w:tr>
      <w:tr w:rsidR="002512A1" w:rsidRPr="002E5620" w14:paraId="5228ACE2" w14:textId="77777777">
        <w:trPr>
          <w:trHeight w:val="256"/>
        </w:trPr>
        <w:tc>
          <w:tcPr>
            <w:tcW w:w="818" w:type="dxa"/>
            <w:vAlign w:val="center"/>
          </w:tcPr>
          <w:p w14:paraId="4934CEAD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4718" w:type="dxa"/>
            <w:vAlign w:val="center"/>
          </w:tcPr>
          <w:p w14:paraId="09E9B15F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KOMUNIKACJA</w:t>
            </w:r>
          </w:p>
        </w:tc>
        <w:tc>
          <w:tcPr>
            <w:tcW w:w="2384" w:type="dxa"/>
            <w:vAlign w:val="center"/>
          </w:tcPr>
          <w:p w14:paraId="654639EA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5,06</w:t>
            </w:r>
          </w:p>
        </w:tc>
      </w:tr>
      <w:tr w:rsidR="002512A1" w:rsidRPr="002E5620" w14:paraId="4CC45FEF" w14:textId="77777777">
        <w:trPr>
          <w:trHeight w:val="256"/>
        </w:trPr>
        <w:tc>
          <w:tcPr>
            <w:tcW w:w="818" w:type="dxa"/>
            <w:vAlign w:val="center"/>
          </w:tcPr>
          <w:p w14:paraId="7D7D42FF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4718" w:type="dxa"/>
            <w:vAlign w:val="center"/>
          </w:tcPr>
          <w:p w14:paraId="49803C3A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WC</w:t>
            </w:r>
          </w:p>
        </w:tc>
        <w:tc>
          <w:tcPr>
            <w:tcW w:w="2384" w:type="dxa"/>
            <w:vAlign w:val="center"/>
          </w:tcPr>
          <w:p w14:paraId="57936632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3,2</w:t>
            </w:r>
          </w:p>
        </w:tc>
      </w:tr>
      <w:tr w:rsidR="002512A1" w:rsidRPr="002E5620" w14:paraId="1171D7A1" w14:textId="77777777">
        <w:trPr>
          <w:trHeight w:val="256"/>
        </w:trPr>
        <w:tc>
          <w:tcPr>
            <w:tcW w:w="818" w:type="dxa"/>
            <w:vAlign w:val="center"/>
          </w:tcPr>
          <w:p w14:paraId="24A13083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4718" w:type="dxa"/>
            <w:vAlign w:val="center"/>
          </w:tcPr>
          <w:p w14:paraId="56CEDF84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WC</w:t>
            </w:r>
          </w:p>
        </w:tc>
        <w:tc>
          <w:tcPr>
            <w:tcW w:w="2384" w:type="dxa"/>
            <w:vAlign w:val="center"/>
          </w:tcPr>
          <w:p w14:paraId="5961A132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5,13</w:t>
            </w:r>
          </w:p>
        </w:tc>
      </w:tr>
      <w:tr w:rsidR="002512A1" w:rsidRPr="002E5620" w14:paraId="4B940D6E" w14:textId="77777777">
        <w:trPr>
          <w:trHeight w:val="256"/>
        </w:trPr>
        <w:tc>
          <w:tcPr>
            <w:tcW w:w="818" w:type="dxa"/>
            <w:vAlign w:val="center"/>
          </w:tcPr>
          <w:p w14:paraId="5769F482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4718" w:type="dxa"/>
            <w:vAlign w:val="center"/>
          </w:tcPr>
          <w:p w14:paraId="16D601D6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KOMUNIKACJA</w:t>
            </w:r>
          </w:p>
        </w:tc>
        <w:tc>
          <w:tcPr>
            <w:tcW w:w="2384" w:type="dxa"/>
            <w:vAlign w:val="center"/>
          </w:tcPr>
          <w:p w14:paraId="2B1123B8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74,88</w:t>
            </w:r>
          </w:p>
        </w:tc>
      </w:tr>
      <w:tr w:rsidR="002512A1" w:rsidRPr="002E5620" w14:paraId="7366FCF9" w14:textId="77777777">
        <w:trPr>
          <w:trHeight w:val="256"/>
        </w:trPr>
        <w:tc>
          <w:tcPr>
            <w:tcW w:w="818" w:type="dxa"/>
            <w:vAlign w:val="center"/>
          </w:tcPr>
          <w:p w14:paraId="09D408A9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4718" w:type="dxa"/>
            <w:vAlign w:val="center"/>
          </w:tcPr>
          <w:p w14:paraId="265CEAC0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POMIESZCZENIE GOSPODARCZE</w:t>
            </w:r>
          </w:p>
        </w:tc>
        <w:tc>
          <w:tcPr>
            <w:tcW w:w="2384" w:type="dxa"/>
            <w:vAlign w:val="center"/>
          </w:tcPr>
          <w:p w14:paraId="55A699CC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38,74</w:t>
            </w:r>
          </w:p>
        </w:tc>
      </w:tr>
      <w:tr w:rsidR="002512A1" w:rsidRPr="002E5620" w14:paraId="37A7AD6B" w14:textId="77777777">
        <w:trPr>
          <w:trHeight w:val="256"/>
        </w:trPr>
        <w:tc>
          <w:tcPr>
            <w:tcW w:w="818" w:type="dxa"/>
            <w:vAlign w:val="center"/>
          </w:tcPr>
          <w:p w14:paraId="5103E2CE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4718" w:type="dxa"/>
            <w:vAlign w:val="center"/>
          </w:tcPr>
          <w:p w14:paraId="1D20C68A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WC</w:t>
            </w:r>
          </w:p>
        </w:tc>
        <w:tc>
          <w:tcPr>
            <w:tcW w:w="2384" w:type="dxa"/>
            <w:vAlign w:val="center"/>
          </w:tcPr>
          <w:p w14:paraId="0D6D5D79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2,7</w:t>
            </w:r>
          </w:p>
        </w:tc>
      </w:tr>
      <w:tr w:rsidR="002512A1" w:rsidRPr="002E5620" w14:paraId="1BF3921F" w14:textId="77777777">
        <w:trPr>
          <w:trHeight w:val="256"/>
        </w:trPr>
        <w:tc>
          <w:tcPr>
            <w:tcW w:w="818" w:type="dxa"/>
            <w:vAlign w:val="center"/>
          </w:tcPr>
          <w:p w14:paraId="36B4C022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4718" w:type="dxa"/>
            <w:vAlign w:val="center"/>
          </w:tcPr>
          <w:p w14:paraId="4F3B9F28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WC</w:t>
            </w:r>
          </w:p>
        </w:tc>
        <w:tc>
          <w:tcPr>
            <w:tcW w:w="2384" w:type="dxa"/>
            <w:vAlign w:val="center"/>
          </w:tcPr>
          <w:p w14:paraId="3D55B452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5,3</w:t>
            </w:r>
          </w:p>
        </w:tc>
      </w:tr>
      <w:tr w:rsidR="002512A1" w:rsidRPr="002E5620" w14:paraId="6A4D97CC" w14:textId="77777777">
        <w:trPr>
          <w:trHeight w:val="256"/>
        </w:trPr>
        <w:tc>
          <w:tcPr>
            <w:tcW w:w="818" w:type="dxa"/>
            <w:vAlign w:val="center"/>
          </w:tcPr>
          <w:p w14:paraId="6A396B0D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4718" w:type="dxa"/>
            <w:vAlign w:val="center"/>
          </w:tcPr>
          <w:p w14:paraId="37CCCFFA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POMIESZCZENIE GOSPODARCZE</w:t>
            </w:r>
          </w:p>
        </w:tc>
        <w:tc>
          <w:tcPr>
            <w:tcW w:w="2384" w:type="dxa"/>
            <w:vAlign w:val="center"/>
          </w:tcPr>
          <w:p w14:paraId="47538622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6,5</w:t>
            </w:r>
          </w:p>
        </w:tc>
      </w:tr>
      <w:tr w:rsidR="002512A1" w:rsidRPr="002E5620" w14:paraId="7569945F" w14:textId="77777777">
        <w:trPr>
          <w:trHeight w:val="256"/>
        </w:trPr>
        <w:tc>
          <w:tcPr>
            <w:tcW w:w="818" w:type="dxa"/>
            <w:vAlign w:val="center"/>
          </w:tcPr>
          <w:p w14:paraId="3DC557F5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21.</w:t>
            </w:r>
          </w:p>
        </w:tc>
        <w:tc>
          <w:tcPr>
            <w:tcW w:w="4718" w:type="dxa"/>
            <w:vAlign w:val="center"/>
          </w:tcPr>
          <w:p w14:paraId="56CC2C97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POMIESZCZENIE GOSPODARCZE</w:t>
            </w:r>
          </w:p>
        </w:tc>
        <w:tc>
          <w:tcPr>
            <w:tcW w:w="2384" w:type="dxa"/>
            <w:vAlign w:val="center"/>
          </w:tcPr>
          <w:p w14:paraId="71D78DD8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6,95</w:t>
            </w:r>
          </w:p>
        </w:tc>
      </w:tr>
      <w:tr w:rsidR="002512A1" w:rsidRPr="002E5620" w14:paraId="30FFEBD9" w14:textId="77777777">
        <w:trPr>
          <w:trHeight w:val="256"/>
        </w:trPr>
        <w:tc>
          <w:tcPr>
            <w:tcW w:w="818" w:type="dxa"/>
            <w:vAlign w:val="center"/>
          </w:tcPr>
          <w:p w14:paraId="6E6DF8EB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22.</w:t>
            </w:r>
          </w:p>
        </w:tc>
        <w:tc>
          <w:tcPr>
            <w:tcW w:w="4718" w:type="dxa"/>
            <w:vAlign w:val="center"/>
          </w:tcPr>
          <w:p w14:paraId="0BF34BAE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POMIESZCZENIE GOSPODARCZE</w:t>
            </w:r>
          </w:p>
        </w:tc>
        <w:tc>
          <w:tcPr>
            <w:tcW w:w="2384" w:type="dxa"/>
            <w:vAlign w:val="center"/>
          </w:tcPr>
          <w:p w14:paraId="0FAB12E1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8,18</w:t>
            </w:r>
          </w:p>
        </w:tc>
      </w:tr>
      <w:tr w:rsidR="002512A1" w:rsidRPr="002E5620" w14:paraId="4ACB788D" w14:textId="77777777">
        <w:trPr>
          <w:trHeight w:val="256"/>
        </w:trPr>
        <w:tc>
          <w:tcPr>
            <w:tcW w:w="818" w:type="dxa"/>
            <w:vAlign w:val="center"/>
          </w:tcPr>
          <w:p w14:paraId="6507C0D1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23.</w:t>
            </w:r>
          </w:p>
        </w:tc>
        <w:tc>
          <w:tcPr>
            <w:tcW w:w="4718" w:type="dxa"/>
            <w:vAlign w:val="center"/>
          </w:tcPr>
          <w:p w14:paraId="757CFBB9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POMIESZCZENIE GOSPODARCZE</w:t>
            </w:r>
          </w:p>
        </w:tc>
        <w:tc>
          <w:tcPr>
            <w:tcW w:w="2384" w:type="dxa"/>
            <w:vAlign w:val="center"/>
          </w:tcPr>
          <w:p w14:paraId="56D1D454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9,46</w:t>
            </w:r>
          </w:p>
        </w:tc>
      </w:tr>
      <w:tr w:rsidR="002512A1" w:rsidRPr="002E5620" w14:paraId="4050E69A" w14:textId="77777777">
        <w:trPr>
          <w:trHeight w:val="256"/>
        </w:trPr>
        <w:tc>
          <w:tcPr>
            <w:tcW w:w="818" w:type="dxa"/>
            <w:vAlign w:val="center"/>
          </w:tcPr>
          <w:p w14:paraId="7ADC917C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24.</w:t>
            </w:r>
          </w:p>
        </w:tc>
        <w:tc>
          <w:tcPr>
            <w:tcW w:w="4718" w:type="dxa"/>
            <w:vAlign w:val="center"/>
          </w:tcPr>
          <w:p w14:paraId="7AC64132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KLATKA SCHODOWA</w:t>
            </w:r>
          </w:p>
        </w:tc>
        <w:tc>
          <w:tcPr>
            <w:tcW w:w="2384" w:type="dxa"/>
            <w:vAlign w:val="center"/>
          </w:tcPr>
          <w:p w14:paraId="22C024CF" w14:textId="77777777" w:rsidR="002512A1" w:rsidRPr="002E5620" w:rsidRDefault="006315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2E5620">
              <w:rPr>
                <w:rFonts w:asciiTheme="minorHAnsi" w:hAnsiTheme="minorHAnsi" w:cstheme="minorHAnsi"/>
              </w:rPr>
              <w:t>5,23</w:t>
            </w:r>
          </w:p>
        </w:tc>
      </w:tr>
    </w:tbl>
    <w:p w14:paraId="7AAB6DC5" w14:textId="77777777" w:rsidR="002512A1" w:rsidRPr="002E5620" w:rsidRDefault="002512A1">
      <w:pPr>
        <w:jc w:val="both"/>
        <w:rPr>
          <w:rFonts w:asciiTheme="minorHAnsi" w:hAnsiTheme="minorHAnsi" w:cstheme="minorHAnsi"/>
        </w:rPr>
      </w:pPr>
    </w:p>
    <w:p w14:paraId="1D9F17E1" w14:textId="77777777" w:rsidR="002512A1" w:rsidRPr="002E5620" w:rsidRDefault="002512A1">
      <w:pPr>
        <w:pStyle w:val="Nagwek2"/>
        <w:spacing w:before="6" w:after="0" w:line="276" w:lineRule="auto"/>
        <w:ind w:left="113"/>
        <w:jc w:val="both"/>
        <w:rPr>
          <w:rFonts w:asciiTheme="minorHAnsi" w:hAnsiTheme="minorHAnsi" w:cstheme="minorHAnsi"/>
          <w:sz w:val="24"/>
          <w:szCs w:val="24"/>
        </w:rPr>
      </w:pPr>
    </w:p>
    <w:p w14:paraId="7B63C935" w14:textId="77777777" w:rsidR="002512A1" w:rsidRPr="002E5620" w:rsidRDefault="0063157C">
      <w:pPr>
        <w:pStyle w:val="Nagwek2"/>
        <w:spacing w:before="0" w:after="0"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  <w:sz w:val="24"/>
          <w:szCs w:val="24"/>
        </w:rPr>
        <w:t>Parametry</w:t>
      </w:r>
      <w:r w:rsidRPr="002E562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E5620">
        <w:rPr>
          <w:rFonts w:asciiTheme="minorHAnsi" w:hAnsiTheme="minorHAnsi" w:cstheme="minorHAnsi"/>
          <w:sz w:val="24"/>
          <w:szCs w:val="24"/>
        </w:rPr>
        <w:t>techniczne</w:t>
      </w:r>
      <w:r w:rsidRPr="002E562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E5620">
        <w:rPr>
          <w:rFonts w:asciiTheme="minorHAnsi" w:hAnsiTheme="minorHAnsi" w:cstheme="minorHAnsi"/>
          <w:sz w:val="24"/>
          <w:szCs w:val="24"/>
        </w:rPr>
        <w:t>piwnicy</w:t>
      </w:r>
    </w:p>
    <w:p w14:paraId="3E2AF87B" w14:textId="77777777" w:rsidR="002512A1" w:rsidRPr="002E5620" w:rsidRDefault="0063157C">
      <w:pPr>
        <w:pStyle w:val="Tekstpodstawowy"/>
        <w:spacing w:after="0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</w:rPr>
        <w:t>Ilość kondygnacji</w:t>
      </w:r>
      <w:r w:rsidRPr="002E5620">
        <w:rPr>
          <w:rFonts w:asciiTheme="minorHAnsi" w:hAnsiTheme="minorHAnsi" w:cstheme="minorHAnsi"/>
        </w:rPr>
        <w:tab/>
      </w:r>
      <w:r w:rsidRPr="002E5620">
        <w:rPr>
          <w:rFonts w:asciiTheme="minorHAnsi" w:hAnsiTheme="minorHAnsi" w:cstheme="minorHAnsi"/>
        </w:rPr>
        <w:tab/>
        <w:t>1</w:t>
      </w:r>
    </w:p>
    <w:p w14:paraId="118B54D6" w14:textId="77777777" w:rsidR="002512A1" w:rsidRPr="002E5620" w:rsidRDefault="0063157C">
      <w:pPr>
        <w:pStyle w:val="Tekstpodstawowy"/>
        <w:spacing w:after="0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</w:rPr>
        <w:t>Długość piwnicy</w:t>
      </w:r>
      <w:r w:rsidRPr="002E5620">
        <w:rPr>
          <w:rFonts w:asciiTheme="minorHAnsi" w:hAnsiTheme="minorHAnsi" w:cstheme="minorHAnsi"/>
        </w:rPr>
        <w:tab/>
      </w:r>
      <w:r w:rsidRPr="002E5620">
        <w:rPr>
          <w:rFonts w:asciiTheme="minorHAnsi" w:hAnsiTheme="minorHAnsi" w:cstheme="minorHAnsi"/>
        </w:rPr>
        <w:tab/>
        <w:t>38,15m</w:t>
      </w:r>
    </w:p>
    <w:p w14:paraId="29425A87" w14:textId="77777777" w:rsidR="002512A1" w:rsidRPr="002E5620" w:rsidRDefault="0063157C">
      <w:pPr>
        <w:pStyle w:val="Tekstpodstawowy"/>
        <w:spacing w:after="0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</w:rPr>
        <w:t>Szerokość piwnicy</w:t>
      </w:r>
      <w:r w:rsidRPr="002E5620">
        <w:rPr>
          <w:rFonts w:asciiTheme="minorHAnsi" w:hAnsiTheme="minorHAnsi" w:cstheme="minorHAnsi"/>
        </w:rPr>
        <w:tab/>
      </w:r>
      <w:r w:rsidRPr="002E5620">
        <w:rPr>
          <w:rFonts w:asciiTheme="minorHAnsi" w:hAnsiTheme="minorHAnsi" w:cstheme="minorHAnsi"/>
        </w:rPr>
        <w:tab/>
        <w:t>11,50m</w:t>
      </w:r>
    </w:p>
    <w:p w14:paraId="7197BD23" w14:textId="77777777" w:rsidR="002512A1" w:rsidRPr="002E5620" w:rsidRDefault="0063157C">
      <w:pPr>
        <w:pStyle w:val="Tekstpodstawowy"/>
        <w:spacing w:after="0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</w:rPr>
        <w:t>Wysokość piwnicy</w:t>
      </w:r>
      <w:r w:rsidRPr="002E5620">
        <w:rPr>
          <w:rFonts w:asciiTheme="minorHAnsi" w:hAnsiTheme="minorHAnsi" w:cstheme="minorHAnsi"/>
        </w:rPr>
        <w:tab/>
      </w:r>
      <w:r w:rsidRPr="002E5620">
        <w:rPr>
          <w:rFonts w:asciiTheme="minorHAnsi" w:hAnsiTheme="minorHAnsi" w:cstheme="minorHAnsi"/>
        </w:rPr>
        <w:tab/>
        <w:t>2,30m</w:t>
      </w:r>
    </w:p>
    <w:p w14:paraId="653FEE95" w14:textId="77777777" w:rsidR="002512A1" w:rsidRPr="002E5620" w:rsidRDefault="002512A1">
      <w:pPr>
        <w:pStyle w:val="Tekstpodstawowy"/>
        <w:spacing w:after="0"/>
        <w:jc w:val="both"/>
        <w:rPr>
          <w:rFonts w:asciiTheme="minorHAnsi" w:hAnsiTheme="minorHAnsi" w:cstheme="minorHAnsi"/>
        </w:rPr>
      </w:pPr>
    </w:p>
    <w:p w14:paraId="60B0C888" w14:textId="77777777" w:rsidR="002512A1" w:rsidRPr="002E5620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  <w:b/>
          <w:bCs/>
        </w:rPr>
        <w:t xml:space="preserve">Rozwiązania </w:t>
      </w:r>
      <w:r w:rsidRPr="002E5620">
        <w:rPr>
          <w:rFonts w:asciiTheme="minorHAnsi" w:hAnsiTheme="minorHAnsi" w:cstheme="minorHAnsi"/>
          <w:b/>
          <w:bCs/>
        </w:rPr>
        <w:t>konstrukcyjno-materiałowe budynku</w:t>
      </w:r>
    </w:p>
    <w:p w14:paraId="7909F3A7" w14:textId="77777777" w:rsidR="002512A1" w:rsidRPr="002E5620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</w:rPr>
        <w:t>▪</w:t>
      </w:r>
      <w:r w:rsidRPr="002E5620">
        <w:rPr>
          <w:rFonts w:asciiTheme="minorHAnsi" w:hAnsiTheme="minorHAnsi" w:cstheme="minorHAnsi"/>
        </w:rPr>
        <w:t xml:space="preserve"> Fundamenty – konstrukcja żelbetowa</w:t>
      </w:r>
    </w:p>
    <w:p w14:paraId="0DD53D3D" w14:textId="02B31057" w:rsidR="002512A1" w:rsidRPr="002E5620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</w:rPr>
        <w:t>▪</w:t>
      </w:r>
      <w:r w:rsidRPr="002E5620">
        <w:rPr>
          <w:rFonts w:asciiTheme="minorHAnsi" w:hAnsiTheme="minorHAnsi" w:cstheme="minorHAnsi"/>
        </w:rPr>
        <w:t xml:space="preserve"> Ściany zewnętrzne </w:t>
      </w:r>
      <w:proofErr w:type="spellStart"/>
      <w:r w:rsidRPr="002E5620">
        <w:rPr>
          <w:rFonts w:asciiTheme="minorHAnsi" w:hAnsiTheme="minorHAnsi" w:cstheme="minorHAnsi"/>
        </w:rPr>
        <w:t>nadziemia</w:t>
      </w:r>
      <w:proofErr w:type="spellEnd"/>
      <w:r w:rsidRPr="002E5620">
        <w:rPr>
          <w:rFonts w:asciiTheme="minorHAnsi" w:hAnsiTheme="minorHAnsi" w:cstheme="minorHAnsi"/>
        </w:rPr>
        <w:t xml:space="preserve"> – gr. 55 cm z cegły ceramicznej pełnej, obustronnie otynkowane. Część otworów okiennych zostało pomniejszonych, zamurowanych pustakami gazobetonowymi, budy</w:t>
      </w:r>
      <w:r w:rsidRPr="002E5620">
        <w:rPr>
          <w:rFonts w:asciiTheme="minorHAnsi" w:hAnsiTheme="minorHAnsi" w:cstheme="minorHAnsi"/>
        </w:rPr>
        <w:t xml:space="preserve">nek w całości po termomodernizacji – ściany zewnętrzne </w:t>
      </w:r>
      <w:proofErr w:type="spellStart"/>
      <w:r w:rsidRPr="002E5620">
        <w:rPr>
          <w:rFonts w:asciiTheme="minorHAnsi" w:hAnsiTheme="minorHAnsi" w:cstheme="minorHAnsi"/>
        </w:rPr>
        <w:t>nadziemia</w:t>
      </w:r>
      <w:proofErr w:type="spellEnd"/>
      <w:r w:rsidRPr="002E5620">
        <w:rPr>
          <w:rFonts w:asciiTheme="minorHAnsi" w:hAnsiTheme="minorHAnsi" w:cstheme="minorHAnsi"/>
        </w:rPr>
        <w:t xml:space="preserve"> ocieplone płytami styropianowymi gr. 17 cm i λ=0,04 [W/</w:t>
      </w:r>
      <w:proofErr w:type="spellStart"/>
      <w:r w:rsidRPr="002E5620">
        <w:rPr>
          <w:rFonts w:asciiTheme="minorHAnsi" w:hAnsiTheme="minorHAnsi" w:cstheme="minorHAnsi"/>
        </w:rPr>
        <w:t>mK</w:t>
      </w:r>
      <w:proofErr w:type="spellEnd"/>
      <w:r w:rsidRPr="002E5620">
        <w:rPr>
          <w:rFonts w:asciiTheme="minorHAnsi" w:hAnsiTheme="minorHAnsi" w:cstheme="minorHAnsi"/>
        </w:rPr>
        <w:t>], ściany piwniczne ocieplone styropianem</w:t>
      </w:r>
      <w:r w:rsidR="002E5620">
        <w:rPr>
          <w:rFonts w:asciiTheme="minorHAnsi" w:hAnsiTheme="minorHAnsi" w:cstheme="minorHAnsi"/>
        </w:rPr>
        <w:br/>
      </w:r>
      <w:r w:rsidRPr="002E5620">
        <w:rPr>
          <w:rFonts w:asciiTheme="minorHAnsi" w:hAnsiTheme="minorHAnsi" w:cstheme="minorHAnsi"/>
        </w:rPr>
        <w:t>o podwyższonej gęstości gr. 14 cm i λ=0,04 [W/</w:t>
      </w:r>
      <w:proofErr w:type="spellStart"/>
      <w:r w:rsidRPr="002E5620">
        <w:rPr>
          <w:rFonts w:asciiTheme="minorHAnsi" w:hAnsiTheme="minorHAnsi" w:cstheme="minorHAnsi"/>
        </w:rPr>
        <w:t>mK</w:t>
      </w:r>
      <w:proofErr w:type="spellEnd"/>
      <w:r w:rsidRPr="002E5620">
        <w:rPr>
          <w:rFonts w:asciiTheme="minorHAnsi" w:hAnsiTheme="minorHAnsi" w:cstheme="minorHAnsi"/>
        </w:rPr>
        <w:t>]. Ściany zewnętrzne wykończone tynkiem cien</w:t>
      </w:r>
      <w:r w:rsidRPr="002E5620">
        <w:rPr>
          <w:rFonts w:asciiTheme="minorHAnsi" w:hAnsiTheme="minorHAnsi" w:cstheme="minorHAnsi"/>
        </w:rPr>
        <w:t>kowarstwowym, cokoły budynku pokryte tynkiem mozaikowym;</w:t>
      </w:r>
    </w:p>
    <w:p w14:paraId="489B1278" w14:textId="77777777" w:rsidR="002512A1" w:rsidRPr="002E5620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</w:rPr>
        <w:t>▪</w:t>
      </w:r>
      <w:r w:rsidRPr="002E5620">
        <w:rPr>
          <w:rFonts w:asciiTheme="minorHAnsi" w:hAnsiTheme="minorHAnsi" w:cstheme="minorHAnsi"/>
        </w:rPr>
        <w:t xml:space="preserve"> Ściany wewnętrzne działowe – z cegły ceramicznej pełnej, obustronnie otynkowane;</w:t>
      </w:r>
    </w:p>
    <w:p w14:paraId="0020601D" w14:textId="77777777" w:rsidR="002512A1" w:rsidRPr="002E5620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</w:rPr>
        <w:t>▪</w:t>
      </w:r>
      <w:r w:rsidRPr="002E5620">
        <w:rPr>
          <w:rFonts w:asciiTheme="minorHAnsi" w:hAnsiTheme="minorHAnsi" w:cstheme="minorHAnsi"/>
        </w:rPr>
        <w:t xml:space="preserve"> Stropy – żelbetowe prefabrykowane DZ-3 z monolityczną płytką żelbetową gr. 3 cm</w:t>
      </w:r>
    </w:p>
    <w:p w14:paraId="7513D5D4" w14:textId="77777777" w:rsidR="002512A1" w:rsidRPr="002E5620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</w:rPr>
        <w:t>▪</w:t>
      </w:r>
      <w:r w:rsidRPr="002E5620">
        <w:rPr>
          <w:rFonts w:asciiTheme="minorHAnsi" w:hAnsiTheme="minorHAnsi" w:cstheme="minorHAnsi"/>
        </w:rPr>
        <w:t xml:space="preserve"> Stropodach – </w:t>
      </w:r>
      <w:r w:rsidRPr="002E5620">
        <w:rPr>
          <w:rFonts w:asciiTheme="minorHAnsi" w:hAnsiTheme="minorHAnsi" w:cstheme="minorHAnsi"/>
        </w:rPr>
        <w:t>wentylowany, płaski z prefabrykowanych typowych płyt korytkowych;</w:t>
      </w:r>
    </w:p>
    <w:p w14:paraId="14FF270C" w14:textId="77777777" w:rsidR="002512A1" w:rsidRPr="002E5620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</w:rPr>
        <w:lastRenderedPageBreak/>
        <w:t>▪</w:t>
      </w:r>
      <w:r w:rsidRPr="002E5620">
        <w:rPr>
          <w:rFonts w:asciiTheme="minorHAnsi" w:hAnsiTheme="minorHAnsi" w:cstheme="minorHAnsi"/>
        </w:rPr>
        <w:t xml:space="preserve"> Schody zewnętrzne – monolityczne, żelbetowe;</w:t>
      </w:r>
    </w:p>
    <w:p w14:paraId="1B89B0FB" w14:textId="77777777" w:rsidR="002512A1" w:rsidRPr="002E5620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</w:rPr>
        <w:t>▪</w:t>
      </w:r>
      <w:r w:rsidRPr="002E5620">
        <w:rPr>
          <w:rFonts w:asciiTheme="minorHAnsi" w:hAnsiTheme="minorHAnsi" w:cstheme="minorHAnsi"/>
        </w:rPr>
        <w:t xml:space="preserve"> Schody wewnętrzne – monolityczne, żelbetowe, pokryte lastrico;</w:t>
      </w:r>
    </w:p>
    <w:p w14:paraId="0C575AD0" w14:textId="77777777" w:rsidR="002512A1" w:rsidRPr="002E5620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</w:rPr>
        <w:t>▪</w:t>
      </w:r>
      <w:r w:rsidRPr="002E5620">
        <w:rPr>
          <w:rFonts w:asciiTheme="minorHAnsi" w:hAnsiTheme="minorHAnsi" w:cstheme="minorHAnsi"/>
        </w:rPr>
        <w:t xml:space="preserve"> Podciągi i słupy – żelbetowe z betonu żwirowego;</w:t>
      </w:r>
    </w:p>
    <w:p w14:paraId="0E4397EF" w14:textId="77777777" w:rsidR="002512A1" w:rsidRPr="002E5620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</w:rPr>
        <w:t>▪</w:t>
      </w:r>
      <w:r w:rsidRPr="002E5620">
        <w:rPr>
          <w:rFonts w:asciiTheme="minorHAnsi" w:hAnsiTheme="minorHAnsi" w:cstheme="minorHAnsi"/>
        </w:rPr>
        <w:t xml:space="preserve"> Kominy – murowane z cegły</w:t>
      </w:r>
      <w:r w:rsidRPr="002E5620">
        <w:rPr>
          <w:rFonts w:asciiTheme="minorHAnsi" w:hAnsiTheme="minorHAnsi" w:cstheme="minorHAnsi"/>
        </w:rPr>
        <w:t xml:space="preserve"> ceramicznej pełnej, zakończone czapkami betonowymi;</w:t>
      </w:r>
    </w:p>
    <w:p w14:paraId="52287268" w14:textId="77777777" w:rsidR="002512A1" w:rsidRPr="002E5620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</w:rPr>
        <w:t>▪</w:t>
      </w:r>
      <w:r w:rsidRPr="002E5620">
        <w:rPr>
          <w:rFonts w:asciiTheme="minorHAnsi" w:hAnsiTheme="minorHAnsi" w:cstheme="minorHAnsi"/>
        </w:rPr>
        <w:t xml:space="preserve"> Stolarka okienna – wymieniona stolarka okienna w całości budynku, okna PCV, białe;</w:t>
      </w:r>
    </w:p>
    <w:p w14:paraId="74B9DDAA" w14:textId="77777777" w:rsidR="002512A1" w:rsidRPr="002E5620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</w:rPr>
        <w:t>▪</w:t>
      </w:r>
      <w:r w:rsidRPr="002E5620">
        <w:rPr>
          <w:rFonts w:asciiTheme="minorHAnsi" w:hAnsiTheme="minorHAnsi" w:cstheme="minorHAnsi"/>
        </w:rPr>
        <w:t xml:space="preserve"> Stolarka drzwiowa zewnętrzna – w większości nowa, PCV, biała;</w:t>
      </w:r>
    </w:p>
    <w:p w14:paraId="1979B374" w14:textId="77777777" w:rsidR="002512A1" w:rsidRPr="002E5620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</w:rPr>
        <w:t>▪</w:t>
      </w:r>
      <w:r w:rsidRPr="002E5620">
        <w:rPr>
          <w:rFonts w:asciiTheme="minorHAnsi" w:hAnsiTheme="minorHAnsi" w:cstheme="minorHAnsi"/>
        </w:rPr>
        <w:t xml:space="preserve"> Obróbki blacharskie – nowa, z blachy stalowej ocynko</w:t>
      </w:r>
      <w:r w:rsidRPr="002E5620">
        <w:rPr>
          <w:rFonts w:asciiTheme="minorHAnsi" w:hAnsiTheme="minorHAnsi" w:cstheme="minorHAnsi"/>
        </w:rPr>
        <w:t>wanej;</w:t>
      </w:r>
    </w:p>
    <w:p w14:paraId="6CE623CF" w14:textId="77777777" w:rsidR="002512A1" w:rsidRPr="002E5620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</w:rPr>
        <w:t>▪</w:t>
      </w:r>
      <w:r w:rsidRPr="002E5620">
        <w:rPr>
          <w:rFonts w:asciiTheme="minorHAnsi" w:hAnsiTheme="minorHAnsi" w:cstheme="minorHAnsi"/>
        </w:rPr>
        <w:t xml:space="preserve"> Odwodnienie powierzchniowe – nowe rynny i rury spustowe z blachy stalowej ocynkowanej;</w:t>
      </w:r>
    </w:p>
    <w:p w14:paraId="53F89EA7" w14:textId="77777777" w:rsidR="002512A1" w:rsidRPr="002E5620" w:rsidRDefault="002512A1">
      <w:pPr>
        <w:spacing w:line="276" w:lineRule="auto"/>
        <w:jc w:val="both"/>
        <w:rPr>
          <w:rFonts w:asciiTheme="minorHAnsi" w:hAnsiTheme="minorHAnsi" w:cstheme="minorHAnsi"/>
        </w:rPr>
      </w:pPr>
    </w:p>
    <w:p w14:paraId="03EB6096" w14:textId="77777777" w:rsidR="002512A1" w:rsidRPr="002E5620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  <w:b/>
          <w:bCs/>
        </w:rPr>
        <w:t>Elementy wykończeniowe</w:t>
      </w:r>
    </w:p>
    <w:p w14:paraId="77E50DE4" w14:textId="77777777" w:rsidR="002512A1" w:rsidRPr="002E5620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</w:rPr>
        <w:t xml:space="preserve"> ▪ w piwnicy: posadzka betonowa, w pomieszczeniach sanitarnych płytki ceramiczne na kleju</w:t>
      </w:r>
    </w:p>
    <w:p w14:paraId="2952D4E6" w14:textId="77777777" w:rsidR="002512A1" w:rsidRPr="002E5620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</w:rPr>
        <w:t xml:space="preserve"> • ściany wewnętrzne piwnicy otynkowane i poma</w:t>
      </w:r>
      <w:r w:rsidRPr="002E5620">
        <w:rPr>
          <w:rFonts w:asciiTheme="minorHAnsi" w:hAnsiTheme="minorHAnsi" w:cstheme="minorHAnsi"/>
        </w:rPr>
        <w:t>lowane farbami olejnymi</w:t>
      </w:r>
    </w:p>
    <w:p w14:paraId="69BE32C6" w14:textId="77777777" w:rsidR="002512A1" w:rsidRPr="002E5620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</w:rPr>
        <w:t xml:space="preserve"> • sufity otynkowane tynkiem cementowo-wapiennym wraz z pomalowaniem</w:t>
      </w:r>
    </w:p>
    <w:p w14:paraId="40AED11D" w14:textId="77777777" w:rsidR="002512A1" w:rsidRPr="002E5620" w:rsidRDefault="002512A1">
      <w:pPr>
        <w:spacing w:line="276" w:lineRule="auto"/>
        <w:jc w:val="both"/>
        <w:rPr>
          <w:rFonts w:asciiTheme="minorHAnsi" w:hAnsiTheme="minorHAnsi" w:cstheme="minorHAnsi"/>
        </w:rPr>
      </w:pPr>
    </w:p>
    <w:p w14:paraId="0D9910B1" w14:textId="77777777" w:rsidR="002512A1" w:rsidRPr="002E5620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  <w:b/>
          <w:bCs/>
        </w:rPr>
        <w:t>Instalacje piwnicy</w:t>
      </w:r>
    </w:p>
    <w:p w14:paraId="442210E5" w14:textId="77777777" w:rsidR="002512A1" w:rsidRPr="002E5620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</w:rPr>
        <w:t>▪</w:t>
      </w:r>
      <w:r w:rsidRPr="002E5620">
        <w:rPr>
          <w:rFonts w:asciiTheme="minorHAnsi" w:hAnsiTheme="minorHAnsi" w:cstheme="minorHAnsi"/>
        </w:rPr>
        <w:t xml:space="preserve"> instalacja wodociągowa –</w:t>
      </w:r>
      <w:r w:rsidRPr="002E5620">
        <w:rPr>
          <w:rFonts w:asciiTheme="minorHAnsi" w:hAnsiTheme="minorHAnsi" w:cstheme="minorHAnsi"/>
        </w:rPr>
        <w:t xml:space="preserve"> występuje; przeznaczona do wykonania nowego przyłącza wodociągowego (opracowanie do wykonania w zakresie zadania);</w:t>
      </w:r>
    </w:p>
    <w:p w14:paraId="69EEFCAD" w14:textId="77777777" w:rsidR="002512A1" w:rsidRPr="002E5620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</w:rPr>
        <w:t>▪</w:t>
      </w:r>
      <w:r w:rsidRPr="002E5620">
        <w:rPr>
          <w:rFonts w:asciiTheme="minorHAnsi" w:hAnsiTheme="minorHAnsi" w:cstheme="minorHAnsi"/>
        </w:rPr>
        <w:t xml:space="preserve"> instalacja kanalizacji sanitarnej – występuje, przeznaczona do remontu i wykonania nowego przyłącza kanalizacji  (opracowanie do wykonania w zakresie zadania);</w:t>
      </w:r>
    </w:p>
    <w:p w14:paraId="106070BC" w14:textId="77777777" w:rsidR="002512A1" w:rsidRPr="002E5620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</w:rPr>
        <w:t>▪</w:t>
      </w:r>
      <w:r w:rsidRPr="002E5620">
        <w:rPr>
          <w:rFonts w:asciiTheme="minorHAnsi" w:hAnsiTheme="minorHAnsi" w:cstheme="minorHAnsi"/>
        </w:rPr>
        <w:t xml:space="preserve"> instalacja elektryczna– występuje, w 2020 r. wymieniona instalacja wraz z oprawą oświetleniow</w:t>
      </w:r>
      <w:r w:rsidRPr="002E5620">
        <w:rPr>
          <w:rFonts w:asciiTheme="minorHAnsi" w:hAnsiTheme="minorHAnsi" w:cstheme="minorHAnsi"/>
        </w:rPr>
        <w:t>ą w piwnicy;</w:t>
      </w:r>
    </w:p>
    <w:p w14:paraId="5ED1A7C0" w14:textId="6ACF7C9B" w:rsidR="002512A1" w:rsidRPr="002E5620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</w:rPr>
        <w:t>▪</w:t>
      </w:r>
      <w:r w:rsidRPr="002E5620">
        <w:rPr>
          <w:rFonts w:asciiTheme="minorHAnsi" w:hAnsiTheme="minorHAnsi" w:cstheme="minorHAnsi"/>
        </w:rPr>
        <w:t xml:space="preserve"> instalacja c.o. – węzeł cieplny zlokalizowany jest w sąsiednim budynku Przedszkola</w:t>
      </w:r>
      <w:r w:rsidR="002E5620">
        <w:rPr>
          <w:rFonts w:asciiTheme="minorHAnsi" w:hAnsiTheme="minorHAnsi" w:cstheme="minorHAnsi"/>
        </w:rPr>
        <w:br/>
      </w:r>
      <w:r w:rsidRPr="002E5620">
        <w:rPr>
          <w:rFonts w:asciiTheme="minorHAnsi" w:hAnsiTheme="minorHAnsi" w:cstheme="minorHAnsi"/>
        </w:rPr>
        <w:t>przy</w:t>
      </w:r>
      <w:r w:rsidR="002E5620">
        <w:rPr>
          <w:rFonts w:asciiTheme="minorHAnsi" w:hAnsiTheme="minorHAnsi" w:cstheme="minorHAnsi"/>
        </w:rPr>
        <w:t xml:space="preserve"> </w:t>
      </w:r>
      <w:r w:rsidRPr="002E5620">
        <w:rPr>
          <w:rFonts w:asciiTheme="minorHAnsi" w:hAnsiTheme="minorHAnsi" w:cstheme="minorHAnsi"/>
        </w:rPr>
        <w:t>ul. Polnej. Od 2020 r. trwa modernizacja instalacji c.o. wraz z zamontowaniem grzejników</w:t>
      </w:r>
      <w:r w:rsidR="002E5620">
        <w:rPr>
          <w:rFonts w:asciiTheme="minorHAnsi" w:hAnsiTheme="minorHAnsi" w:cstheme="minorHAnsi"/>
        </w:rPr>
        <w:br/>
      </w:r>
      <w:r w:rsidRPr="002E5620">
        <w:rPr>
          <w:rFonts w:asciiTheme="minorHAnsi" w:hAnsiTheme="minorHAnsi" w:cstheme="minorHAnsi"/>
        </w:rPr>
        <w:t>w piwnicy;</w:t>
      </w:r>
    </w:p>
    <w:p w14:paraId="2C1D4738" w14:textId="77777777" w:rsidR="002512A1" w:rsidRPr="002E5620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</w:rPr>
        <w:t>▪</w:t>
      </w:r>
      <w:r w:rsidRPr="002E5620">
        <w:rPr>
          <w:rFonts w:asciiTheme="minorHAnsi" w:hAnsiTheme="minorHAnsi" w:cstheme="minorHAnsi"/>
        </w:rPr>
        <w:t xml:space="preserve"> wentylacja grawitacyjna – występuje;</w:t>
      </w:r>
    </w:p>
    <w:p w14:paraId="7A41FA58" w14:textId="77777777" w:rsidR="002512A1" w:rsidRPr="002E5620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</w:rPr>
        <w:t>▪</w:t>
      </w:r>
      <w:r w:rsidRPr="002E5620">
        <w:rPr>
          <w:rFonts w:asciiTheme="minorHAnsi" w:hAnsiTheme="minorHAnsi" w:cstheme="minorHAnsi"/>
        </w:rPr>
        <w:t xml:space="preserve"> instalacja c</w:t>
      </w:r>
      <w:r w:rsidRPr="002E5620">
        <w:rPr>
          <w:rFonts w:asciiTheme="minorHAnsi" w:hAnsiTheme="minorHAnsi" w:cstheme="minorHAnsi"/>
        </w:rPr>
        <w:t>.w.u. – nie występuje.</w:t>
      </w:r>
    </w:p>
    <w:p w14:paraId="502DFB5A" w14:textId="77777777" w:rsidR="002512A1" w:rsidRPr="002E5620" w:rsidRDefault="002512A1">
      <w:pPr>
        <w:pStyle w:val="Tekstpodstawowy"/>
        <w:spacing w:after="0"/>
        <w:jc w:val="both"/>
        <w:rPr>
          <w:rFonts w:asciiTheme="minorHAnsi" w:hAnsiTheme="minorHAnsi" w:cstheme="minorHAnsi"/>
        </w:rPr>
      </w:pPr>
    </w:p>
    <w:p w14:paraId="0F108F6E" w14:textId="77777777" w:rsidR="002512A1" w:rsidRPr="002E5620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  <w:b/>
          <w:bCs/>
        </w:rPr>
        <w:t>Dostępność dla osób niepełnosprawnych</w:t>
      </w:r>
    </w:p>
    <w:p w14:paraId="095B1960" w14:textId="77777777" w:rsidR="002512A1" w:rsidRPr="002E5620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</w:rPr>
        <w:t>Budynek wyposażony w pochylnię od południowej strony frontowej wejścia głównego oraz dźwig osobowy wewnątrz budynku Przychodni, zapewniający dostęp do pomieszczeń piętra.</w:t>
      </w:r>
    </w:p>
    <w:p w14:paraId="06E92403" w14:textId="77777777" w:rsidR="002512A1" w:rsidRPr="002E5620" w:rsidRDefault="002512A1">
      <w:pPr>
        <w:spacing w:line="276" w:lineRule="auto"/>
        <w:jc w:val="both"/>
        <w:rPr>
          <w:rFonts w:asciiTheme="minorHAnsi" w:hAnsiTheme="minorHAnsi" w:cstheme="minorHAnsi"/>
        </w:rPr>
      </w:pPr>
    </w:p>
    <w:p w14:paraId="39173A0B" w14:textId="77777777" w:rsidR="002512A1" w:rsidRPr="002E5620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  <w:b/>
          <w:bCs/>
        </w:rPr>
        <w:t>Warunki ochrony przeci</w:t>
      </w:r>
      <w:r w:rsidRPr="002E5620">
        <w:rPr>
          <w:rFonts w:asciiTheme="minorHAnsi" w:hAnsiTheme="minorHAnsi" w:cstheme="minorHAnsi"/>
          <w:b/>
          <w:bCs/>
        </w:rPr>
        <w:t>wpożarowej</w:t>
      </w:r>
    </w:p>
    <w:p w14:paraId="4B1A7F41" w14:textId="672343B8" w:rsidR="002512A1" w:rsidRPr="002E5620" w:rsidRDefault="0063157C">
      <w:pPr>
        <w:spacing w:line="276" w:lineRule="auto"/>
        <w:jc w:val="both"/>
        <w:rPr>
          <w:rFonts w:asciiTheme="minorHAnsi" w:hAnsiTheme="minorHAnsi" w:cstheme="minorHAnsi"/>
        </w:rPr>
      </w:pPr>
      <w:r w:rsidRPr="002E5620">
        <w:rPr>
          <w:rFonts w:asciiTheme="minorHAnsi" w:hAnsiTheme="minorHAnsi" w:cstheme="minorHAnsi"/>
        </w:rPr>
        <w:t>Klasa odporności pożarowej budynku – C, kategoria zagrożenia ludzi – ZL III. Odległość</w:t>
      </w:r>
      <w:r w:rsidR="002E5620">
        <w:rPr>
          <w:rFonts w:asciiTheme="minorHAnsi" w:hAnsiTheme="minorHAnsi" w:cstheme="minorHAnsi"/>
        </w:rPr>
        <w:br/>
      </w:r>
      <w:r w:rsidRPr="002E5620">
        <w:rPr>
          <w:rFonts w:asciiTheme="minorHAnsi" w:hAnsiTheme="minorHAnsi" w:cstheme="minorHAnsi"/>
        </w:rPr>
        <w:t>do najbliższego budynku wynosi ok. 15 m. Najbliższy hydrant zewnętrzny znajduje się w odległości 59 m oraz 79,90 m.</w:t>
      </w:r>
    </w:p>
    <w:p w14:paraId="5290B07C" w14:textId="77777777" w:rsidR="002512A1" w:rsidRDefault="002512A1">
      <w:pPr>
        <w:spacing w:line="276" w:lineRule="auto"/>
        <w:jc w:val="both"/>
        <w:rPr>
          <w:rFonts w:ascii="Times New Roman" w:hAnsi="Times New Roman"/>
        </w:rPr>
      </w:pPr>
    </w:p>
    <w:sectPr w:rsidR="002512A1" w:rsidSect="002E5620">
      <w:headerReference w:type="default" r:id="rId7"/>
      <w:pgSz w:w="11906" w:h="16838"/>
      <w:pgMar w:top="1134" w:right="1134" w:bottom="1134" w:left="1134" w:header="227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13260" w14:textId="77777777" w:rsidR="002E5620" w:rsidRDefault="002E5620" w:rsidP="002E5620">
      <w:pPr>
        <w:rPr>
          <w:rFonts w:hint="eastAsia"/>
        </w:rPr>
      </w:pPr>
      <w:r>
        <w:separator/>
      </w:r>
    </w:p>
  </w:endnote>
  <w:endnote w:type="continuationSeparator" w:id="0">
    <w:p w14:paraId="6305D49A" w14:textId="77777777" w:rsidR="002E5620" w:rsidRDefault="002E5620" w:rsidP="002E562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5181B" w14:textId="77777777" w:rsidR="002E5620" w:rsidRDefault="002E5620" w:rsidP="002E5620">
      <w:pPr>
        <w:rPr>
          <w:rFonts w:hint="eastAsia"/>
        </w:rPr>
      </w:pPr>
      <w:r>
        <w:separator/>
      </w:r>
    </w:p>
  </w:footnote>
  <w:footnote w:type="continuationSeparator" w:id="0">
    <w:p w14:paraId="7272F473" w14:textId="77777777" w:rsidR="002E5620" w:rsidRDefault="002E5620" w:rsidP="002E562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3551E" w14:textId="5C4FFBBC" w:rsidR="002E5620" w:rsidRPr="0037448B" w:rsidRDefault="002E5620" w:rsidP="002E5620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37448B">
      <w:rPr>
        <w:rFonts w:asciiTheme="minorHAnsi" w:hAnsiTheme="minorHAnsi" w:cstheme="minorHAnsi"/>
        <w:sz w:val="24"/>
        <w:szCs w:val="24"/>
      </w:rPr>
      <w:t>Załącznik nr 7 do SWZ – 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01F4"/>
    <w:multiLevelType w:val="multilevel"/>
    <w:tmpl w:val="195681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CFF33E9"/>
    <w:multiLevelType w:val="multilevel"/>
    <w:tmpl w:val="6FF6AD9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2A1"/>
    <w:rsid w:val="002512A1"/>
    <w:rsid w:val="002E5620"/>
    <w:rsid w:val="0037448B"/>
    <w:rsid w:val="0063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15927F"/>
  <w15:docId w15:val="{AAA0B858-48DE-45D8-B99B-04A6ED9B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uiPriority w:val="9"/>
    <w:qFormat/>
    <w:pPr>
      <w:keepNext/>
      <w:keepLines/>
      <w:numPr>
        <w:numId w:val="1"/>
      </w:numPr>
      <w:spacing w:before="24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Nagwek2">
    <w:name w:val="heading 2"/>
    <w:basedOn w:val="Normalny"/>
    <w:next w:val="Tekstpodstawowy"/>
    <w:uiPriority w:val="9"/>
    <w:unhideWhenUsed/>
    <w:qFormat/>
    <w:pPr>
      <w:numPr>
        <w:ilvl w:val="1"/>
        <w:numId w:val="1"/>
      </w:numPr>
      <w:spacing w:before="100" w:after="10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TekstprzypisukocowegoZnak">
    <w:name w:val="Tekst przypisu końcowego Znak"/>
    <w:qFormat/>
    <w:rPr>
      <w:sz w:val="20"/>
      <w:szCs w:val="20"/>
    </w:rPr>
  </w:style>
  <w:style w:type="character" w:customStyle="1" w:styleId="StopkaZnak">
    <w:name w:val="Stopka Znak"/>
    <w:qFormat/>
  </w:style>
  <w:style w:type="character" w:customStyle="1" w:styleId="NagwekZnak">
    <w:name w:val="Nagłówek Znak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qFormat/>
    <w:rPr>
      <w:b/>
      <w:bCs/>
      <w:sz w:val="20"/>
      <w:szCs w:val="20"/>
    </w:rPr>
  </w:style>
  <w:style w:type="character" w:customStyle="1" w:styleId="TekstkomentarzaZnak">
    <w:name w:val="Tekst komentarza Znak"/>
    <w:qFormat/>
    <w:rPr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lang/>
    </w:r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paragraph" w:customStyle="1" w:styleId="Standard">
    <w:name w:val="Standard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</w:style>
  <w:style w:type="paragraph" w:customStyle="1" w:styleId="Default">
    <w:name w:val="Default"/>
    <w:qFormat/>
    <w:rPr>
      <w:rFonts w:ascii="Calibri" w:eastAsia="Times New Roman" w:hAnsi="Calibri" w:cs="Calibri"/>
      <w:color w:val="000000"/>
      <w:lang w:eastAsia="pl-PL"/>
    </w:rPr>
  </w:style>
  <w:style w:type="paragraph" w:styleId="Tekstdymka">
    <w:name w:val="Balloon Text"/>
    <w:basedOn w:val="Normalny"/>
    <w:qFormat/>
    <w:pPr>
      <w:spacing w:line="240" w:lineRule="exact"/>
    </w:pPr>
    <w:rPr>
      <w:rFonts w:ascii="Tahoma" w:hAnsi="Tahoma" w:cs="Tahoma"/>
      <w:sz w:val="16"/>
      <w:szCs w:val="16"/>
    </w:rPr>
  </w:style>
  <w:style w:type="paragraph" w:styleId="Tematkomentarza">
    <w:name w:val="annotation subject"/>
    <w:qFormat/>
    <w:pPr>
      <w:spacing w:line="240" w:lineRule="exact"/>
    </w:pPr>
    <w:rPr>
      <w:b/>
      <w:bCs/>
      <w:sz w:val="20"/>
      <w:szCs w:val="20"/>
    </w:rPr>
  </w:style>
  <w:style w:type="paragraph" w:styleId="Tekstkomentarza">
    <w:name w:val="annotation text"/>
    <w:basedOn w:val="Normalny"/>
    <w:qFormat/>
    <w:pPr>
      <w:spacing w:line="240" w:lineRule="exac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5</Pages>
  <Words>1566</Words>
  <Characters>9398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Edyta Piszczatowska</cp:lastModifiedBy>
  <cp:revision>79</cp:revision>
  <dcterms:created xsi:type="dcterms:W3CDTF">2022-03-09T11:50:00Z</dcterms:created>
  <dcterms:modified xsi:type="dcterms:W3CDTF">2022-03-09T12:05:00Z</dcterms:modified>
  <dc:language>pl-PL</dc:language>
</cp:coreProperties>
</file>