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F170F8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170F8">
        <w:rPr>
          <w:rFonts w:ascii="Times New Roman" w:eastAsia="Times New Roman" w:hAnsi="Times New Roman"/>
          <w:bCs/>
          <w:lang w:eastAsia="pl-PL"/>
        </w:rPr>
        <w:t>reprezentowan</w:t>
      </w:r>
      <w:r w:rsidR="00F4638C" w:rsidRPr="00F170F8">
        <w:rPr>
          <w:rFonts w:ascii="Times New Roman" w:eastAsia="Times New Roman" w:hAnsi="Times New Roman"/>
          <w:bCs/>
          <w:lang w:eastAsia="pl-PL"/>
        </w:rPr>
        <w:t>ą</w:t>
      </w:r>
      <w:r w:rsidRPr="00F170F8">
        <w:rPr>
          <w:rFonts w:ascii="Times New Roman" w:eastAsia="Times New Roman" w:hAnsi="Times New Roman"/>
          <w:bCs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9969A37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</w:t>
      </w:r>
      <w:r w:rsidRPr="0056535A">
        <w:rPr>
          <w:rFonts w:ascii="Times New Roman" w:eastAsia="Times New Roman" w:hAnsi="Times New Roman"/>
          <w:lang w:eastAsia="pl-PL"/>
        </w:rPr>
        <w:t xml:space="preserve">publicznego prowadzonego w trybie podstawowym, na podstawie art. 275 pkt 1 ustawy </w:t>
      </w:r>
      <w:r w:rsidRPr="0056535A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F170F8" w:rsidRPr="0056535A">
        <w:rPr>
          <w:rFonts w:ascii="Times New Roman" w:eastAsia="Times New Roman" w:hAnsi="Times New Roman"/>
          <w:lang w:eastAsia="pl-PL"/>
        </w:rPr>
        <w:t>Dz.U. z 2021 r. poz. 1129 z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>
        <w:rPr>
          <w:rFonts w:ascii="Times New Roman" w:eastAsia="Times New Roman" w:hAnsi="Times New Roman"/>
          <w:lang w:eastAsia="pl-PL"/>
        </w:rPr>
        <w:t>.</w:t>
      </w:r>
      <w:r w:rsidR="00F170F8" w:rsidRPr="0056535A">
        <w:rPr>
          <w:rFonts w:ascii="Times New Roman" w:eastAsia="Times New Roman" w:hAnsi="Times New Roman"/>
          <w:lang w:eastAsia="pl-PL"/>
        </w:rPr>
        <w:t xml:space="preserve"> zm.</w:t>
      </w:r>
      <w:r w:rsidRPr="0056535A">
        <w:rPr>
          <w:rFonts w:ascii="Times New Roman" w:eastAsia="Times New Roman" w:hAnsi="Times New Roman"/>
          <w:lang w:eastAsia="pl-PL"/>
        </w:rPr>
        <w:t xml:space="preserve">), </w:t>
      </w:r>
      <w:r w:rsidRPr="0056535A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755F39">
        <w:rPr>
          <w:rFonts w:ascii="Times New Roman" w:eastAsia="Times New Roman" w:hAnsi="Times New Roman"/>
          <w:b/>
          <w:lang w:eastAsia="pl-PL"/>
        </w:rPr>
        <w:t>numerze: ZP</w:t>
      </w:r>
      <w:r w:rsidR="0056535A" w:rsidRPr="00755F39">
        <w:rPr>
          <w:rFonts w:ascii="Times New Roman" w:eastAsia="Times New Roman" w:hAnsi="Times New Roman"/>
          <w:b/>
          <w:lang w:eastAsia="pl-PL"/>
        </w:rPr>
        <w:t>/</w:t>
      </w:r>
      <w:r w:rsidR="001051F5">
        <w:rPr>
          <w:rFonts w:ascii="Times New Roman" w:eastAsia="Times New Roman" w:hAnsi="Times New Roman"/>
          <w:b/>
          <w:lang w:eastAsia="pl-PL"/>
        </w:rPr>
        <w:t>43</w:t>
      </w:r>
      <w:r w:rsidRPr="00755F39">
        <w:rPr>
          <w:rFonts w:ascii="Times New Roman" w:eastAsia="Times New Roman" w:hAnsi="Times New Roman"/>
          <w:b/>
          <w:lang w:eastAsia="pl-PL"/>
        </w:rPr>
        <w:t>/2021/TP</w:t>
      </w:r>
      <w:r w:rsidRPr="00755F39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1B88147B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F170F8" w:rsidRPr="00F170F8">
        <w:rPr>
          <w:rFonts w:ascii="Times New Roman" w:eastAsia="Times New Roman" w:hAnsi="Times New Roman"/>
          <w:b/>
          <w:lang w:eastAsia="pl-PL"/>
        </w:rPr>
        <w:t>Dostawa środków antyseptycznych i dezynfekcyjnych</w:t>
      </w:r>
      <w:r w:rsidR="001051F5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60372149" w14:textId="4276AD42" w:rsidR="00AD38B2" w:rsidRPr="00752131" w:rsidRDefault="00AD38B2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AD38B2">
        <w:rPr>
          <w:rFonts w:ascii="Times New Roman" w:hAnsi="Times New Roman"/>
        </w:rPr>
        <w:t>zgodnie z Załącznikiem nr 7 – Formularzem asortymentowo – cenowym stanowiącym integralną część umowy.</w:t>
      </w:r>
    </w:p>
    <w:p w14:paraId="73A5754B" w14:textId="6D4277B0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obecną specyfikę pracy Szpitala w pandemii Covid-19 brak możliwości ustalenia rzeczywistej ilości pacjentów leczonych przez Szpital. Z tytułu zmniejszenia zakresu ilościowego w okresie trwania umowy Wykonawcy nie będą przysługiwać żadne roszczenia wobec zamawiającego.</w:t>
      </w:r>
    </w:p>
    <w:p w14:paraId="182C17A9" w14:textId="0AC3DAC8" w:rsidR="007D6F0D" w:rsidRPr="002F4B7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F4B7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realizacji </w:t>
      </w:r>
      <w:r w:rsidRPr="002F4B7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2F4B75">
        <w:rPr>
          <w:rFonts w:ascii="Times New Roman" w:eastAsia="Times New Roman" w:hAnsi="Times New Roman"/>
          <w:lang w:eastAsia="pl-PL"/>
        </w:rPr>
        <w:t xml:space="preserve">przez Zamawiającego </w:t>
      </w:r>
      <w:r w:rsidRPr="002F4B7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</w:t>
      </w:r>
      <w:r w:rsidR="002F4B75" w:rsidRPr="002F4B75">
        <w:rPr>
          <w:rFonts w:ascii="Times New Roman" w:eastAsia="Times New Roman" w:hAnsi="Times New Roman"/>
          <w:lang w:eastAsia="pl-PL"/>
        </w:rPr>
        <w:t>towarów</w:t>
      </w:r>
      <w:r w:rsidRPr="002F4B75">
        <w:rPr>
          <w:rFonts w:ascii="Times New Roman" w:eastAsia="Times New Roman" w:hAnsi="Times New Roman"/>
          <w:lang w:eastAsia="pl-PL"/>
        </w:rPr>
        <w:t xml:space="preserve"> </w:t>
      </w:r>
      <w:r w:rsidR="00D509CA" w:rsidRPr="002F4B75">
        <w:rPr>
          <w:rFonts w:ascii="Times New Roman" w:eastAsia="Times New Roman" w:hAnsi="Times New Roman"/>
          <w:lang w:eastAsia="pl-PL"/>
        </w:rPr>
        <w:br/>
      </w:r>
      <w:r w:rsidRPr="002F4B7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2F4B7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2F4B75">
        <w:rPr>
          <w:rFonts w:ascii="Times New Roman" w:eastAsia="Times New Roman" w:hAnsi="Times New Roman"/>
          <w:lang w:eastAsia="pl-PL"/>
        </w:rPr>
        <w:t xml:space="preserve">reślonej </w:t>
      </w:r>
      <w:r w:rsidRPr="002F4B75">
        <w:rPr>
          <w:rFonts w:ascii="Times New Roman" w:eastAsia="Times New Roman" w:hAnsi="Times New Roman"/>
          <w:lang w:eastAsia="pl-PL"/>
        </w:rPr>
        <w:t xml:space="preserve">w </w:t>
      </w:r>
      <w:r w:rsidR="00451939" w:rsidRPr="002F4B75">
        <w:rPr>
          <w:rFonts w:ascii="Times New Roman" w:eastAsia="Times New Roman" w:hAnsi="Times New Roman"/>
          <w:lang w:eastAsia="pl-PL"/>
        </w:rPr>
        <w:t>z</w:t>
      </w:r>
      <w:r w:rsidRPr="002F4B75">
        <w:rPr>
          <w:rFonts w:ascii="Times New Roman" w:eastAsia="Times New Roman" w:hAnsi="Times New Roman"/>
          <w:lang w:eastAsia="pl-PL"/>
        </w:rPr>
        <w:t>ałączniku nr 1 do umowy</w:t>
      </w:r>
      <w:r w:rsidR="0077500B">
        <w:rPr>
          <w:rFonts w:ascii="Times New Roman" w:eastAsia="Times New Roman" w:hAnsi="Times New Roman"/>
          <w:lang w:eastAsia="pl-PL"/>
        </w:rPr>
        <w:t xml:space="preserve"> w przypadku wyczerpania asortymentu</w:t>
      </w:r>
      <w:r w:rsidRPr="002F4B75">
        <w:rPr>
          <w:rFonts w:ascii="Times New Roman" w:eastAsia="Times New Roman" w:hAnsi="Times New Roman"/>
          <w:lang w:eastAsia="pl-PL"/>
        </w:rPr>
        <w:t xml:space="preserve">. Przy ustalaniu wielkości granicznej opcji dla danego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2F4B75" w:rsidRPr="002F4B75">
        <w:rPr>
          <w:rFonts w:ascii="Times New Roman" w:eastAsia="Times New Roman" w:hAnsi="Times New Roman"/>
          <w:lang w:eastAsia="pl-PL"/>
        </w:rPr>
        <w:t>asortymentu</w:t>
      </w:r>
      <w:r w:rsidRPr="002F4B75">
        <w:rPr>
          <w:rFonts w:ascii="Times New Roman" w:eastAsia="Times New Roman" w:hAnsi="Times New Roman"/>
          <w:lang w:eastAsia="pl-PL"/>
        </w:rPr>
        <w:t>.</w:t>
      </w:r>
    </w:p>
    <w:p w14:paraId="6E947F3D" w14:textId="66C3B953" w:rsidR="007D6F0D" w:rsidRPr="0077500B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 w:rsidRPr="0077500B">
        <w:rPr>
          <w:rFonts w:ascii="Times New Roman" w:eastAsia="Times New Roman" w:hAnsi="Times New Roman"/>
          <w:lang w:eastAsia="pl-PL"/>
        </w:rPr>
        <w:t>,</w:t>
      </w:r>
      <w:r w:rsidRPr="0077500B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A2A9DA8" w:rsidR="007D6F0D" w:rsidRPr="0077500B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Umow</w:t>
      </w:r>
      <w:r w:rsidR="006D0AAE" w:rsidRPr="0077500B">
        <w:rPr>
          <w:rFonts w:ascii="Times New Roman" w:eastAsia="Times New Roman" w:hAnsi="Times New Roman"/>
          <w:lang w:eastAsia="pl-PL"/>
        </w:rPr>
        <w:t xml:space="preserve">a będzie obowiązywać od dnia zawarcia umowy 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 xml:space="preserve">do dnia </w:t>
      </w:r>
      <w:r w:rsidR="00F170F8" w:rsidRPr="0077500B">
        <w:rPr>
          <w:rFonts w:ascii="Times New Roman" w:eastAsia="Times New Roman" w:hAnsi="Times New Roman"/>
          <w:b/>
          <w:bCs/>
          <w:lang w:eastAsia="pl-PL"/>
        </w:rPr>
        <w:t>16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>.</w:t>
      </w:r>
      <w:r w:rsidR="00F170F8" w:rsidRPr="0077500B">
        <w:rPr>
          <w:rFonts w:ascii="Times New Roman" w:eastAsia="Times New Roman" w:hAnsi="Times New Roman"/>
          <w:b/>
          <w:bCs/>
          <w:lang w:eastAsia="pl-PL"/>
        </w:rPr>
        <w:t>10</w:t>
      </w:r>
      <w:r w:rsidR="006D0AAE" w:rsidRPr="0077500B">
        <w:rPr>
          <w:rFonts w:ascii="Times New Roman" w:eastAsia="Times New Roman" w:hAnsi="Times New Roman"/>
          <w:b/>
          <w:bCs/>
          <w:lang w:eastAsia="pl-PL"/>
        </w:rPr>
        <w:t>.2022 r</w:t>
      </w:r>
      <w:r w:rsidR="009953B5" w:rsidRPr="0077500B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4689D127" w14:textId="2D81482D" w:rsidR="0004033E" w:rsidRPr="0077500B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>Wykonawca dostarczy przedmiot zamówienia, który spełnia wszelkie normy jakościowe określone w opisie przedmiotu zamówienia, odpowiadające wymogom środków/preparatów dopuszczonych do obrotu, posiadające wymagane odpowiednimi przepisami deklaracje zgodności, normy, atesty i certyfikaty, pozbawione wad fizycznych oraz prawnych, w tym nie będą obciążone żadnym ciężarem i prawami osób trzecich.</w:t>
      </w:r>
    </w:p>
    <w:p w14:paraId="1F81157F" w14:textId="5C6D876A" w:rsidR="0004033E" w:rsidRDefault="0004033E" w:rsidP="000403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7500B">
        <w:rPr>
          <w:rFonts w:ascii="Times New Roman" w:eastAsia="Times New Roman" w:hAnsi="Times New Roman"/>
          <w:lang w:eastAsia="pl-PL"/>
        </w:rPr>
        <w:t xml:space="preserve">Wykonawca dostarczy przedmiot zamówienia spełniający wymogi i wytworzony zgodnie </w:t>
      </w:r>
      <w:r w:rsidRPr="0077500B">
        <w:rPr>
          <w:rFonts w:ascii="Times New Roman" w:eastAsia="Times New Roman" w:hAnsi="Times New Roman"/>
          <w:lang w:eastAsia="pl-PL"/>
        </w:rPr>
        <w:br/>
        <w:t>z obowiązującymi przepisami prawa, w szczególności: dla wyrobów medycznych zgodnie</w:t>
      </w:r>
      <w:r w:rsidRPr="0077500B">
        <w:rPr>
          <w:rFonts w:ascii="Times New Roman" w:eastAsia="Times New Roman" w:hAnsi="Times New Roman"/>
          <w:lang w:eastAsia="pl-PL"/>
        </w:rPr>
        <w:br/>
        <w:t xml:space="preserve">z ustawą z dnia 20 maja 2010 r. o wyrobach medycznych </w:t>
      </w:r>
      <w:r w:rsidR="001051F5">
        <w:rPr>
          <w:rFonts w:ascii="Times New Roman" w:eastAsia="Times New Roman" w:hAnsi="Times New Roman"/>
          <w:lang w:eastAsia="pl-PL"/>
        </w:rPr>
        <w:t>(</w:t>
      </w:r>
      <w:r w:rsidR="001051F5" w:rsidRPr="001051F5">
        <w:rPr>
          <w:rFonts w:ascii="Times New Roman" w:eastAsia="Times New Roman" w:hAnsi="Times New Roman"/>
          <w:lang w:eastAsia="pl-PL"/>
        </w:rPr>
        <w:t>Dz.U. z 2021 r. poz. 1565</w:t>
      </w:r>
      <w:r w:rsidR="001051F5" w:rsidRPr="001051F5">
        <w:t xml:space="preserve"> </w:t>
      </w:r>
      <w:r w:rsidR="001051F5" w:rsidRPr="001051F5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="001051F5" w:rsidRP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 w:rsidRPr="001051F5">
        <w:rPr>
          <w:rFonts w:ascii="Times New Roman" w:eastAsia="Times New Roman" w:hAnsi="Times New Roman"/>
          <w:lang w:eastAsia="pl-PL"/>
        </w:rPr>
        <w:t>. zm.)</w:t>
      </w:r>
      <w:r w:rsidRPr="0077500B">
        <w:rPr>
          <w:rFonts w:ascii="Times New Roman" w:eastAsia="Times New Roman" w:hAnsi="Times New Roman"/>
          <w:lang w:eastAsia="pl-PL"/>
        </w:rPr>
        <w:br/>
        <w:t xml:space="preserve">oraz dla wyrobów leczniczych zgodnie z ustawą z dnia 6 września 2001 r. Prawo Farmaceutyczne (Dz.U. z 2021 r. poz. </w:t>
      </w:r>
      <w:r w:rsidR="001051F5">
        <w:rPr>
          <w:rFonts w:ascii="Times New Roman" w:eastAsia="Times New Roman" w:hAnsi="Times New Roman"/>
          <w:lang w:eastAsia="pl-PL"/>
        </w:rPr>
        <w:t>1977</w:t>
      </w:r>
      <w:r w:rsidRPr="0077500B">
        <w:rPr>
          <w:rFonts w:ascii="Times New Roman" w:eastAsia="Times New Roman" w:hAnsi="Times New Roman"/>
          <w:lang w:eastAsia="pl-PL"/>
        </w:rPr>
        <w:t xml:space="preserve"> </w:t>
      </w:r>
      <w:bookmarkStart w:id="1" w:name="_Hlk88213927"/>
      <w:r w:rsidRPr="0077500B">
        <w:rPr>
          <w:rFonts w:ascii="Times New Roman" w:eastAsia="Times New Roman" w:hAnsi="Times New Roman"/>
          <w:lang w:eastAsia="pl-PL"/>
        </w:rPr>
        <w:t>z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>
        <w:rPr>
          <w:rFonts w:ascii="Times New Roman" w:eastAsia="Times New Roman" w:hAnsi="Times New Roman"/>
          <w:lang w:eastAsia="pl-PL"/>
        </w:rPr>
        <w:t>.</w:t>
      </w:r>
      <w:r w:rsidRPr="0077500B">
        <w:rPr>
          <w:rFonts w:ascii="Times New Roman" w:eastAsia="Times New Roman" w:hAnsi="Times New Roman"/>
          <w:lang w:eastAsia="pl-PL"/>
        </w:rPr>
        <w:t xml:space="preserve"> zm.</w:t>
      </w:r>
      <w:bookmarkEnd w:id="1"/>
      <w:r w:rsidRPr="0077500B">
        <w:rPr>
          <w:rFonts w:ascii="Times New Roman" w:eastAsia="Times New Roman" w:hAnsi="Times New Roman"/>
          <w:lang w:eastAsia="pl-PL"/>
        </w:rPr>
        <w:t>), dla produktów biobójczych zgodnie z ustawą z dnia</w:t>
      </w:r>
      <w:r w:rsidRPr="0077500B">
        <w:rPr>
          <w:rFonts w:ascii="Times New Roman" w:eastAsia="Times New Roman" w:hAnsi="Times New Roman"/>
          <w:lang w:eastAsia="pl-PL"/>
        </w:rPr>
        <w:br/>
        <w:t>9 października 2015 r. o Produktach Biobójczych (Dz.U. z 2021 r. poz. 24 z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051F5">
        <w:rPr>
          <w:rFonts w:ascii="Times New Roman" w:eastAsia="Times New Roman" w:hAnsi="Times New Roman"/>
          <w:lang w:eastAsia="pl-PL"/>
        </w:rPr>
        <w:t>późn</w:t>
      </w:r>
      <w:proofErr w:type="spellEnd"/>
      <w:r w:rsidR="001051F5">
        <w:rPr>
          <w:rFonts w:ascii="Times New Roman" w:eastAsia="Times New Roman" w:hAnsi="Times New Roman"/>
          <w:lang w:eastAsia="pl-PL"/>
        </w:rPr>
        <w:t>.</w:t>
      </w:r>
      <w:r w:rsidRPr="0077500B">
        <w:rPr>
          <w:rFonts w:ascii="Times New Roman" w:eastAsia="Times New Roman" w:hAnsi="Times New Roman"/>
          <w:lang w:eastAsia="pl-PL"/>
        </w:rPr>
        <w:t xml:space="preserve"> zm.), gdy dotyczy</w:t>
      </w:r>
      <w:r w:rsidR="001051F5">
        <w:rPr>
          <w:rFonts w:ascii="Times New Roman" w:eastAsia="Times New Roman" w:hAnsi="Times New Roman"/>
          <w:lang w:eastAsia="pl-PL"/>
        </w:rPr>
        <w:t xml:space="preserve"> </w:t>
      </w:r>
      <w:r w:rsidRPr="0077500B">
        <w:rPr>
          <w:rFonts w:ascii="Times New Roman" w:eastAsia="Times New Roman" w:hAnsi="Times New Roman"/>
          <w:lang w:eastAsia="pl-PL"/>
        </w:rPr>
        <w:t>to oferowanego środka/preparatu.</w:t>
      </w:r>
    </w:p>
    <w:p w14:paraId="19097A35" w14:textId="77777777" w:rsidR="00F25CC8" w:rsidRP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Wykonawca wykona zamówienie:</w:t>
      </w:r>
    </w:p>
    <w:p w14:paraId="7F96B69B" w14:textId="77777777" w:rsid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samodzielnie (bez udziału podwykonawców);*</w:t>
      </w:r>
    </w:p>
    <w:p w14:paraId="5548FC35" w14:textId="4B36B4FA" w:rsidR="00F25CC8" w:rsidRPr="00F25CC8" w:rsidRDefault="00F25CC8" w:rsidP="00F25C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przy pomocy podwykon</w:t>
      </w:r>
      <w:r>
        <w:rPr>
          <w:rFonts w:ascii="Times New Roman" w:eastAsia="Times New Roman" w:hAnsi="Times New Roman"/>
          <w:lang w:eastAsia="pl-PL"/>
        </w:rPr>
        <w:t>awcy/ów w zakresie  ………………………….</w:t>
      </w:r>
      <w:r w:rsidRPr="00F25CC8">
        <w:rPr>
          <w:rFonts w:ascii="Times New Roman" w:eastAsia="Times New Roman" w:hAnsi="Times New Roman"/>
          <w:lang w:eastAsia="pl-PL"/>
        </w:rPr>
        <w:t xml:space="preserve">, zawierając z nimi stosowne umowy w formie pisemnej; *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z</w:t>
      </w:r>
      <w:r w:rsidRPr="00F25CC8">
        <w:rPr>
          <w:rFonts w:ascii="Times New Roman" w:eastAsia="Times New Roman" w:hAnsi="Times New Roman"/>
          <w:i/>
          <w:lang w:eastAsia="pl-PL"/>
        </w:rPr>
        <w:t>godnie z oświadczeniem złożonym w ofercie</w:t>
      </w:r>
      <w:r>
        <w:rPr>
          <w:rFonts w:ascii="Times New Roman" w:eastAsia="Times New Roman" w:hAnsi="Times New Roman"/>
          <w:i/>
          <w:lang w:eastAsia="pl-PL"/>
        </w:rPr>
        <w:t>)</w:t>
      </w:r>
      <w:r w:rsidRPr="00F25CC8">
        <w:rPr>
          <w:rFonts w:ascii="Times New Roman" w:eastAsia="Times New Roman" w:hAnsi="Times New Roman"/>
          <w:i/>
          <w:lang w:eastAsia="pl-PL"/>
        </w:rPr>
        <w:t>.</w:t>
      </w:r>
    </w:p>
    <w:p w14:paraId="61BAEDE5" w14:textId="77777777" w:rsidR="00F25CC8" w:rsidRDefault="00F25CC8" w:rsidP="00F2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Jeżeli w wykonywaniu Przedmiotu umowy uczestniczy podwykonawca, Wykonawca:</w:t>
      </w:r>
    </w:p>
    <w:p w14:paraId="65E1F308" w14:textId="0F696E37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lastRenderedPageBreak/>
        <w:t xml:space="preserve">zobowiązuje się do dostarczenia Zamawiającemu odpisu umów zawartych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 podwykonawcami w terminie 7 dni od dnia podpisania Umowy lub podpisania umowy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z podwykonawcą;</w:t>
      </w:r>
    </w:p>
    <w:p w14:paraId="149B93CD" w14:textId="5AB5FEFB" w:rsidR="00F25CC8" w:rsidRDefault="00F25CC8" w:rsidP="00F25CC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przedstawi wraz z przesłaną fakturą oświadczenie Podwykonawcy o dokonaniu zapłaty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jego rzecz;</w:t>
      </w:r>
    </w:p>
    <w:p w14:paraId="10D02651" w14:textId="48C6157A" w:rsidR="00F25CC8" w:rsidRPr="00F25CC8" w:rsidRDefault="00F25CC8" w:rsidP="00C97B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 xml:space="preserve">ponosi odpowiedzialność za działania i zaniechania </w:t>
      </w:r>
      <w:r w:rsidR="00C97B83">
        <w:rPr>
          <w:rFonts w:ascii="Times New Roman" w:eastAsia="Times New Roman" w:hAnsi="Times New Roman"/>
          <w:lang w:eastAsia="pl-PL"/>
        </w:rPr>
        <w:t>P</w:t>
      </w:r>
      <w:r w:rsidRPr="00F25CC8">
        <w:rPr>
          <w:rFonts w:ascii="Times New Roman" w:eastAsia="Times New Roman" w:hAnsi="Times New Roman"/>
          <w:lang w:eastAsia="pl-PL"/>
        </w:rPr>
        <w:t xml:space="preserve">odwykonawcy, w szczególności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za zgodność </w:t>
      </w:r>
      <w:proofErr w:type="spellStart"/>
      <w:r w:rsidRPr="00F25CC8">
        <w:rPr>
          <w:rFonts w:ascii="Times New Roman" w:eastAsia="Times New Roman" w:hAnsi="Times New Roman"/>
          <w:lang w:eastAsia="pl-PL"/>
        </w:rPr>
        <w:t>zachowań</w:t>
      </w:r>
      <w:proofErr w:type="spellEnd"/>
      <w:r w:rsidRPr="00F25CC8">
        <w:rPr>
          <w:rFonts w:ascii="Times New Roman" w:eastAsia="Times New Roman" w:hAnsi="Times New Roman"/>
          <w:lang w:eastAsia="pl-PL"/>
        </w:rPr>
        <w:t xml:space="preserve"> podwykonawcy z Umową.</w:t>
      </w:r>
    </w:p>
    <w:p w14:paraId="1E0B56E0" w14:textId="03CF0A08" w:rsidR="00F25CC8" w:rsidRPr="00F25CC8" w:rsidRDefault="00F25CC8" w:rsidP="00C97B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Jeżeli zmiana albo </w:t>
      </w:r>
      <w:r w:rsidRPr="00F25CC8">
        <w:rPr>
          <w:rFonts w:ascii="Times New Roman" w:eastAsia="Times New Roman" w:hAnsi="Times New Roman"/>
          <w:lang w:eastAsia="pl-PL"/>
        </w:rPr>
        <w:t>rezygnacja z podwykonawcy dotyczy podmiotu, na którego</w:t>
      </w:r>
      <w:r>
        <w:rPr>
          <w:rFonts w:ascii="Times New Roman" w:eastAsia="Times New Roman" w:hAnsi="Times New Roman"/>
          <w:lang w:eastAsia="pl-PL"/>
        </w:rPr>
        <w:t xml:space="preserve"> zasoby Wykonawca powoływał się</w:t>
      </w:r>
      <w:r w:rsidRPr="00F25CC8">
        <w:rPr>
          <w:rFonts w:ascii="Times New Roman" w:eastAsia="Times New Roman" w:hAnsi="Times New Roman"/>
          <w:lang w:eastAsia="pl-PL"/>
        </w:rPr>
        <w:t xml:space="preserve"> w celu wykazania</w:t>
      </w:r>
      <w:r>
        <w:rPr>
          <w:rFonts w:ascii="Times New Roman" w:eastAsia="Times New Roman" w:hAnsi="Times New Roman"/>
          <w:lang w:eastAsia="pl-PL"/>
        </w:rPr>
        <w:t xml:space="preserve"> spełniania warunków udziału w postępowaniu, Wykonawca jest </w:t>
      </w:r>
      <w:r w:rsidRPr="00F25CC8">
        <w:rPr>
          <w:rFonts w:ascii="Times New Roman" w:eastAsia="Times New Roman" w:hAnsi="Times New Roman"/>
          <w:lang w:eastAsia="pl-PL"/>
        </w:rPr>
        <w:t>obowiązany</w:t>
      </w:r>
      <w:r>
        <w:rPr>
          <w:rFonts w:ascii="Times New Roman" w:eastAsia="Times New Roman" w:hAnsi="Times New Roman"/>
          <w:lang w:eastAsia="pl-PL"/>
        </w:rPr>
        <w:t xml:space="preserve"> wykazać </w:t>
      </w:r>
      <w:r w:rsidRPr="00F25CC8">
        <w:rPr>
          <w:rFonts w:ascii="Times New Roman" w:eastAsia="Times New Roman" w:hAnsi="Times New Roman"/>
          <w:lang w:eastAsia="pl-PL"/>
        </w:rPr>
        <w:t xml:space="preserve">Zamawiającemu, że proponowany inny podwykonawca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 xml:space="preserve">lub </w:t>
      </w:r>
      <w:r>
        <w:rPr>
          <w:rFonts w:ascii="Times New Roman" w:eastAsia="Times New Roman" w:hAnsi="Times New Roman"/>
          <w:lang w:eastAsia="pl-PL"/>
        </w:rPr>
        <w:t>W</w:t>
      </w:r>
      <w:r w:rsidRPr="00F25CC8">
        <w:rPr>
          <w:rFonts w:ascii="Times New Roman" w:eastAsia="Times New Roman" w:hAnsi="Times New Roman"/>
          <w:lang w:eastAsia="pl-PL"/>
        </w:rPr>
        <w:t xml:space="preserve">ykonawca samodzielnie spełnia je w stopniu </w:t>
      </w:r>
      <w:r>
        <w:rPr>
          <w:rFonts w:ascii="Times New Roman" w:eastAsia="Times New Roman" w:hAnsi="Times New Roman"/>
          <w:lang w:eastAsia="pl-PL"/>
        </w:rPr>
        <w:t xml:space="preserve">nie mniejszym niż podwykonawca, </w:t>
      </w:r>
      <w:r w:rsidRPr="00F25CC8">
        <w:rPr>
          <w:rFonts w:ascii="Times New Roman" w:eastAsia="Times New Roman" w:hAnsi="Times New Roman"/>
          <w:lang w:eastAsia="pl-PL"/>
        </w:rPr>
        <w:t>na którego zasoby Wykonawca powoływał się w trakcie postępowania o udzielenie zamówienia.</w:t>
      </w:r>
    </w:p>
    <w:p w14:paraId="71BBD6DC" w14:textId="60853F19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AD38B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</w:t>
      </w: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769D557F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Kierownika Apteki Szpitalnej</w:t>
      </w:r>
      <w:r w:rsidR="00EE0EA9" w:rsidRPr="00EE0EA9">
        <w:rPr>
          <w:rFonts w:ascii="Times New Roman" w:eastAsia="Times New Roman" w:hAnsi="Times New Roman"/>
          <w:lang w:eastAsia="pl-PL"/>
        </w:rPr>
        <w:t xml:space="preserve"> </w:t>
      </w:r>
      <w:r w:rsidR="00EE0EA9">
        <w:rPr>
          <w:rFonts w:ascii="Times New Roman" w:eastAsia="Times New Roman" w:hAnsi="Times New Roman"/>
          <w:lang w:eastAsia="pl-PL"/>
        </w:rPr>
        <w:t>lub osobę przez niego upoważnioną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EE0EA9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Gdy dostawa jest niewłaściwa pod względem ilościowym</w:t>
      </w:r>
      <w:r w:rsidR="00EE0EA9">
        <w:rPr>
          <w:rFonts w:ascii="Times New Roman" w:eastAsia="Times New Roman" w:hAnsi="Times New Roman"/>
          <w:lang w:eastAsia="pl-PL"/>
        </w:rPr>
        <w:t xml:space="preserve"> lub nie odpowiada zamówionemu asortymentowi</w:t>
      </w:r>
      <w:r w:rsidRPr="009953B5">
        <w:rPr>
          <w:rFonts w:ascii="Times New Roman" w:eastAsia="Times New Roman" w:hAnsi="Times New Roman"/>
          <w:lang w:eastAsia="pl-PL"/>
        </w:rPr>
        <w:t xml:space="preserve">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>w następnym dniu roboczym</w:t>
      </w:r>
      <w:r w:rsidR="00EE0EA9">
        <w:rPr>
          <w:rFonts w:ascii="Times New Roman" w:eastAsia="Times New Roman" w:hAnsi="Times New Roman"/>
          <w:b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otrzymania powiadomienia</w:t>
      </w:r>
      <w:r w:rsidR="00EE0EA9">
        <w:rPr>
          <w:rFonts w:ascii="Times New Roman" w:eastAsia="Times New Roman" w:hAnsi="Times New Roman"/>
          <w:lang w:eastAsia="pl-PL"/>
        </w:rPr>
        <w:t xml:space="preserve"> w formie pisemnej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F170F8">
        <w:rPr>
          <w:rFonts w:ascii="Times New Roman" w:eastAsia="Times New Roman" w:hAnsi="Times New Roman"/>
          <w:b/>
          <w:bCs/>
          <w:lang w:eastAsia="pl-PL"/>
        </w:rPr>
        <w:t>roboczych</w:t>
      </w:r>
      <w:r w:rsidRPr="009953B5">
        <w:rPr>
          <w:rFonts w:ascii="Times New Roman" w:eastAsia="Times New Roman" w:hAnsi="Times New Roman"/>
          <w:lang w:eastAsia="pl-PL"/>
        </w:rPr>
        <w:t xml:space="preserve">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6A1BCD06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niezrealizowanej w terminie dostawy.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36FCA1C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</w:t>
      </w:r>
      <w:r w:rsidR="00163294">
        <w:rPr>
          <w:rFonts w:ascii="Times New Roman" w:eastAsia="Times New Roman" w:hAnsi="Times New Roman"/>
          <w:lang w:eastAsia="pl-PL"/>
        </w:rPr>
        <w:t>awidłowo wystawionej faktury</w:t>
      </w:r>
      <w:r w:rsidRPr="00C62E69">
        <w:rPr>
          <w:rFonts w:ascii="Times New Roman" w:eastAsia="Times New Roman" w:hAnsi="Times New Roman"/>
          <w:lang w:eastAsia="pl-PL"/>
        </w:rPr>
        <w:t xml:space="preserve">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</w:t>
      </w:r>
      <w:r w:rsidR="00163294">
        <w:rPr>
          <w:rFonts w:ascii="Times New Roman" w:eastAsia="Times New Roman" w:hAnsi="Times New Roman"/>
          <w:lang w:eastAsia="pl-PL"/>
        </w:rPr>
        <w:t>widłową fakturę uzna fakturę</w:t>
      </w:r>
      <w:r w:rsidRPr="00C62E69">
        <w:rPr>
          <w:rFonts w:ascii="Times New Roman" w:eastAsia="Times New Roman" w:hAnsi="Times New Roman"/>
          <w:lang w:eastAsia="pl-PL"/>
        </w:rPr>
        <w:t>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z formularzem asortymentowo-cenowym, tak aby Zamawiający miał możliwość zweryfikowania zgodności dostarczonego towaru z przedmiotem zaproponowanym</w:t>
      </w:r>
      <w:r w:rsidR="00EE0EA9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ofercie Wykonawcy</w:t>
      </w:r>
      <w:r w:rsidR="00EE0EA9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DA184BF" w14:textId="77777777" w:rsidR="00F25CC8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</w:t>
      </w:r>
      <w:r w:rsidR="00F25CC8">
        <w:rPr>
          <w:rFonts w:ascii="Times New Roman" w:eastAsia="Times New Roman" w:hAnsi="Times New Roman"/>
          <w:lang w:eastAsia="pl-PL"/>
        </w:rPr>
        <w:t>,</w:t>
      </w:r>
    </w:p>
    <w:p w14:paraId="411FCBAD" w14:textId="0A89147A" w:rsidR="00DD381D" w:rsidRPr="00F25CC8" w:rsidRDefault="00F25CC8" w:rsidP="001051F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25CC8">
        <w:rPr>
          <w:rFonts w:ascii="Times New Roman" w:eastAsia="Times New Roman" w:hAnsi="Times New Roman"/>
          <w:lang w:eastAsia="pl-PL"/>
        </w:rPr>
        <w:t>500 zł za każdy przypadek braku zapłaty bądź nieterminowej zapłaty wynagrodzenia należnego podwykonawcom</w:t>
      </w:r>
      <w:r>
        <w:rPr>
          <w:rFonts w:ascii="Times New Roman" w:eastAsia="Times New Roman" w:hAnsi="Times New Roman"/>
          <w:lang w:eastAsia="pl-PL"/>
        </w:rPr>
        <w:t xml:space="preserve"> z tytułu wprowadzenia </w:t>
      </w:r>
      <w:r w:rsidRPr="00F25CC8">
        <w:rPr>
          <w:rFonts w:ascii="Times New Roman" w:eastAsia="Times New Roman" w:hAnsi="Times New Roman"/>
          <w:lang w:eastAsia="pl-PL"/>
        </w:rPr>
        <w:t xml:space="preserve">zmiany wysokości wynagrodzenia </w:t>
      </w:r>
      <w:r>
        <w:rPr>
          <w:rFonts w:ascii="Times New Roman" w:eastAsia="Times New Roman" w:hAnsi="Times New Roman"/>
          <w:lang w:eastAsia="pl-PL"/>
        </w:rPr>
        <w:br/>
      </w:r>
      <w:r w:rsidRPr="00F25CC8">
        <w:rPr>
          <w:rFonts w:ascii="Times New Roman" w:eastAsia="Times New Roman" w:hAnsi="Times New Roman"/>
          <w:lang w:eastAsia="pl-PL"/>
        </w:rPr>
        <w:t>na rzecz Wykonawcy.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051F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AD38B2">
      <w:pPr>
        <w:numPr>
          <w:ilvl w:val="0"/>
          <w:numId w:val="11"/>
        </w:numPr>
        <w:autoSpaceDN/>
        <w:spacing w:before="120" w:after="8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12A2AFA8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9D7D2A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AD38B2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55DF209" w14:textId="0A4D45CF" w:rsidR="00EA1F03" w:rsidRDefault="00FA72EA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="00EA1F03" w:rsidRPr="00EA1F03">
        <w:rPr>
          <w:rFonts w:ascii="Times New Roman" w:hAnsi="Times New Roman"/>
        </w:rPr>
        <w:t xml:space="preserve">Wynagrodzenie </w:t>
      </w:r>
      <w:r w:rsidR="00EA1F03" w:rsidRPr="00163294">
        <w:rPr>
          <w:rFonts w:ascii="Times New Roman" w:hAnsi="Times New Roman"/>
        </w:rPr>
        <w:t xml:space="preserve">określone w </w:t>
      </w:r>
      <w:r w:rsidR="00163294" w:rsidRPr="00163294">
        <w:rPr>
          <w:rFonts w:ascii="Times New Roman" w:hAnsi="Times New Roman"/>
        </w:rPr>
        <w:t>§ 1 ust</w:t>
      </w:r>
      <w:r w:rsidR="00A749EA">
        <w:rPr>
          <w:rFonts w:ascii="Times New Roman" w:hAnsi="Times New Roman"/>
        </w:rPr>
        <w:t>.</w:t>
      </w:r>
      <w:r w:rsidR="00163294" w:rsidRPr="00163294">
        <w:rPr>
          <w:rFonts w:ascii="Times New Roman" w:hAnsi="Times New Roman"/>
        </w:rPr>
        <w:t xml:space="preserve"> 2</w:t>
      </w:r>
      <w:r w:rsidR="00163294">
        <w:rPr>
          <w:rFonts w:ascii="Times New Roman" w:hAnsi="Times New Roman"/>
        </w:rPr>
        <w:t xml:space="preserve"> niniejszej umowy </w:t>
      </w:r>
      <w:r w:rsidR="00EA1F03" w:rsidRPr="00EA1F03">
        <w:rPr>
          <w:rFonts w:ascii="Times New Roman" w:hAnsi="Times New Roman"/>
        </w:rPr>
        <w:t>nie ulegnie podwyższeniu z zastrz</w:t>
      </w:r>
      <w:r w:rsidR="00EA1F03">
        <w:rPr>
          <w:rFonts w:ascii="Times New Roman" w:hAnsi="Times New Roman"/>
        </w:rPr>
        <w:t xml:space="preserve">eżeniem wyjątków wskazanych w </w:t>
      </w:r>
      <w:r w:rsidR="00EA1F03" w:rsidRPr="00EA1F03">
        <w:rPr>
          <w:rFonts w:ascii="Times New Roman" w:hAnsi="Times New Roman"/>
        </w:rPr>
        <w:t xml:space="preserve">Umowie. </w:t>
      </w:r>
    </w:p>
    <w:p w14:paraId="5AF96F3F" w14:textId="3676D50D" w:rsidR="00EA1F03" w:rsidRPr="00EA1F03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A1F03">
        <w:rPr>
          <w:rFonts w:ascii="Times New Roman" w:hAnsi="Times New Roman"/>
        </w:rPr>
        <w:t>Na Wykonawcy spoczywa obowiązek wykazania i dowiedzenia potrzeby zmiany wysokości wynagrodzenia należnego Wykonawcy określonego w ust. 1 oraz wykazania</w:t>
      </w:r>
      <w:r>
        <w:rPr>
          <w:rFonts w:ascii="Times New Roman" w:hAnsi="Times New Roman"/>
        </w:rPr>
        <w:t>,</w:t>
      </w:r>
      <w:r w:rsidRPr="00EA1F03">
        <w:rPr>
          <w:rFonts w:ascii="Times New Roman" w:hAnsi="Times New Roman"/>
        </w:rPr>
        <w:t xml:space="preserve"> że wzrost ceny materiałów lub kosztów związanych z realizacją zamówienia jest związany bezpośrednio z realizacją umowy.</w:t>
      </w:r>
    </w:p>
    <w:p w14:paraId="07D81849" w14:textId="04C1D19B" w:rsidR="00EA1F03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63294">
        <w:rPr>
          <w:rFonts w:ascii="Times New Roman" w:hAnsi="Times New Roman"/>
        </w:rPr>
        <w:t xml:space="preserve">Zamawiający dopuszcza maksymalną wartość zmiany wynagrodzenia do 30% wartości określonej w § </w:t>
      </w:r>
      <w:r w:rsidR="00163294" w:rsidRPr="00163294">
        <w:rPr>
          <w:rFonts w:ascii="Times New Roman" w:hAnsi="Times New Roman"/>
        </w:rPr>
        <w:t>1</w:t>
      </w:r>
      <w:r w:rsidRPr="00163294">
        <w:rPr>
          <w:rFonts w:ascii="Times New Roman" w:hAnsi="Times New Roman"/>
        </w:rPr>
        <w:t xml:space="preserve"> ust</w:t>
      </w:r>
      <w:r w:rsidR="00F2622C">
        <w:rPr>
          <w:rFonts w:ascii="Times New Roman" w:hAnsi="Times New Roman"/>
        </w:rPr>
        <w:t>.</w:t>
      </w:r>
      <w:r w:rsidRPr="00163294">
        <w:rPr>
          <w:rFonts w:ascii="Times New Roman" w:hAnsi="Times New Roman"/>
        </w:rPr>
        <w:t xml:space="preserve"> </w:t>
      </w:r>
      <w:r w:rsidR="00163294" w:rsidRPr="00163294">
        <w:rPr>
          <w:rFonts w:ascii="Times New Roman" w:hAnsi="Times New Roman"/>
        </w:rPr>
        <w:t>2</w:t>
      </w:r>
      <w:r w:rsidR="00FA72EA" w:rsidRPr="00163294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</w:p>
    <w:p w14:paraId="4AC701EB" w14:textId="27AA8A00" w:rsidR="005D432D" w:rsidRDefault="00EA1F03" w:rsidP="00EA1F03">
      <w:pPr>
        <w:autoSpaceDN/>
        <w:spacing w:before="120" w:after="8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874204">
        <w:rPr>
          <w:rFonts w:ascii="Times New Roman" w:hAnsi="Times New Roman"/>
        </w:rPr>
        <w:t>t. 1 pkt a) 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ust. 3 i 4 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9D7D2A">
        <w:rPr>
          <w:rFonts w:ascii="Times New Roman" w:hAnsi="Times New Roman"/>
        </w:rPr>
        <w:t>.</w:t>
      </w:r>
    </w:p>
    <w:p w14:paraId="516E65EA" w14:textId="65F184CA" w:rsidR="005D432D" w:rsidRPr="00273538" w:rsidRDefault="00EA1F03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D432D">
        <w:rPr>
          <w:rFonts w:ascii="Times New Roman" w:hAnsi="Times New Roman"/>
        </w:rPr>
        <w:t xml:space="preserve">. </w:t>
      </w:r>
      <w:r w:rsidR="00365F8E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14:paraId="21C0BEEA" w14:textId="6485195E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  <w:r w:rsidR="009D7D2A">
        <w:rPr>
          <w:rFonts w:ascii="Times New Roman" w:eastAsia="Times New Roman" w:hAnsi="Times New Roman"/>
          <w:lang w:eastAsia="pl-PL"/>
        </w:rPr>
        <w:t>.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3C623158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 r.  Prawo zamówień publicznych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9D7D2A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15B"/>
    <w:multiLevelType w:val="hybridMultilevel"/>
    <w:tmpl w:val="E536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F367F"/>
    <w:multiLevelType w:val="hybridMultilevel"/>
    <w:tmpl w:val="69BA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0FD"/>
    <w:multiLevelType w:val="hybridMultilevel"/>
    <w:tmpl w:val="F06CEF32"/>
    <w:lvl w:ilvl="0" w:tplc="6FC8E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033E"/>
    <w:rsid w:val="00041A0A"/>
    <w:rsid w:val="00070A32"/>
    <w:rsid w:val="001051F5"/>
    <w:rsid w:val="00124EB4"/>
    <w:rsid w:val="00133669"/>
    <w:rsid w:val="0014684C"/>
    <w:rsid w:val="001570D6"/>
    <w:rsid w:val="00163294"/>
    <w:rsid w:val="00167F8D"/>
    <w:rsid w:val="001E2CE7"/>
    <w:rsid w:val="001E4FBF"/>
    <w:rsid w:val="00216D42"/>
    <w:rsid w:val="002466D6"/>
    <w:rsid w:val="00273538"/>
    <w:rsid w:val="002802DE"/>
    <w:rsid w:val="002B6C00"/>
    <w:rsid w:val="002D1264"/>
    <w:rsid w:val="002E0B7B"/>
    <w:rsid w:val="002F4B75"/>
    <w:rsid w:val="00313325"/>
    <w:rsid w:val="003161DF"/>
    <w:rsid w:val="00322481"/>
    <w:rsid w:val="00350F38"/>
    <w:rsid w:val="00354C37"/>
    <w:rsid w:val="00365F8E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4E3E68"/>
    <w:rsid w:val="00526546"/>
    <w:rsid w:val="0056531A"/>
    <w:rsid w:val="0056535A"/>
    <w:rsid w:val="005B7F0C"/>
    <w:rsid w:val="005D432D"/>
    <w:rsid w:val="005F4BEB"/>
    <w:rsid w:val="00606D08"/>
    <w:rsid w:val="006371D9"/>
    <w:rsid w:val="00663A43"/>
    <w:rsid w:val="00690D6F"/>
    <w:rsid w:val="006923A4"/>
    <w:rsid w:val="006A008D"/>
    <w:rsid w:val="006A2322"/>
    <w:rsid w:val="006B167A"/>
    <w:rsid w:val="006D0AAE"/>
    <w:rsid w:val="006D1317"/>
    <w:rsid w:val="006E6E7F"/>
    <w:rsid w:val="007056D4"/>
    <w:rsid w:val="00714712"/>
    <w:rsid w:val="00716B9B"/>
    <w:rsid w:val="00720E4B"/>
    <w:rsid w:val="00721626"/>
    <w:rsid w:val="00746743"/>
    <w:rsid w:val="00752131"/>
    <w:rsid w:val="007549E3"/>
    <w:rsid w:val="00755F39"/>
    <w:rsid w:val="007658F5"/>
    <w:rsid w:val="0076713A"/>
    <w:rsid w:val="0077500B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953B5"/>
    <w:rsid w:val="009D1902"/>
    <w:rsid w:val="009D7D2A"/>
    <w:rsid w:val="00A749EA"/>
    <w:rsid w:val="00AA55F2"/>
    <w:rsid w:val="00AA6877"/>
    <w:rsid w:val="00AC1C39"/>
    <w:rsid w:val="00AD38B2"/>
    <w:rsid w:val="00B30091"/>
    <w:rsid w:val="00B73699"/>
    <w:rsid w:val="00B84F54"/>
    <w:rsid w:val="00BA0D8F"/>
    <w:rsid w:val="00BB1989"/>
    <w:rsid w:val="00BC104B"/>
    <w:rsid w:val="00BE1539"/>
    <w:rsid w:val="00C62E69"/>
    <w:rsid w:val="00C97B83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66F5A"/>
    <w:rsid w:val="00E8654A"/>
    <w:rsid w:val="00EA1F03"/>
    <w:rsid w:val="00EC709C"/>
    <w:rsid w:val="00EE0EA9"/>
    <w:rsid w:val="00F023B0"/>
    <w:rsid w:val="00F06034"/>
    <w:rsid w:val="00F170F8"/>
    <w:rsid w:val="00F25CC8"/>
    <w:rsid w:val="00F2622C"/>
    <w:rsid w:val="00F4638C"/>
    <w:rsid w:val="00F852E2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1FE9-E31E-43D9-BA6A-1014BDC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91</cp:revision>
  <cp:lastPrinted>2021-08-17T09:34:00Z</cp:lastPrinted>
  <dcterms:created xsi:type="dcterms:W3CDTF">2016-12-19T10:11:00Z</dcterms:created>
  <dcterms:modified xsi:type="dcterms:W3CDTF">2021-11-19T10:57:00Z</dcterms:modified>
</cp:coreProperties>
</file>