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24CBC927" w14:textId="53F91425" w:rsidR="00B53F23" w:rsidRPr="000403CC" w:rsidRDefault="00EB0909" w:rsidP="00B53F23">
      <w:pPr>
        <w:spacing w:line="276" w:lineRule="auto"/>
        <w:jc w:val="center"/>
        <w:rPr>
          <w:b/>
          <w:sz w:val="24"/>
        </w:rPr>
      </w:pPr>
      <w:r w:rsidRPr="00EB0909">
        <w:rPr>
          <w:b/>
          <w:sz w:val="24"/>
        </w:rPr>
        <w:t>„</w:t>
      </w:r>
      <w:r w:rsidR="00132CE0" w:rsidRPr="00132CE0">
        <w:rPr>
          <w:b/>
          <w:sz w:val="24"/>
        </w:rPr>
        <w:t>Przebudowa części budynku mieszczącego Zespół Poradni i Rehabilitacji SP ZOZ w Łapach</w:t>
      </w:r>
      <w:r w:rsidR="00B53F23">
        <w:rPr>
          <w:b/>
          <w:sz w:val="24"/>
        </w:rPr>
        <w:t>”</w:t>
      </w:r>
    </w:p>
    <w:p w14:paraId="76C84B82" w14:textId="77777777" w:rsidR="00E30299" w:rsidRDefault="00E30299" w:rsidP="00683850">
      <w:pPr>
        <w:spacing w:line="276" w:lineRule="auto"/>
      </w:pPr>
    </w:p>
    <w:p w14:paraId="7D05A2F9" w14:textId="77777777" w:rsidR="00E30299" w:rsidRDefault="00E30299" w:rsidP="00683850">
      <w:pPr>
        <w:spacing w:line="276" w:lineRule="auto"/>
      </w:pPr>
    </w:p>
    <w:p w14:paraId="5C4A2843" w14:textId="08760D82" w:rsidR="00E30299" w:rsidRDefault="00E30299" w:rsidP="00683850">
      <w:pPr>
        <w:spacing w:line="276" w:lineRule="auto"/>
        <w:jc w:val="center"/>
      </w:pPr>
      <w:r w:rsidRPr="00A14432">
        <w:t>(Znak postępowania: ZP/</w:t>
      </w:r>
      <w:r w:rsidR="00A14432" w:rsidRPr="00A14432">
        <w:t>3</w:t>
      </w:r>
      <w:r w:rsidR="007E7C81">
        <w:t>2</w:t>
      </w:r>
      <w:r w:rsidRPr="00A14432">
        <w:t>/202</w:t>
      </w:r>
      <w:r w:rsidR="00A33BCB" w:rsidRPr="00A14432">
        <w:t>1</w:t>
      </w:r>
      <w:r w:rsidR="000403CC" w:rsidRPr="00A14432">
        <w:t>/TP</w:t>
      </w:r>
      <w:r w:rsidRPr="00A14432">
        <w:t>)</w:t>
      </w:r>
    </w:p>
    <w:p w14:paraId="3A9EC974" w14:textId="77777777" w:rsidR="00220839" w:rsidRPr="00AC07F3" w:rsidRDefault="00220839" w:rsidP="00683850">
      <w:pPr>
        <w:spacing w:line="276" w:lineRule="auto"/>
        <w:jc w:val="center"/>
      </w:pPr>
    </w:p>
    <w:p w14:paraId="23F76B48" w14:textId="33F0E934" w:rsidR="00E30299" w:rsidRDefault="00220839" w:rsidP="00220839">
      <w:pPr>
        <w:spacing w:line="276" w:lineRule="auto"/>
        <w:ind w:firstLine="708"/>
        <w:jc w:val="both"/>
        <w:rPr>
          <w:b/>
        </w:rPr>
      </w:pPr>
      <w:r>
        <w:rPr>
          <w:b/>
        </w:rPr>
        <w:t>P</w:t>
      </w:r>
      <w:r w:rsidRPr="00220839">
        <w:rPr>
          <w:b/>
        </w:rPr>
        <w:t>rojekt nr WND-RPPD.08.04.01-20-0094/21 pn. ,,Poprawa dostępności do świadczeń opieki zdrowotnej i jakości leczenia schorzeń, które są istotną przyczyną dezaktywizacji zawodowej osób dorosłych poprzez modernizację oraz wyposażenie w sprzęt i aparaturę medyczną SP ZOZ w Łapach”</w:t>
      </w:r>
      <w:r>
        <w:rPr>
          <w:b/>
        </w:rPr>
        <w:t xml:space="preserve"> </w:t>
      </w:r>
      <w:r w:rsidRPr="00220839">
        <w:rPr>
          <w:b/>
        </w:rPr>
        <w:t xml:space="preserve">w ramach Regionalnego Programu Operacyjnego Województwa Podlaskiego na lata 2014 – 2020 </w:t>
      </w:r>
      <w:r w:rsidR="007E7C81">
        <w:rPr>
          <w:b/>
        </w:rPr>
        <w:br/>
      </w:r>
      <w:r w:rsidRPr="00220839">
        <w:rPr>
          <w:b/>
        </w:rPr>
        <w:t>Osi Priorytetowej VIII Infrastruktura dla usług użyteczności publicznej Działania 8.4 Infrastruktura społeczna Poddziałania 8.4.1 Infrastruktura ochrony zdrowia</w:t>
      </w: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47FBDC5A" w14:textId="77777777" w:rsidR="00E30299" w:rsidRPr="00AC07F3" w:rsidRDefault="00E30299" w:rsidP="00683850">
      <w:pPr>
        <w:spacing w:line="276" w:lineRule="auto"/>
        <w:jc w:val="center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1DEF235C" w:rsidR="0049576F" w:rsidRDefault="00E30299" w:rsidP="00683850">
      <w:pPr>
        <w:spacing w:line="276" w:lineRule="auto"/>
        <w:jc w:val="center"/>
      </w:pPr>
      <w:r w:rsidRPr="00A14432">
        <w:t xml:space="preserve">Łapy, dnia </w:t>
      </w:r>
      <w:r w:rsidR="007E7C81">
        <w:t>2</w:t>
      </w:r>
      <w:r w:rsidR="009C2F39">
        <w:t>8</w:t>
      </w:r>
      <w:r w:rsidR="003A01B3" w:rsidRPr="00A14432">
        <w:t>.0</w:t>
      </w:r>
      <w:r w:rsidR="00132CE0" w:rsidRPr="00A14432">
        <w:t>9</w:t>
      </w:r>
      <w:r w:rsidRPr="00A14432">
        <w:t>.202</w:t>
      </w:r>
      <w:r w:rsidR="00A33BCB" w:rsidRPr="00A14432">
        <w:t>1</w:t>
      </w:r>
      <w:r w:rsidRPr="00A14432">
        <w:t xml:space="preserve"> r</w:t>
      </w:r>
      <w:r w:rsidRPr="00E032BE">
        <w:t>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2333BC14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6274A5DE" w14:textId="77777777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69E0E896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</w:t>
      </w:r>
      <w:r w:rsidR="00132CE0" w:rsidRPr="00132CE0">
        <w:t>Dz. U. z 2021 r. poz. 1129 ze zm.</w:t>
      </w:r>
      <w:r w:rsidRPr="00A3169A">
        <w:t>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5143F179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zastosowani</w:t>
      </w:r>
      <w:r w:rsidR="00A80472">
        <w:t>e mają przepisy ustawy. Wartość</w:t>
      </w:r>
      <w:r>
        <w:t xml:space="preserve"> zamówienia nie przekracza równowartości kwoty </w:t>
      </w:r>
      <w:r w:rsidR="00A80472">
        <w:t xml:space="preserve">5 350 000 euro, co stanowi równowartość </w:t>
      </w:r>
      <w:r>
        <w:t xml:space="preserve">kwoty </w:t>
      </w:r>
      <w:r w:rsidR="00A80472">
        <w:t>22 840 755 zł</w:t>
      </w:r>
      <w:r>
        <w:t>.</w:t>
      </w:r>
    </w:p>
    <w:p w14:paraId="3BD0689D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683850">
      <w:pPr>
        <w:spacing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0CE589F7" w:rsidR="00E30299" w:rsidRPr="00AC07F3" w:rsidRDefault="00E30299" w:rsidP="00683850">
      <w:pPr>
        <w:spacing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132CE0">
        <w:t xml:space="preserve"> Prawo zamówień publicznych,</w:t>
      </w:r>
    </w:p>
    <w:p w14:paraId="586F1F83" w14:textId="77777777" w:rsidR="00E30299" w:rsidRPr="00AC07F3" w:rsidRDefault="00E30299" w:rsidP="00683850">
      <w:pPr>
        <w:spacing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683850">
      <w:pPr>
        <w:spacing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683850">
      <w:pPr>
        <w:spacing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7777777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79D6A303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A60EA3">
        <w:t xml:space="preserve">znakiem: </w:t>
      </w:r>
      <w:r w:rsidRPr="00A60EA3">
        <w:rPr>
          <w:b/>
        </w:rPr>
        <w:t>ZP/</w:t>
      </w:r>
      <w:r w:rsidR="007E7C81">
        <w:rPr>
          <w:b/>
        </w:rPr>
        <w:t>32</w:t>
      </w:r>
      <w:r w:rsidRPr="00A60EA3">
        <w:rPr>
          <w:b/>
        </w:rPr>
        <w:t>/202</w:t>
      </w:r>
      <w:r w:rsidR="0072156B" w:rsidRPr="00A60EA3">
        <w:rPr>
          <w:b/>
        </w:rPr>
        <w:t>1</w:t>
      </w:r>
      <w:r w:rsidR="000403CC" w:rsidRPr="00A60EA3">
        <w:rPr>
          <w:b/>
        </w:rPr>
        <w:t>/TP</w:t>
      </w:r>
      <w:r w:rsidR="00133552" w:rsidRPr="00A60EA3">
        <w:t>.</w:t>
      </w:r>
      <w:r w:rsidR="00133552" w:rsidRPr="00170EDE">
        <w:t xml:space="preserve"> </w:t>
      </w:r>
      <w:r w:rsidRPr="00170EDE">
        <w:t>Wykonawcy powinni we wszelkich kontaktach z Zamawiającym powoływać się na wyżej podane oznaczenie</w:t>
      </w:r>
      <w:r w:rsidRPr="00AC07F3">
        <w:t xml:space="preserve">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3 OPIS PRZEDMIOTU ZAMÓWIENIA</w:t>
      </w:r>
    </w:p>
    <w:p w14:paraId="62CE2580" w14:textId="377D8181" w:rsidR="00132CE0" w:rsidRDefault="00E30299" w:rsidP="00132CE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132CE0">
        <w:t xml:space="preserve">Przedmiot zamówienia obejmuje przebudowę części budynku mieszczącego Zespół Poradni </w:t>
      </w:r>
      <w:r w:rsidR="00132CE0">
        <w:br/>
        <w:t>i Rehabilitacji SP ZOZ w Łapach przy ul. Piaskowej 9 na działce nr ewid. gr. 1172, obręb 0001-Łapy I.</w:t>
      </w:r>
    </w:p>
    <w:p w14:paraId="191E3900" w14:textId="77777777" w:rsidR="00132CE0" w:rsidRDefault="00132CE0" w:rsidP="00132CE0">
      <w:pPr>
        <w:autoSpaceDE w:val="0"/>
        <w:autoSpaceDN w:val="0"/>
        <w:adjustRightInd w:val="0"/>
        <w:spacing w:after="0" w:line="276" w:lineRule="auto"/>
        <w:jc w:val="both"/>
      </w:pPr>
    </w:p>
    <w:p w14:paraId="748AD19A" w14:textId="198186D4" w:rsidR="00132CE0" w:rsidRDefault="00132CE0" w:rsidP="00132CE0">
      <w:pPr>
        <w:autoSpaceDE w:val="0"/>
        <w:autoSpaceDN w:val="0"/>
        <w:adjustRightInd w:val="0"/>
        <w:spacing w:after="0" w:line="276" w:lineRule="auto"/>
        <w:jc w:val="both"/>
      </w:pPr>
      <w:r>
        <w:t>Zakres prac obejmuje:</w:t>
      </w:r>
    </w:p>
    <w:p w14:paraId="6E6DC89E" w14:textId="77777777" w:rsidR="00332100" w:rsidRDefault="00132CE0" w:rsidP="00132CE0">
      <w:pPr>
        <w:autoSpaceDE w:val="0"/>
        <w:autoSpaceDN w:val="0"/>
        <w:adjustRightInd w:val="0"/>
        <w:spacing w:after="0" w:line="276" w:lineRule="auto"/>
        <w:jc w:val="both"/>
      </w:pPr>
      <w:r>
        <w:t xml:space="preserve">Prace budowlane w zakresie: rozbiórka ścian działkowych wg dyspozycji rysunkowych, wykucie/powiększenie otworów drzwiowych w istniejących ścianach działowych, demontaż stolarki wewnętrznej i drzwi zewnętrznych z bocznej klatki schodowej, demontaż parapetów, skucie/demontaż warstw posadzki do konstrukcji, skucie/demontaż okładzin ściennych, skucie tynków, demontaż </w:t>
      </w:r>
      <w:proofErr w:type="spellStart"/>
      <w:r>
        <w:t>ist</w:t>
      </w:r>
      <w:proofErr w:type="spellEnd"/>
      <w:r>
        <w:t xml:space="preserve">. zabudów g-k, wymiana instalacji elektrycznych i sanitarnych, zachowując </w:t>
      </w:r>
      <w:proofErr w:type="spellStart"/>
      <w:r>
        <w:t>ist</w:t>
      </w:r>
      <w:proofErr w:type="spellEnd"/>
      <w:r>
        <w:t xml:space="preserve">. grzejniki i oprawy oświetleniowe uwzględniając nową aranżacje, wymurowanie ścian działowych wg dyspozycji rysunkowych, montaż nowej stolarki wewnętrznej, wykonanie nowych warstw wykończenia posadzek i ścian, wykonanie sufitów podwieszanych, wykonanie zabudów instalacji z płyt g-k, zaślepienie niewykorzystywanych kanałów wentylacji grawitacyjnej, dostawa i montaż wyposażenia stałego zgodnie z plikiem „zaktualizowane zestawienie wyposażenia technologicznego parteru i piętra”. Pomieszczenie 1/07 WC należy wyposażyć w miskę ustępową z funkcją bidetu. Urządzenia </w:t>
      </w:r>
      <w:r>
        <w:br/>
        <w:t xml:space="preserve">do hydroterapii należy zasilić oddzielnymi obwodami z rozdzielni TP2 wyposażonymi  w dwubiegunowy wyłącznik zasilania w pomieszczeniu hydroterapii. Po skuciu posadzek w pomieszczeniach 1/01 wiatrołap i 1/03 komunikacja z klatką schodową należy odsłonić istniejące leżaki kanalizacji sanitarnej, nieczynne usunąć, a czynne w przypadku ich złego stanu technicznego wymienić. </w:t>
      </w:r>
    </w:p>
    <w:p w14:paraId="449F061F" w14:textId="0A77B1A6" w:rsidR="00132CE0" w:rsidRDefault="00132CE0" w:rsidP="00132CE0">
      <w:pPr>
        <w:autoSpaceDE w:val="0"/>
        <w:autoSpaceDN w:val="0"/>
        <w:adjustRightInd w:val="0"/>
        <w:spacing w:after="0" w:line="276" w:lineRule="auto"/>
        <w:jc w:val="both"/>
      </w:pPr>
      <w:r>
        <w:t xml:space="preserve">Ponieważ wszystkie prace prowadzone będą w funkcjonującym budynku Zespołu Poradni i Rehabilitacji Wykonawca jest zobowiązany podzielić prace na dwa etapy tak by umożliwić pracę Rehabilitacji zamiennie na parterze i na piętrze, możliwość użytkowania jednej z klatek schodowych oraz zabezpieczyć prace tak aby ograniczyć ich wpływ na funkcjonującą część budynku. Całość robót powinna być wykonana zgodnie z dokumentacją projektową, przepisami prawa i sztuką budowlaną. Standard, rodzaj materiałów wykończeniowych zgodny z projektem, kolorystyka do uzgodnienia </w:t>
      </w:r>
      <w:r w:rsidR="00332100">
        <w:br/>
      </w:r>
      <w:r>
        <w:t>z Zamawiającym.</w:t>
      </w:r>
    </w:p>
    <w:p w14:paraId="0A4E1D16" w14:textId="0CAD12EE" w:rsidR="00B53F23" w:rsidRPr="00D47CEA" w:rsidRDefault="00132CE0" w:rsidP="00132C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t xml:space="preserve">Umożliwia się Wykonawcy przeprowadzenie wizji lokalnej miejsca robót, w celu pozyskania wszelkich danych mogących być przydatnymi do przygotowania oferty oraz realizacji przedmiotu umowy. Koszt </w:t>
      </w:r>
      <w:r w:rsidRPr="00D47CEA">
        <w:t>dokonania wizji lokalnej poniesie Wykonawca.</w:t>
      </w:r>
    </w:p>
    <w:p w14:paraId="1259F5E0" w14:textId="32177BE8" w:rsidR="00EB0909" w:rsidRDefault="00290F6D" w:rsidP="00EB0909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D47CEA">
        <w:rPr>
          <w:rStyle w:val="Nagwek2Znak"/>
          <w:rFonts w:eastAsia="Calibri"/>
          <w:lang w:val="pl-PL"/>
        </w:rPr>
        <w:t>3</w:t>
      </w:r>
      <w:r w:rsidRPr="00D47CEA">
        <w:rPr>
          <w:rStyle w:val="Nagwek2Znak"/>
          <w:rFonts w:eastAsia="Calibri"/>
        </w:rPr>
        <w:t>.</w:t>
      </w:r>
      <w:r w:rsidRPr="00D47CEA">
        <w:rPr>
          <w:rStyle w:val="Nagwek2Znak"/>
          <w:rFonts w:eastAsia="Calibri"/>
          <w:lang w:val="pl-PL"/>
        </w:rPr>
        <w:t>2</w:t>
      </w:r>
      <w:r w:rsidRPr="00D47CEA">
        <w:rPr>
          <w:rStyle w:val="Nagwek2Znak"/>
          <w:rFonts w:eastAsia="Calibri"/>
        </w:rPr>
        <w:t>.</w:t>
      </w:r>
      <w:r w:rsidRPr="00D47CEA">
        <w:t xml:space="preserve"> </w:t>
      </w:r>
      <w:r w:rsidR="00E24E79" w:rsidRPr="00D47CEA">
        <w:rPr>
          <w:rFonts w:eastAsiaTheme="minorHAnsi" w:cs="Calibri"/>
        </w:rPr>
        <w:t xml:space="preserve">Szczegółowy opis przedmiotu zamówienia </w:t>
      </w:r>
      <w:r w:rsidR="00EB0909" w:rsidRPr="00D47CEA">
        <w:rPr>
          <w:rFonts w:eastAsiaTheme="minorHAnsi" w:cs="Calibri"/>
        </w:rPr>
        <w:t xml:space="preserve">znajduje się </w:t>
      </w:r>
      <w:r w:rsidR="00133552" w:rsidRPr="00D47CEA">
        <w:rPr>
          <w:rFonts w:eastAsiaTheme="minorHAnsi" w:cs="Calibri"/>
        </w:rPr>
        <w:t xml:space="preserve">w projekcie umowy stanowiącym </w:t>
      </w:r>
      <w:r w:rsidR="00133552" w:rsidRPr="00D47CEA">
        <w:rPr>
          <w:rFonts w:eastAsiaTheme="minorHAnsi" w:cs="Calibri"/>
          <w:b/>
        </w:rPr>
        <w:t>załącznik nr 2 do SWZ</w:t>
      </w:r>
      <w:r w:rsidR="00EB0909" w:rsidRPr="00D47CEA">
        <w:rPr>
          <w:rFonts w:eastAsiaTheme="minorHAnsi" w:cs="Calibri"/>
        </w:rPr>
        <w:t xml:space="preserve"> oraz w </w:t>
      </w:r>
      <w:r w:rsidR="00B53F23" w:rsidRPr="00D47CEA">
        <w:rPr>
          <w:rFonts w:eastAsiaTheme="minorHAnsi" w:cs="Calibri"/>
        </w:rPr>
        <w:t>Dokumentacji projektowej</w:t>
      </w:r>
      <w:r w:rsidR="00EB0909" w:rsidRPr="00D47CEA">
        <w:rPr>
          <w:rFonts w:eastAsiaTheme="minorHAnsi" w:cs="Calibri"/>
        </w:rPr>
        <w:t>, któr</w:t>
      </w:r>
      <w:r w:rsidR="00B53F23" w:rsidRPr="00D47CEA">
        <w:rPr>
          <w:rFonts w:eastAsiaTheme="minorHAnsi" w:cs="Calibri"/>
        </w:rPr>
        <w:t>a</w:t>
      </w:r>
      <w:r w:rsidR="00EB0909" w:rsidRPr="00D47CEA">
        <w:rPr>
          <w:rFonts w:eastAsiaTheme="minorHAnsi" w:cs="Calibri"/>
        </w:rPr>
        <w:t xml:space="preserve"> stanowi </w:t>
      </w:r>
      <w:r w:rsidR="00EB0909" w:rsidRPr="00D47CEA">
        <w:rPr>
          <w:rFonts w:eastAsiaTheme="minorHAnsi" w:cs="Calibri"/>
          <w:b/>
        </w:rPr>
        <w:t>załącznik nr 7 do SWZ</w:t>
      </w:r>
      <w:r w:rsidR="00EB0909" w:rsidRPr="00D47CEA">
        <w:rPr>
          <w:rFonts w:eastAsiaTheme="minorHAnsi" w:cs="Calibri"/>
        </w:rPr>
        <w:t>.</w:t>
      </w:r>
      <w:r w:rsidR="000403CC" w:rsidRPr="00465BAB">
        <w:rPr>
          <w:rFonts w:eastAsiaTheme="minorHAnsi" w:cs="Calibri"/>
        </w:rPr>
        <w:t xml:space="preserve"> </w:t>
      </w:r>
    </w:p>
    <w:p w14:paraId="0A894EFE" w14:textId="77777777"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14:paraId="50A819F9" w14:textId="77777777" w:rsidR="0049215E" w:rsidRPr="00A22BF4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A22BF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Fonts w:asciiTheme="minorHAnsi" w:eastAsiaTheme="minorHAnsi" w:hAnsiTheme="minorHAnsi" w:cstheme="minorHAnsi"/>
        </w:rPr>
        <w:t>Główny kod:</w:t>
      </w:r>
    </w:p>
    <w:p w14:paraId="119F4A95" w14:textId="77777777" w:rsidR="00EB0909" w:rsidRPr="00EB0909" w:rsidRDefault="00EB0909" w:rsidP="00EB0909">
      <w:pPr>
        <w:spacing w:line="276" w:lineRule="auto"/>
        <w:jc w:val="both"/>
        <w:rPr>
          <w:b/>
        </w:rPr>
      </w:pPr>
      <w:r w:rsidRPr="00EB0909">
        <w:rPr>
          <w:b/>
        </w:rPr>
        <w:t>45000000-7 Roboty budowlane</w:t>
      </w:r>
    </w:p>
    <w:p w14:paraId="47D01A8E" w14:textId="77777777" w:rsidR="00A22BF4" w:rsidRPr="00964A7A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964A7A">
        <w:rPr>
          <w:rFonts w:asciiTheme="minorHAnsi" w:eastAsiaTheme="minorHAnsi" w:hAnsiTheme="minorHAnsi" w:cstheme="minorHAnsi"/>
        </w:rPr>
        <w:t>Pozostałe kody:</w:t>
      </w:r>
    </w:p>
    <w:p w14:paraId="7AA10113" w14:textId="7D2D9775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45110000-1 Roboty w zakresie burzenia i rozbiórki obiektów budowlanych; roboty ziemne</w:t>
      </w:r>
    </w:p>
    <w:p w14:paraId="0DB33AC1" w14:textId="7C07A0F4" w:rsidR="00132CE0" w:rsidRPr="00132CE0" w:rsidRDefault="00132CE0" w:rsidP="00A20CE6">
      <w:pPr>
        <w:spacing w:after="0" w:line="276" w:lineRule="auto"/>
        <w:jc w:val="both"/>
        <w:rPr>
          <w:b/>
        </w:rPr>
      </w:pPr>
      <w:r>
        <w:rPr>
          <w:b/>
        </w:rPr>
        <w:t xml:space="preserve">45200000-9 </w:t>
      </w:r>
      <w:r w:rsidRPr="00132CE0">
        <w:rPr>
          <w:b/>
        </w:rPr>
        <w:t xml:space="preserve">Roboty budowlane w zakresie wznoszenia kompletnych obiektów budowlanych </w:t>
      </w:r>
      <w:r>
        <w:rPr>
          <w:b/>
        </w:rPr>
        <w:br/>
      </w:r>
      <w:r w:rsidR="00D47CEA">
        <w:rPr>
          <w:b/>
        </w:rPr>
        <w:t>l</w:t>
      </w:r>
      <w:r w:rsidRPr="00132CE0">
        <w:rPr>
          <w:b/>
        </w:rPr>
        <w:t>ub ich części oraz roboty w zakresie inżynierii lądowej i wodnej</w:t>
      </w:r>
    </w:p>
    <w:p w14:paraId="2FE1B38A" w14:textId="4C664CB2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lastRenderedPageBreak/>
        <w:t>45262500-6 Roboty murarskie i murowe</w:t>
      </w:r>
    </w:p>
    <w:p w14:paraId="00B17C2B" w14:textId="0B991B8A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45410000-4 Tynkowanie</w:t>
      </w:r>
    </w:p>
    <w:p w14:paraId="33F53897" w14:textId="0BC22C91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45421100-5 Instalowanie drzwi i okien, i podobnych elementów</w:t>
      </w:r>
    </w:p>
    <w:p w14:paraId="6188D0D2" w14:textId="756D23B2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45430000-0 Pokrywanie podłóg i ścian</w:t>
      </w:r>
    </w:p>
    <w:p w14:paraId="58BFF712" w14:textId="76FF5447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45450000-6 Roboty budowlane wykończeniowe, pozostałe</w:t>
      </w:r>
    </w:p>
    <w:p w14:paraId="5776498D" w14:textId="4C60E997" w:rsidR="00132CE0" w:rsidRPr="00132CE0" w:rsidRDefault="00132CE0" w:rsidP="00A20CE6">
      <w:pPr>
        <w:spacing w:after="0" w:line="276" w:lineRule="auto"/>
        <w:jc w:val="both"/>
        <w:rPr>
          <w:b/>
        </w:rPr>
      </w:pPr>
      <w:r>
        <w:rPr>
          <w:b/>
        </w:rPr>
        <w:t xml:space="preserve">45331100-7 </w:t>
      </w:r>
      <w:r w:rsidRPr="00132CE0">
        <w:rPr>
          <w:b/>
        </w:rPr>
        <w:t xml:space="preserve"> Instalowanie centralnego ogrzewania</w:t>
      </w:r>
    </w:p>
    <w:p w14:paraId="6FF08228" w14:textId="14573774" w:rsidR="00132CE0" w:rsidRPr="00132CE0" w:rsidRDefault="00132CE0" w:rsidP="00A20CE6">
      <w:pPr>
        <w:spacing w:after="0" w:line="276" w:lineRule="auto"/>
        <w:jc w:val="both"/>
        <w:rPr>
          <w:b/>
        </w:rPr>
      </w:pPr>
      <w:r>
        <w:rPr>
          <w:b/>
        </w:rPr>
        <w:t xml:space="preserve">45321000-3 </w:t>
      </w:r>
      <w:r w:rsidRPr="00132CE0">
        <w:rPr>
          <w:b/>
        </w:rPr>
        <w:t xml:space="preserve"> Izolacja cieplna</w:t>
      </w:r>
    </w:p>
    <w:p w14:paraId="78BE33DC" w14:textId="53535767" w:rsidR="00132CE0" w:rsidRPr="00132CE0" w:rsidRDefault="00132CE0" w:rsidP="00A20CE6">
      <w:pPr>
        <w:spacing w:after="0" w:line="276" w:lineRule="auto"/>
        <w:jc w:val="both"/>
        <w:rPr>
          <w:b/>
        </w:rPr>
      </w:pPr>
      <w:r>
        <w:rPr>
          <w:b/>
        </w:rPr>
        <w:t xml:space="preserve">45450000-6 </w:t>
      </w:r>
      <w:r w:rsidRPr="00132CE0">
        <w:rPr>
          <w:b/>
        </w:rPr>
        <w:t xml:space="preserve"> Roboty budowlane wykończeniowe, pozostałe</w:t>
      </w:r>
    </w:p>
    <w:p w14:paraId="33D87E87" w14:textId="05C633AB" w:rsidR="00132CE0" w:rsidRPr="00132CE0" w:rsidRDefault="00132CE0" w:rsidP="00A20CE6">
      <w:pPr>
        <w:spacing w:after="0" w:line="276" w:lineRule="auto"/>
        <w:jc w:val="both"/>
        <w:rPr>
          <w:b/>
        </w:rPr>
      </w:pPr>
      <w:r>
        <w:rPr>
          <w:b/>
        </w:rPr>
        <w:t xml:space="preserve">45332200-5 </w:t>
      </w:r>
      <w:r w:rsidRPr="00132CE0">
        <w:rPr>
          <w:b/>
        </w:rPr>
        <w:t xml:space="preserve"> Wodociągowo-kanalizacyjne instalacje sanitarne</w:t>
      </w:r>
    </w:p>
    <w:p w14:paraId="137AC169" w14:textId="0ADD3C90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45310000-3 Roboty instalacyjne elektryczne</w:t>
      </w:r>
    </w:p>
    <w:p w14:paraId="675A8DBE" w14:textId="64692312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45311100-1 Roboty w zakresie okablowania elektrycznego</w:t>
      </w:r>
    </w:p>
    <w:p w14:paraId="17FC9F7F" w14:textId="307363AC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45311200-2 Roboty w zakresie instalacji elektrycznych</w:t>
      </w:r>
    </w:p>
    <w:p w14:paraId="517F8D13" w14:textId="55C39A2B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45314310-7 Układanie kabli</w:t>
      </w:r>
    </w:p>
    <w:p w14:paraId="2553E5C0" w14:textId="4BFE57E9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45315300-1 Instalacje zasilania elektrycznego</w:t>
      </w:r>
    </w:p>
    <w:p w14:paraId="1EA1B40B" w14:textId="777F5BE2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45315600-4 Instalacje niskiego napięcia</w:t>
      </w:r>
    </w:p>
    <w:p w14:paraId="138DD08C" w14:textId="6BF4EFED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45317400-6 Instalowanie elektrycznych urządzeń rozdzielczych</w:t>
      </w:r>
    </w:p>
    <w:p w14:paraId="5A935D23" w14:textId="629C82D3" w:rsidR="0049576F" w:rsidRDefault="00E24E79" w:rsidP="00B53F23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>zamieszczony w ofercie</w:t>
      </w:r>
      <w:r w:rsidR="007F0A0F">
        <w:t xml:space="preserve"> Wykonawcy</w:t>
      </w:r>
      <w:r w:rsidR="0049576F" w:rsidRPr="00391648">
        <w:t xml:space="preserve">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7F0A0F">
        <w:t xml:space="preserve"> niniejszego postępowania</w:t>
      </w:r>
      <w:r w:rsidR="0049576F" w:rsidRPr="00391648">
        <w:t>.</w:t>
      </w:r>
    </w:p>
    <w:p w14:paraId="3B6A919D" w14:textId="64CFA27D" w:rsidR="003527CA" w:rsidRPr="003527CA" w:rsidRDefault="003527CA" w:rsidP="003527CA">
      <w:pPr>
        <w:spacing w:line="276" w:lineRule="auto"/>
        <w:jc w:val="both"/>
      </w:pPr>
      <w:r w:rsidRPr="003527CA">
        <w:rPr>
          <w:bCs/>
        </w:rPr>
        <w:t xml:space="preserve">W każdym przypadku użycia w opisie przedmiotu zamówienia norm, ocen technicznych, specyfikacji technicznych i systemów referencji technicznych, o których mowa w art. 101 ust. 1 pkt 2 </w:t>
      </w:r>
      <w:r>
        <w:rPr>
          <w:bCs/>
        </w:rPr>
        <w:br/>
      </w:r>
      <w:r w:rsidRPr="003527CA">
        <w:rPr>
          <w:bCs/>
        </w:rPr>
        <w:t xml:space="preserve">oraz ust. 3 ustawy Pzp Wykonawca powinien przyjąć, że odniesieniu takiemu towarzyszą wyrazy </w:t>
      </w:r>
      <w:r>
        <w:rPr>
          <w:bCs/>
        </w:rPr>
        <w:br/>
      </w:r>
      <w:r w:rsidRPr="003527CA">
        <w:rPr>
          <w:bCs/>
          <w:i/>
        </w:rPr>
        <w:t>„lub równoważne”.</w:t>
      </w:r>
      <w:r w:rsidRPr="003527CA">
        <w:t xml:space="preserve"> </w:t>
      </w:r>
    </w:p>
    <w:p w14:paraId="026110E0" w14:textId="7C83BBFC" w:rsidR="003527CA" w:rsidRPr="003527CA" w:rsidRDefault="003527CA" w:rsidP="003527CA">
      <w:pPr>
        <w:spacing w:line="276" w:lineRule="auto"/>
        <w:jc w:val="both"/>
      </w:pPr>
      <w:r w:rsidRPr="003527CA">
        <w:t>W przypadku użycia w dokumentacji projektowej odniesień do norm, europejskich ocen technicznych, aprobat, specyfikacji technicznych i systemów referencji technicznych Zamawiający dopuszcza rozwiązania równoważne opisywanym. Wykonawca analizując dokumentację projektową powinien założyć, że każdemu odniesieniu użytemu w dokumentacji projektowej towarzyszy wyraz </w:t>
      </w:r>
      <w:r>
        <w:br/>
      </w:r>
      <w:r w:rsidRPr="003527CA">
        <w:rPr>
          <w:i/>
          <w:iCs/>
        </w:rPr>
        <w:t>„lub równoważne"</w:t>
      </w:r>
      <w:r w:rsidRPr="003527CA">
        <w:t>.</w:t>
      </w:r>
    </w:p>
    <w:p w14:paraId="0FC60997" w14:textId="6F203171" w:rsidR="003527CA" w:rsidRPr="00391648" w:rsidRDefault="003527CA" w:rsidP="00B53F23">
      <w:pPr>
        <w:spacing w:line="276" w:lineRule="auto"/>
        <w:jc w:val="both"/>
      </w:pPr>
      <w:r w:rsidRPr="003527CA">
        <w:t xml:space="preserve">W przypadku, gdy w dokumentacji projektowej lub specyfikacji technicznej wykonania i odbioru robót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dokumentacji projektowej. Wykonawca, który zastosuje urządzenia </w:t>
      </w:r>
      <w:r>
        <w:br/>
      </w:r>
      <w:r w:rsidRPr="003527CA">
        <w:t xml:space="preserve">lub materiały równoważne będzie obowiązany wykazać w trakcie realizacji zamówienia, </w:t>
      </w:r>
      <w:r>
        <w:br/>
      </w:r>
      <w:r w:rsidRPr="003527CA">
        <w:t>że zastosowane przez niego urządzenia i materiały speł</w:t>
      </w:r>
      <w:r w:rsidR="00CD30C5">
        <w:t xml:space="preserve">niają wymagania określone </w:t>
      </w:r>
      <w:r w:rsidR="00CD30C5">
        <w:br/>
        <w:t xml:space="preserve">przez </w:t>
      </w:r>
      <w:r w:rsidRPr="003527CA">
        <w:t>Zamawiającego.</w:t>
      </w:r>
    </w:p>
    <w:p w14:paraId="6268F0D6" w14:textId="77777777" w:rsidR="0049576F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2177C887" w14:textId="2A4BB808" w:rsidR="00CD30C5" w:rsidRDefault="00CD30C5" w:rsidP="00CD30C5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Pr="00864A3E">
        <w:t xml:space="preserve">Zamawiający wymaga zatrudnienia przez Wykonawcę i/lub podwykonawcę, na podstawie umowy o pracę w rozumieniu przepisów ustawy z dnia 26 czerwca 1974 roku - Kodeks pracy </w:t>
      </w:r>
      <w:r w:rsidR="007E7C81">
        <w:br/>
      </w:r>
      <w:r w:rsidRPr="00864A3E">
        <w:t>(</w:t>
      </w:r>
      <w:r w:rsidR="00864A3E" w:rsidRPr="00864A3E">
        <w:t>Dz.U. z 2020 r. poz. 1320</w:t>
      </w:r>
      <w:r w:rsidRPr="00864A3E">
        <w:t>), osób wykonujących, w zakresie realizacji przedmiotu umowy, następujące czynności z branży budowlanej: - osoby wykonujące prace fizyczne, pracujące na terenie budowy. Pozostałe wymogi wynikające z art. 95 ustawy zostały określone w projektowanych postanowieniach umowy, które stanowią Załącznik nr 2 do SIWZ.</w:t>
      </w:r>
    </w:p>
    <w:p w14:paraId="52EC8B19" w14:textId="31A7F20E" w:rsidR="00CD30C5" w:rsidRPr="00391648" w:rsidRDefault="00CD30C5" w:rsidP="00CD30C5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8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Pr="00CD30C5">
        <w:t xml:space="preserve">Zamawiający nie przewiduje składania ofert częściowych. </w:t>
      </w:r>
      <w:r w:rsidR="00132CE0" w:rsidRPr="00132CE0">
        <w:t xml:space="preserve">Integralność przedmiotu zamówienia jest spowodowana koniecznością zapewnienia kompatybilności prowadzonej inwestycji </w:t>
      </w:r>
      <w:r w:rsidR="00132CE0">
        <w:br/>
      </w:r>
      <w:r w:rsidR="00132CE0" w:rsidRPr="00132CE0">
        <w:t xml:space="preserve">oraz odpowiedzialności Wykonawcy przy realizacji zamówienia. Ponadto nie występują przesłanki, </w:t>
      </w:r>
      <w:r w:rsidR="00132CE0">
        <w:br/>
      </w:r>
      <w:r w:rsidR="00132CE0" w:rsidRPr="00132CE0">
        <w:t>aby dokonać podziału zamówienia na części.</w:t>
      </w:r>
    </w:p>
    <w:p w14:paraId="3BA314D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407CC1B9" w:rsidR="00E24E79" w:rsidRPr="00911DEF" w:rsidRDefault="00E30299" w:rsidP="00683850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D82B89" w:rsidRPr="00911DEF">
        <w:rPr>
          <w:rFonts w:eastAsiaTheme="minorHAnsi" w:cs="Calibri"/>
        </w:rPr>
        <w:t xml:space="preserve">Wykonawca jest obowiązany realizować przedmiot zamówienia </w:t>
      </w:r>
      <w:r w:rsidR="00D56E71" w:rsidRPr="0047748C">
        <w:rPr>
          <w:rFonts w:eastAsiaTheme="minorHAnsi" w:cs="Calibri"/>
          <w:b/>
        </w:rPr>
        <w:t>w terminie</w:t>
      </w:r>
      <w:r w:rsidR="00D82B89" w:rsidRPr="0047748C">
        <w:rPr>
          <w:rFonts w:eastAsiaTheme="minorHAnsi" w:cs="Calibri"/>
          <w:b/>
        </w:rPr>
        <w:t xml:space="preserve"> </w:t>
      </w:r>
      <w:r w:rsidR="00132CE0">
        <w:rPr>
          <w:rFonts w:eastAsiaTheme="minorHAnsi" w:cs="Calibri"/>
          <w:b/>
        </w:rPr>
        <w:t>do 6 miesięcy od dnia zawarcia umowy</w:t>
      </w:r>
      <w:r w:rsidR="0047748C">
        <w:rPr>
          <w:rFonts w:eastAsiaTheme="minorHAnsi" w:cs="Calibri"/>
          <w:b/>
        </w:rPr>
        <w:t xml:space="preserve">. 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miniPortalu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ePUAPu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ePUAP: </w:t>
      </w:r>
      <w:r w:rsidR="000F35B2" w:rsidRPr="00CD301E">
        <w:rPr>
          <w:rFonts w:eastAsia="Times New Roman"/>
          <w:b/>
          <w:u w:val="single"/>
        </w:rPr>
        <w:t>/SPZOZLapy/SkrytkaESP</w:t>
      </w:r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ePUAP. Wykonawca posiadający konto na ePUAP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32DD34FD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miniPortalu dostępnym pod adresem </w:t>
      </w:r>
      <w:hyperlink r:id="rId13" w:history="1">
        <w:r w:rsidR="004D327B" w:rsidRPr="000766DE">
          <w:rPr>
            <w:rStyle w:val="Hipercze"/>
            <w:rFonts w:asciiTheme="minorHAnsi" w:eastAsiaTheme="minorHAnsi" w:hAnsiTheme="minorHAnsi" w:cstheme="minorHAnsi"/>
          </w:rPr>
          <w:t>https://miniportal.uzp.gov.pl/Instrukcja_uzytkownika_miniPortal-ePUAP.pdf</w:t>
        </w:r>
      </w:hyperlink>
      <w:r w:rsidR="004D327B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>oraz Regulaminie ePUAP.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miniPortalu, określone w Regulaminie miniPortalu oraz zobowiązuje się korzystając z miniPortalu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pzp, podmiotowych środków dowodowych, przedmiotowych środków dowodowych oraz innych informacji, oświadczeń lub dokumentów, przekazywanych w postępowaniu, przyjmuje się datę ich przekazania na ePUAP.</w:t>
      </w:r>
    </w:p>
    <w:p w14:paraId="2D08AE5F" w14:textId="521A2200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ePUAP oraz udostępnionego przez miniPortal (Formularz do komunikacji). </w:t>
      </w:r>
      <w:r w:rsidRPr="00A80D42">
        <w:rPr>
          <w:rFonts w:asciiTheme="minorHAnsi" w:eastAsiaTheme="minorHAnsi" w:hAnsiTheme="minorHAnsi" w:cstheme="minorHAnsi"/>
        </w:rPr>
        <w:t xml:space="preserve">Korespondencja przesłana za pomocą tego formularza nie może być szyfrowana. 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675CDB82" w14:textId="5BFC8275" w:rsid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="00A20CE6">
        <w:rPr>
          <w:rFonts w:asciiTheme="minorHAnsi" w:eastAsiaTheme="minorHAnsi" w:hAnsiTheme="minorHAnsi" w:cstheme="minorHAnsi"/>
        </w:rPr>
        <w:t xml:space="preserve">Dokumenty, o których mowa powyżej  są składane w sposób określony w przepisach wydanych na podstawie art. 70 oraz art. 128 ust. 6 ustawy PZP, tj. rozporządzeniem Ministra Rozwoju, Pracy i Technologii z dnia 23 grudnia 2020 r. w sprawie podmiotowych środków dowodowych oraz innych dokumentów lub oświadczeń, jakich może żądać Zamawiający od Wykonawcy (Dz.U. z 30.12.2020 r. poz. 2415) oraz rozporządzeniem Prezesa Rady Ministrów z dnia 30 grudnia 2020 r. w sprawie sposobu sporządzania i przekazywania informacji oraz wymagań technicznych dla dokumentów elektronicznych oraz środków komunikacji elektronicznej </w:t>
      </w:r>
      <w:r w:rsidR="00A20CE6">
        <w:rPr>
          <w:rFonts w:asciiTheme="minorHAnsi" w:eastAsiaTheme="minorHAnsi" w:hAnsiTheme="minorHAnsi" w:cstheme="minorHAnsi"/>
        </w:rPr>
        <w:br/>
        <w:t xml:space="preserve">w postępowaniu o udzielenie zamówienia publicznego lub konkursie (Dz.U. z 31.12.2020 r. poz. 2452). </w:t>
      </w:r>
    </w:p>
    <w:p w14:paraId="705DF6A5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5FCC11C6" w14:textId="68BEEBE9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</w:t>
      </w:r>
      <w:r w:rsidR="007E7C81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SIĘ Z WYKONAWCAMI </w:t>
      </w:r>
    </w:p>
    <w:p w14:paraId="32D2C042" w14:textId="2428A33D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</w:t>
      </w:r>
      <w:r w:rsidR="00806516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(Kierownik Działu Zamówień Publicznych lub </w:t>
      </w:r>
      <w:r w:rsidR="00BF3AFE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pracownik Działu Zamówień Publicznych</w:t>
      </w:r>
      <w:r w:rsidR="00806516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)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, a</w:t>
      </w:r>
      <w:r w:rsidR="00391648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>Rozdział 8 TERMIN ZWIĄZANIA OFERTĄ</w:t>
      </w:r>
    </w:p>
    <w:p w14:paraId="0EBBCEDF" w14:textId="5C5B62B4" w:rsidR="00186024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8C0AF1">
        <w:rPr>
          <w:rStyle w:val="Nagwek2Znak"/>
          <w:rFonts w:asciiTheme="minorHAnsi" w:eastAsia="Calibri" w:hAnsiTheme="minorHAnsi" w:cstheme="minorHAnsi"/>
        </w:rPr>
        <w:t>.</w:t>
      </w:r>
      <w:r w:rsidRPr="008C0AF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EB2049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EB2049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EB2049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EB2049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EB2049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223CC9">
        <w:rPr>
          <w:rFonts w:asciiTheme="minorHAnsi" w:hAnsiTheme="minorHAnsi" w:cstheme="minorHAnsi"/>
          <w:b/>
          <w:color w:val="auto"/>
          <w:sz w:val="22"/>
          <w:szCs w:val="22"/>
        </w:rPr>
        <w:t>12.11</w:t>
      </w:r>
      <w:r w:rsidR="00435359" w:rsidRPr="00EB2049">
        <w:rPr>
          <w:rFonts w:asciiTheme="minorHAnsi" w:hAnsiTheme="minorHAnsi" w:cstheme="minorHAnsi"/>
          <w:b/>
          <w:color w:val="auto"/>
          <w:sz w:val="22"/>
          <w:szCs w:val="22"/>
        </w:rPr>
        <w:t>.2021 r.</w:t>
      </w:r>
      <w:r w:rsidR="00186024" w:rsidRPr="00EB204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EB2049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</w:t>
      </w:r>
      <w:r w:rsidR="00186024" w:rsidRPr="009B0AF8">
        <w:rPr>
          <w:rFonts w:asciiTheme="minorHAnsi" w:hAnsiTheme="minorHAnsi" w:cstheme="minorHAnsi"/>
          <w:color w:val="auto"/>
          <w:sz w:val="22"/>
          <w:szCs w:val="22"/>
        </w:rPr>
        <w:t xml:space="preserve"> składania ofert.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14:paraId="1CCEEB52" w14:textId="2CC6B635" w:rsidR="000F1163" w:rsidRDefault="000F1163" w:rsidP="00043791">
      <w:pPr>
        <w:spacing w:after="0" w:line="276" w:lineRule="auto"/>
        <w:jc w:val="both"/>
        <w:rPr>
          <w:rFonts w:eastAsiaTheme="minorHAnsi" w:cs="Calibri"/>
        </w:rPr>
      </w:pPr>
      <w:r w:rsidRPr="00C10775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C10775">
        <w:rPr>
          <w:rStyle w:val="Nagwek2Znak"/>
          <w:rFonts w:asciiTheme="minorHAnsi" w:eastAsia="Calibri" w:hAnsiTheme="minorHAnsi" w:cstheme="minorHAnsi"/>
        </w:rPr>
        <w:t>.</w:t>
      </w:r>
      <w:r w:rsidRPr="00C1077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10775">
        <w:rPr>
          <w:rStyle w:val="Nagwek2Znak"/>
          <w:rFonts w:asciiTheme="minorHAnsi" w:eastAsia="Calibri" w:hAnsiTheme="minorHAnsi" w:cstheme="minorHAnsi"/>
        </w:rPr>
        <w:t>.</w:t>
      </w:r>
      <w:r w:rsidRPr="00C1077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10775">
        <w:rPr>
          <w:rFonts w:eastAsiaTheme="minorHAnsi" w:cs="Calibri"/>
        </w:rPr>
        <w:t>Wykonawca zobowiązany jest wnieść</w:t>
      </w:r>
      <w:r w:rsidR="00186024" w:rsidRPr="00C10775">
        <w:rPr>
          <w:rFonts w:eastAsiaTheme="minorHAnsi" w:cs="Calibri"/>
        </w:rPr>
        <w:t xml:space="preserve"> wadium</w:t>
      </w:r>
      <w:r w:rsidRPr="00C10775">
        <w:rPr>
          <w:rFonts w:eastAsiaTheme="minorHAnsi" w:cs="Calibri"/>
        </w:rPr>
        <w:t xml:space="preserve"> w wysokości </w:t>
      </w:r>
      <w:r w:rsidR="00BF3AFE">
        <w:rPr>
          <w:rFonts w:eastAsiaTheme="minorHAnsi" w:cs="Calibri"/>
          <w:b/>
        </w:rPr>
        <w:t>4</w:t>
      </w:r>
      <w:r w:rsidR="00892E6D" w:rsidRPr="00EB2049">
        <w:rPr>
          <w:rFonts w:eastAsiaTheme="minorHAnsi" w:cs="Calibri"/>
          <w:b/>
        </w:rPr>
        <w:t>0</w:t>
      </w:r>
      <w:r w:rsidRPr="00EB2049">
        <w:rPr>
          <w:rFonts w:eastAsiaTheme="minorHAnsi" w:cs="Calibri"/>
          <w:b/>
        </w:rPr>
        <w:t> 000,0</w:t>
      </w:r>
      <w:r w:rsidR="00E11CB9" w:rsidRPr="00EB2049">
        <w:rPr>
          <w:rFonts w:eastAsiaTheme="minorHAnsi" w:cs="Calibri"/>
          <w:b/>
        </w:rPr>
        <w:t>0</w:t>
      </w:r>
      <w:r w:rsidRPr="00EB2049">
        <w:rPr>
          <w:rFonts w:eastAsiaTheme="minorHAnsi" w:cs="Calibri"/>
          <w:b/>
        </w:rPr>
        <w:t xml:space="preserve"> zł</w:t>
      </w:r>
      <w:r w:rsidR="00EB2049">
        <w:rPr>
          <w:rFonts w:eastAsiaTheme="minorHAnsi" w:cs="Calibri"/>
          <w:b/>
        </w:rPr>
        <w:t xml:space="preserve">, </w:t>
      </w:r>
      <w:r w:rsidRPr="00C10775">
        <w:rPr>
          <w:rFonts w:eastAsiaTheme="minorHAnsi" w:cs="Calibri"/>
        </w:rPr>
        <w:t xml:space="preserve">(słownie: </w:t>
      </w:r>
      <w:r w:rsidR="00BF3AFE">
        <w:rPr>
          <w:rFonts w:eastAsiaTheme="minorHAnsi" w:cs="Calibri"/>
        </w:rPr>
        <w:t>czterdzieści</w:t>
      </w:r>
      <w:r w:rsidRPr="00C10775">
        <w:rPr>
          <w:rFonts w:eastAsiaTheme="minorHAnsi" w:cs="Calibri"/>
        </w:rPr>
        <w:t xml:space="preserve"> tysięcy złotych, 00/100 PLN)</w:t>
      </w:r>
      <w:r w:rsidR="00186024" w:rsidRPr="00C10775">
        <w:rPr>
          <w:rFonts w:eastAsiaTheme="minorHAnsi" w:cs="Calibri"/>
        </w:rPr>
        <w:t>.</w:t>
      </w:r>
    </w:p>
    <w:p w14:paraId="411E12AE" w14:textId="3529E35C" w:rsidR="000F1163" w:rsidRPr="000F1163" w:rsidRDefault="000F1163" w:rsidP="000F1163">
      <w:pPr>
        <w:spacing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0F1163">
        <w:rPr>
          <w:rFonts w:eastAsiaTheme="minorHAnsi" w:cs="Calibri"/>
        </w:rPr>
        <w:t>Wadium może być wnoszone według wyboru wykonawcy w jednej lub kilku następujących formach:</w:t>
      </w:r>
    </w:p>
    <w:p w14:paraId="39BF85F6" w14:textId="77777777" w:rsidR="000F1163" w:rsidRPr="000F1163" w:rsidRDefault="000F1163" w:rsidP="00043791">
      <w:pPr>
        <w:spacing w:line="240" w:lineRule="auto"/>
        <w:jc w:val="both"/>
        <w:rPr>
          <w:rFonts w:eastAsiaTheme="minorHAnsi" w:cs="Calibri"/>
        </w:rPr>
      </w:pPr>
      <w:r w:rsidRPr="000F1163">
        <w:rPr>
          <w:rFonts w:eastAsiaTheme="minorHAnsi" w:cs="Calibri"/>
        </w:rPr>
        <w:t>1) pieniądzu;</w:t>
      </w:r>
    </w:p>
    <w:p w14:paraId="038305AA" w14:textId="77777777" w:rsidR="000F1163" w:rsidRPr="000F1163" w:rsidRDefault="000F1163" w:rsidP="00043791">
      <w:pPr>
        <w:spacing w:line="240" w:lineRule="auto"/>
        <w:jc w:val="both"/>
        <w:rPr>
          <w:rFonts w:eastAsiaTheme="minorHAnsi" w:cs="Calibri"/>
        </w:rPr>
      </w:pPr>
      <w:r w:rsidRPr="000F1163">
        <w:rPr>
          <w:rFonts w:eastAsiaTheme="minorHAnsi" w:cs="Calibri"/>
        </w:rPr>
        <w:t>2) gwarancjach bankowych;</w:t>
      </w:r>
    </w:p>
    <w:p w14:paraId="547CEF52" w14:textId="77777777" w:rsidR="000F1163" w:rsidRPr="000F1163" w:rsidRDefault="000F1163" w:rsidP="00043791">
      <w:pPr>
        <w:spacing w:line="240" w:lineRule="auto"/>
        <w:jc w:val="both"/>
        <w:rPr>
          <w:rFonts w:eastAsiaTheme="minorHAnsi" w:cs="Calibri"/>
        </w:rPr>
      </w:pPr>
      <w:r w:rsidRPr="000F1163">
        <w:rPr>
          <w:rFonts w:eastAsiaTheme="minorHAnsi" w:cs="Calibri"/>
        </w:rPr>
        <w:t>3) gwarancjach ubezpieczeniowych;</w:t>
      </w:r>
    </w:p>
    <w:p w14:paraId="57F60F34" w14:textId="20CB4889" w:rsidR="000F1163" w:rsidRPr="000F1163" w:rsidRDefault="000F1163" w:rsidP="00043791">
      <w:pPr>
        <w:spacing w:after="0" w:line="240" w:lineRule="auto"/>
        <w:jc w:val="both"/>
        <w:rPr>
          <w:rFonts w:eastAsiaTheme="minorHAnsi" w:cs="Calibri"/>
        </w:rPr>
      </w:pPr>
      <w:r w:rsidRPr="000F1163">
        <w:rPr>
          <w:rFonts w:eastAsiaTheme="minorHAnsi" w:cs="Calibri"/>
        </w:rPr>
        <w:t xml:space="preserve">4) poręczeniach udzielanych przez podmioty, o których mowa w art. 6b ust. 5 pkt 2 ustawy </w:t>
      </w:r>
      <w:r w:rsidR="00043791">
        <w:rPr>
          <w:rFonts w:eastAsiaTheme="minorHAnsi" w:cs="Calibri"/>
        </w:rPr>
        <w:br/>
      </w:r>
      <w:r w:rsidRPr="000F1163">
        <w:rPr>
          <w:rFonts w:eastAsiaTheme="minorHAnsi" w:cs="Calibri"/>
        </w:rPr>
        <w:t xml:space="preserve">z dnia 9 listopada 2000 r. o utworzeniu Polskiej Agencji Rozwoju Przedsiębiorczości (Dz.U. z 2019 r. </w:t>
      </w:r>
      <w:r w:rsidR="00043791">
        <w:rPr>
          <w:rFonts w:eastAsiaTheme="minorHAnsi" w:cs="Calibri"/>
        </w:rPr>
        <w:br/>
      </w:r>
      <w:r w:rsidRPr="000F1163">
        <w:rPr>
          <w:rFonts w:eastAsiaTheme="minorHAnsi" w:cs="Calibri"/>
        </w:rPr>
        <w:t>poz. 310, 836 i 1572).</w:t>
      </w:r>
    </w:p>
    <w:p w14:paraId="407CF2F3" w14:textId="1CE25096" w:rsidR="00186024" w:rsidRDefault="000F1163" w:rsidP="00043791">
      <w:pPr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43791" w:rsidRPr="00043791">
        <w:rPr>
          <w:rFonts w:eastAsiaTheme="minorHAnsi" w:cs="Calibri"/>
        </w:rPr>
        <w:t>Wadium wnoszone w pieniądzu należy wpłacić przelewem na następujący rachunek bankowy Zamawiającego:</w:t>
      </w:r>
      <w:r w:rsidR="00043791">
        <w:rPr>
          <w:rFonts w:eastAsiaTheme="minorHAnsi" w:cs="Calibri"/>
        </w:rPr>
        <w:t xml:space="preserve"> </w:t>
      </w:r>
      <w:r w:rsidR="00043791" w:rsidRPr="00043791">
        <w:rPr>
          <w:rFonts w:eastAsiaTheme="minorHAnsi" w:cs="Calibri"/>
        </w:rPr>
        <w:t xml:space="preserve">Spółdzielczy Bank Rozwoju w Szepietowie </w:t>
      </w:r>
      <w:r w:rsidR="00043791" w:rsidRPr="00043791">
        <w:rPr>
          <w:rFonts w:eastAsiaTheme="minorHAnsi" w:cs="Calibri"/>
          <w:b/>
        </w:rPr>
        <w:t>63 8769 0002 0392 2028 2000 0030</w:t>
      </w:r>
      <w:r w:rsidR="00043791">
        <w:rPr>
          <w:rFonts w:eastAsiaTheme="minorHAnsi" w:cs="Calibri"/>
        </w:rPr>
        <w:t xml:space="preserve"> </w:t>
      </w:r>
      <w:r w:rsidR="00043791">
        <w:rPr>
          <w:rFonts w:eastAsiaTheme="minorHAnsi" w:cs="Calibri"/>
        </w:rPr>
        <w:br/>
        <w:t xml:space="preserve">z dopiskiem: </w:t>
      </w:r>
      <w:r w:rsidR="00043791" w:rsidRPr="00043791">
        <w:rPr>
          <w:rFonts w:eastAsiaTheme="minorHAnsi" w:cs="Calibri"/>
        </w:rPr>
        <w:t>Wadium – Znak postępowania: ZP/</w:t>
      </w:r>
      <w:r w:rsidR="00EE17FE">
        <w:rPr>
          <w:rFonts w:eastAsiaTheme="minorHAnsi" w:cs="Calibri"/>
        </w:rPr>
        <w:t>3</w:t>
      </w:r>
      <w:r w:rsidR="007E7C81">
        <w:rPr>
          <w:rFonts w:eastAsiaTheme="minorHAnsi" w:cs="Calibri"/>
        </w:rPr>
        <w:t>2</w:t>
      </w:r>
      <w:r w:rsidR="003A01B3">
        <w:rPr>
          <w:rFonts w:eastAsiaTheme="minorHAnsi" w:cs="Calibri"/>
        </w:rPr>
        <w:t>/202</w:t>
      </w:r>
      <w:r w:rsidR="009B3D12">
        <w:rPr>
          <w:rFonts w:eastAsiaTheme="minorHAnsi" w:cs="Calibri"/>
        </w:rPr>
        <w:t>1</w:t>
      </w:r>
      <w:r w:rsidR="003A01B3">
        <w:rPr>
          <w:rFonts w:eastAsiaTheme="minorHAnsi" w:cs="Calibri"/>
        </w:rPr>
        <w:t>/TP</w:t>
      </w:r>
      <w:r w:rsidR="00043791" w:rsidRPr="00043791">
        <w:rPr>
          <w:rFonts w:eastAsiaTheme="minorHAnsi" w:cs="Calibri"/>
        </w:rPr>
        <w:t>)</w:t>
      </w:r>
      <w:r w:rsidR="00043791">
        <w:rPr>
          <w:rFonts w:eastAsiaTheme="minorHAnsi" w:cs="Calibri"/>
        </w:rPr>
        <w:t>.</w:t>
      </w:r>
    </w:p>
    <w:p w14:paraId="68051903" w14:textId="38074C7D" w:rsidR="000F1163" w:rsidRPr="000F1163" w:rsidRDefault="000F1163" w:rsidP="00043791">
      <w:pPr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0F1163">
        <w:rPr>
          <w:rFonts w:eastAsiaTheme="minorHAnsi" w:cs="Calibri"/>
        </w:rPr>
        <w:t>Wadium wniesione w pieniądzu zamawiający przechowuje na rachunku bankowym.</w:t>
      </w:r>
    </w:p>
    <w:p w14:paraId="48CB79D6" w14:textId="5DCD6B5A" w:rsidR="000F1163" w:rsidRDefault="000F1163" w:rsidP="00043791">
      <w:pPr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0F1163">
        <w:rPr>
          <w:rFonts w:eastAsiaTheme="minorHAnsi" w:cs="Calibri"/>
        </w:rPr>
        <w:t xml:space="preserve">Jeżeli wadium jest wnoszone w formie gwarancji lub poręczenia, o których mowa </w:t>
      </w:r>
      <w:r>
        <w:rPr>
          <w:rFonts w:eastAsiaTheme="minorHAnsi" w:cs="Calibri"/>
        </w:rPr>
        <w:t>powyżej</w:t>
      </w:r>
      <w:r w:rsidRPr="000F1163">
        <w:rPr>
          <w:rFonts w:eastAsiaTheme="minorHAnsi" w:cs="Calibri"/>
        </w:rPr>
        <w:t xml:space="preserve">, </w:t>
      </w:r>
      <w:r>
        <w:rPr>
          <w:rFonts w:eastAsiaTheme="minorHAnsi" w:cs="Calibri"/>
        </w:rPr>
        <w:t>W</w:t>
      </w:r>
      <w:r w:rsidRPr="000F1163">
        <w:rPr>
          <w:rFonts w:eastAsiaTheme="minorHAnsi" w:cs="Calibri"/>
        </w:rPr>
        <w:t xml:space="preserve">ykonawca przekazuje </w:t>
      </w:r>
      <w:r>
        <w:rPr>
          <w:rFonts w:eastAsiaTheme="minorHAnsi" w:cs="Calibri"/>
        </w:rPr>
        <w:t>Z</w:t>
      </w:r>
      <w:r w:rsidRPr="000F1163">
        <w:rPr>
          <w:rFonts w:eastAsiaTheme="minorHAnsi" w:cs="Calibri"/>
        </w:rPr>
        <w:t>amawiającemu oryginał gwarancji lub poręczenia, w postaci elektronicznej.</w:t>
      </w:r>
    </w:p>
    <w:p w14:paraId="01245565" w14:textId="2C9B6E5C" w:rsidR="00043791" w:rsidRPr="00043791" w:rsidRDefault="00043791" w:rsidP="00043791">
      <w:pPr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043791">
        <w:rPr>
          <w:rFonts w:eastAsiaTheme="minorHAnsi" w:cs="Calibri"/>
        </w:rPr>
        <w:t xml:space="preserve">W przypadku wnoszenia wadium w formie gwarancji bankowej lub ubezpieczeniowej, gwarancja musi być gwarancją nieodwołalną, bezwarunkową i płatną na pierwsze pisemne żądanie </w:t>
      </w:r>
      <w:r w:rsidR="00207EBD">
        <w:rPr>
          <w:rFonts w:eastAsiaTheme="minorHAnsi" w:cs="Calibri"/>
        </w:rPr>
        <w:t>Z</w:t>
      </w:r>
      <w:r w:rsidRPr="00043791">
        <w:rPr>
          <w:rFonts w:eastAsiaTheme="minorHAnsi" w:cs="Calibri"/>
        </w:rPr>
        <w:t xml:space="preserve">amawiającego, sporządzoną zgodnie z obowiązującymi przepisami i powinna zawierać następujące elementy: </w:t>
      </w:r>
    </w:p>
    <w:p w14:paraId="69ECBD4F" w14:textId="77777777" w:rsidR="00043791" w:rsidRPr="00043791" w:rsidRDefault="00043791" w:rsidP="00043791">
      <w:pPr>
        <w:spacing w:line="240" w:lineRule="auto"/>
        <w:jc w:val="both"/>
        <w:rPr>
          <w:rFonts w:eastAsiaTheme="minorHAnsi" w:cs="Calibri"/>
        </w:rPr>
      </w:pPr>
      <w:r w:rsidRPr="00043791">
        <w:rPr>
          <w:rFonts w:eastAsiaTheme="minorHAnsi" w:cs="Calibri"/>
        </w:rPr>
        <w:t xml:space="preserve">a) nazwę dającego zlecenie (Wykonawcy), beneficjenta gwarancji (Zamawiającego), gwaranta (banku lub instytucji ubezpieczeniowej udzielających gwarancji) oraz wskazanie ich siedzib, </w:t>
      </w:r>
    </w:p>
    <w:p w14:paraId="3A2773B1" w14:textId="77777777" w:rsidR="00043791" w:rsidRPr="00043791" w:rsidRDefault="00043791" w:rsidP="00043791">
      <w:pPr>
        <w:spacing w:line="240" w:lineRule="auto"/>
        <w:jc w:val="both"/>
        <w:rPr>
          <w:rFonts w:eastAsiaTheme="minorHAnsi" w:cs="Calibri"/>
        </w:rPr>
      </w:pPr>
      <w:r w:rsidRPr="00043791">
        <w:rPr>
          <w:rFonts w:eastAsiaTheme="minorHAnsi" w:cs="Calibri"/>
        </w:rPr>
        <w:t xml:space="preserve">b) kwotę gwarancji, </w:t>
      </w:r>
    </w:p>
    <w:p w14:paraId="168E1323" w14:textId="77777777" w:rsidR="00043791" w:rsidRPr="00043791" w:rsidRDefault="00043791" w:rsidP="00043791">
      <w:pPr>
        <w:spacing w:line="240" w:lineRule="auto"/>
        <w:jc w:val="both"/>
        <w:rPr>
          <w:rFonts w:eastAsiaTheme="minorHAnsi" w:cs="Calibri"/>
        </w:rPr>
      </w:pPr>
      <w:r w:rsidRPr="00043791">
        <w:rPr>
          <w:rFonts w:eastAsiaTheme="minorHAnsi" w:cs="Calibri"/>
        </w:rPr>
        <w:t xml:space="preserve">c) termin ważności gwarancji w formule: „od dnia …………………….. r. – do dnia …………………………r.”, </w:t>
      </w:r>
    </w:p>
    <w:p w14:paraId="37261B19" w14:textId="47638EE1" w:rsidR="00043791" w:rsidRDefault="00043791" w:rsidP="00043791">
      <w:pPr>
        <w:spacing w:after="0" w:line="240" w:lineRule="auto"/>
        <w:jc w:val="both"/>
        <w:rPr>
          <w:rFonts w:eastAsiaTheme="minorHAnsi" w:cs="Calibri"/>
        </w:rPr>
      </w:pPr>
      <w:r w:rsidRPr="00043791">
        <w:rPr>
          <w:rFonts w:eastAsiaTheme="minorHAnsi" w:cs="Calibri"/>
        </w:rPr>
        <w:t xml:space="preserve">d) zobowiązanie gwaranta do zapłacenia kwoty gwarancji na </w:t>
      </w:r>
      <w:r>
        <w:rPr>
          <w:rFonts w:eastAsiaTheme="minorHAnsi" w:cs="Calibri"/>
        </w:rPr>
        <w:t xml:space="preserve">pierwsze żądanie zamawiającego </w:t>
      </w:r>
      <w:r>
        <w:rPr>
          <w:rFonts w:eastAsiaTheme="minorHAnsi" w:cs="Calibri"/>
        </w:rPr>
        <w:br/>
      </w:r>
      <w:r w:rsidRPr="00043791">
        <w:rPr>
          <w:rFonts w:eastAsiaTheme="minorHAnsi" w:cs="Calibri"/>
        </w:rPr>
        <w:t>w sytuacjach określonych w art. 46 ust. 4a oraz ust. 5 ustawy z dnia 29 stycznia 2004 r. Prawo zamówień publicznych.</w:t>
      </w:r>
    </w:p>
    <w:p w14:paraId="29373808" w14:textId="5C665A89" w:rsidR="00043791" w:rsidRDefault="000F1163" w:rsidP="00043791">
      <w:pPr>
        <w:spacing w:after="0" w:line="240" w:lineRule="auto"/>
        <w:jc w:val="both"/>
        <w:rPr>
          <w:rFonts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="00043791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43791">
        <w:rPr>
          <w:rFonts w:cs="Calibri"/>
        </w:rPr>
        <w:t xml:space="preserve">Wadium musi zabezpieczać ofertę przez cały okres związania ofertą, począwszy od dnia, </w:t>
      </w:r>
      <w:r w:rsidR="00043791">
        <w:rPr>
          <w:rFonts w:cs="Calibri"/>
        </w:rPr>
        <w:br/>
        <w:t xml:space="preserve">w którym upływa termin składania ofert. </w:t>
      </w:r>
    </w:p>
    <w:p w14:paraId="65D50EA6" w14:textId="31250F0E" w:rsidR="000F1163" w:rsidRPr="000F1163" w:rsidRDefault="00043791" w:rsidP="000F1163">
      <w:pPr>
        <w:spacing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F1163" w:rsidRPr="000F1163">
        <w:rPr>
          <w:rFonts w:eastAsiaTheme="minorHAnsi" w:cs="Calibri"/>
        </w:rPr>
        <w:t>Dokument potwierdzający wniesienie wadium należy załączyć do oferty</w:t>
      </w:r>
      <w:r w:rsidR="000F1163">
        <w:rPr>
          <w:rFonts w:eastAsiaTheme="minorHAnsi" w:cs="Calibri"/>
        </w:rPr>
        <w:t>.</w:t>
      </w:r>
    </w:p>
    <w:p w14:paraId="14812C8C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7D325A4E" w:rsidR="00470DA4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5278CF">
        <w:t>Oferta musi być sporządzona w języku polskim, w postaci elektronicznej i opatrzona kwalifikowanym podpisem elektronicznym, podpisem zauf</w:t>
      </w:r>
      <w:r w:rsidR="0049576F" w:rsidRPr="005278CF">
        <w:t>anym lub podpisem osobistym.</w:t>
      </w:r>
    </w:p>
    <w:p w14:paraId="6286334C" w14:textId="77777777" w:rsidR="00806516" w:rsidRDefault="00806516" w:rsidP="00806516">
      <w:pPr>
        <w:spacing w:line="276" w:lineRule="auto"/>
        <w:jc w:val="both"/>
      </w:pPr>
      <w:r>
        <w:t>Ilekroć w niniejszej SWZ mowa jest o podpisie elektronicznym Zamawiający ma na myśli:</w:t>
      </w:r>
    </w:p>
    <w:p w14:paraId="0BB6B6A5" w14:textId="48575DEA" w:rsidR="00806516" w:rsidRPr="00B9447C" w:rsidRDefault="00806516" w:rsidP="00806516">
      <w:pPr>
        <w:spacing w:line="276" w:lineRule="auto"/>
        <w:jc w:val="both"/>
      </w:pPr>
      <w:r>
        <w:t xml:space="preserve">a) Kwalifikowany podpis elektroniczny zgodny ze standardami rozporządzenia Parlamentu Europejskiego i Rady (UE) nr 910/2014 z dnia 23 lipca 2014 r. w sprawie identyfikacji elektronicznej </w:t>
      </w:r>
      <w:r>
        <w:br/>
      </w:r>
      <w:r w:rsidRPr="00B9447C">
        <w:t>i usług zaufania;</w:t>
      </w:r>
    </w:p>
    <w:p w14:paraId="7B899BF9" w14:textId="31788F07" w:rsidR="00806516" w:rsidRPr="00B9447C" w:rsidRDefault="00806516" w:rsidP="00806516">
      <w:pPr>
        <w:spacing w:line="276" w:lineRule="auto"/>
        <w:jc w:val="both"/>
      </w:pPr>
      <w:r w:rsidRPr="00B9447C">
        <w:t xml:space="preserve">b) podpis zaufany o którym mowa w art. 3 pkt 14a ustawy z 17 lutego 2005 r. o informatyzacji działalności podmiotów realizujących zadania publiczne </w:t>
      </w:r>
      <w:r w:rsidR="00B9447C" w:rsidRPr="00B9447C">
        <w:t>(</w:t>
      </w:r>
      <w:r w:rsidR="00B9447C">
        <w:t xml:space="preserve">t.j. </w:t>
      </w:r>
      <w:r w:rsidR="00B9447C" w:rsidRPr="00B9447C">
        <w:t>Dz.U. z 2021 r. poz. 670</w:t>
      </w:r>
      <w:r w:rsidRPr="00B9447C">
        <w:t>);</w:t>
      </w:r>
    </w:p>
    <w:p w14:paraId="2F5F6CCC" w14:textId="45D6BD5F" w:rsidR="00806516" w:rsidRDefault="00806516" w:rsidP="00806516">
      <w:pPr>
        <w:spacing w:line="276" w:lineRule="auto"/>
        <w:jc w:val="both"/>
      </w:pPr>
      <w:r w:rsidRPr="00B9447C">
        <w:t>c) podpis osobisty o którym mowa w art. 2 ust. 1 pkt 9 ustawy z 6 sierpnia 2010 r. o dowodach osobistych (t.j</w:t>
      </w:r>
      <w:r w:rsidR="00B9447C" w:rsidRPr="00B9447C">
        <w:t>. Dz.U. z 2021 r. poz. 816</w:t>
      </w:r>
      <w:r w:rsidRPr="00B9447C">
        <w:t>).</w:t>
      </w:r>
    </w:p>
    <w:p w14:paraId="2F62ADAA" w14:textId="5ED3B154" w:rsidR="00806516" w:rsidRDefault="00806516" w:rsidP="00806516">
      <w:pPr>
        <w:spacing w:line="276" w:lineRule="auto"/>
        <w:jc w:val="both"/>
      </w:pPr>
      <w:r>
        <w:t xml:space="preserve">Zamawiający zgodnie z przepisami wydanymi na podstawie art. 70 ustawy Pzp oraz w związku </w:t>
      </w:r>
      <w:r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 elektronicznego, jako:</w:t>
      </w:r>
    </w:p>
    <w:p w14:paraId="77AD2F11" w14:textId="77777777" w:rsidR="00806516" w:rsidRDefault="00806516" w:rsidP="00806516">
      <w:pPr>
        <w:spacing w:line="276" w:lineRule="auto"/>
        <w:jc w:val="both"/>
      </w:pPr>
      <w:r>
        <w:t>a) dokumenty w formacie „pdf" zaleca się podpisywać formatem PAdES,</w:t>
      </w:r>
    </w:p>
    <w:p w14:paraId="424C9D77" w14:textId="49F396FC" w:rsidR="00806516" w:rsidRDefault="00806516" w:rsidP="00806516">
      <w:pPr>
        <w:spacing w:line="276" w:lineRule="auto"/>
        <w:jc w:val="both"/>
      </w:pPr>
      <w:r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40E938BA" w14:textId="77777777" w:rsidR="00470DA4" w:rsidRDefault="00470DA4" w:rsidP="00683850">
      <w:pPr>
        <w:spacing w:line="276" w:lineRule="auto"/>
        <w:jc w:val="both"/>
      </w:pPr>
      <w:r w:rsidRPr="00470DA4"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</w:t>
      </w:r>
      <w:r>
        <w:t xml:space="preserve"> </w:t>
      </w:r>
      <w:r w:rsidRPr="00470DA4">
        <w:t xml:space="preserve">mu haseł i bez szyfrowania). W kolejnym kroku za pośrednictwem Aplikacji </w:t>
      </w:r>
      <w:r w:rsidR="000758EA">
        <w:br/>
      </w:r>
      <w:r w:rsidRPr="00470DA4">
        <w:t>do szyfrowania Wykonawca zaszyfruje folder zawierający dokume</w:t>
      </w:r>
      <w:r>
        <w:t xml:space="preserve">nty składające się na ofertę. </w:t>
      </w:r>
    </w:p>
    <w:p w14:paraId="4E31FDED" w14:textId="0C8B1943" w:rsidR="00470DA4" w:rsidRDefault="00470DA4" w:rsidP="00683850">
      <w:pPr>
        <w:spacing w:line="276" w:lineRule="auto"/>
        <w:jc w:val="both"/>
      </w:pPr>
      <w:r w:rsidRPr="00470DA4">
        <w:t>Wszelkie informacje stanowiące tajemnicę przedsiębiorstwa w rozumieniu ustawy z dnia 16 kwietnia 1993 r. o zwalczaniu nieuczciwej konkurencji (</w:t>
      </w:r>
      <w:r w:rsidR="00B9447C" w:rsidRPr="00B9447C">
        <w:t>Dz.U. z 2020 r. poz. 1913</w:t>
      </w:r>
      <w:r w:rsidRPr="00470DA4"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</w:t>
      </w:r>
      <w:r w:rsidR="00963DAB">
        <w:br/>
      </w:r>
      <w:r w:rsidRPr="00470DA4">
        <w:t>przez Wykonawcę podjęcia niezbędnych działań w celu zachowania poufności objętych klauzulą informacji zgodnie z postan</w:t>
      </w:r>
      <w:r>
        <w:t xml:space="preserve">owieniami art. 18 ust. 3 pzp. </w:t>
      </w:r>
    </w:p>
    <w:p w14:paraId="6EE75C70" w14:textId="77777777"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C06EB8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CB5746">
        <w:t xml:space="preserve">dostępnego na ePUAP i udostępnionego również na miniPortalu. Sposób złożenia oferty opisany został w </w:t>
      </w:r>
      <w:r w:rsidRPr="00373FDC">
        <w:t xml:space="preserve">Instrukcji </w:t>
      </w:r>
      <w:r w:rsidRPr="00C06EB8">
        <w:t xml:space="preserve">użytkownika dostępnej na miniPortalu. </w:t>
      </w:r>
    </w:p>
    <w:p w14:paraId="66CB2601" w14:textId="7A2C382A" w:rsidR="00954CF2" w:rsidRPr="009B0AF8" w:rsidRDefault="00954CF2" w:rsidP="00683850">
      <w:pPr>
        <w:spacing w:line="276" w:lineRule="auto"/>
        <w:jc w:val="both"/>
      </w:pPr>
      <w:r w:rsidRPr="00C06EB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06EB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06EB8">
        <w:rPr>
          <w:rStyle w:val="Nagwek2Znak"/>
          <w:rFonts w:asciiTheme="minorHAnsi" w:eastAsia="Calibri" w:hAnsiTheme="minorHAnsi" w:cstheme="minorHAnsi"/>
        </w:rPr>
        <w:t>.</w:t>
      </w:r>
      <w:r w:rsidRPr="00C06EB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06EB8">
        <w:rPr>
          <w:rStyle w:val="Nagwek2Znak"/>
          <w:rFonts w:asciiTheme="minorHAnsi" w:eastAsia="Calibri" w:hAnsiTheme="minorHAnsi" w:cstheme="minorHAnsi"/>
        </w:rPr>
        <w:t>.</w:t>
      </w:r>
      <w:r w:rsidRPr="00C06EB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>Ofertę wraz z wymaganymi załącznikam</w:t>
      </w:r>
      <w:r w:rsidRPr="00EB2049">
        <w:t xml:space="preserve">i </w:t>
      </w:r>
      <w:r w:rsidRPr="00EB2049">
        <w:rPr>
          <w:b/>
          <w:u w:val="single"/>
        </w:rPr>
        <w:t xml:space="preserve">należy złożyć w </w:t>
      </w:r>
      <w:r w:rsidRPr="009C2F39">
        <w:rPr>
          <w:b/>
          <w:u w:val="single"/>
        </w:rPr>
        <w:t xml:space="preserve">terminie do dnia </w:t>
      </w:r>
      <w:r w:rsidR="00D56BA3" w:rsidRPr="009C2F39">
        <w:rPr>
          <w:b/>
          <w:u w:val="single"/>
        </w:rPr>
        <w:t>1</w:t>
      </w:r>
      <w:r w:rsidR="009C2F39" w:rsidRPr="009C2F39">
        <w:rPr>
          <w:b/>
          <w:u w:val="single"/>
        </w:rPr>
        <w:t>5</w:t>
      </w:r>
      <w:r w:rsidR="00D56BA3" w:rsidRPr="009C2F39">
        <w:rPr>
          <w:b/>
          <w:u w:val="single"/>
        </w:rPr>
        <w:t>.10</w:t>
      </w:r>
      <w:r w:rsidR="00AF0DA0" w:rsidRPr="009C2F39">
        <w:rPr>
          <w:b/>
          <w:u w:val="single"/>
        </w:rPr>
        <w:t>.2021</w:t>
      </w:r>
      <w:r w:rsidR="00AF0DA0" w:rsidRPr="00EB2049">
        <w:rPr>
          <w:b/>
          <w:u w:val="single"/>
        </w:rPr>
        <w:t xml:space="preserve"> r</w:t>
      </w:r>
      <w:r w:rsidR="00C9337A" w:rsidRPr="00EB2049">
        <w:rPr>
          <w:b/>
          <w:u w:val="single"/>
        </w:rPr>
        <w:t>.</w:t>
      </w:r>
      <w:r w:rsidR="00917C70" w:rsidRPr="00EB2049">
        <w:rPr>
          <w:b/>
          <w:u w:val="single"/>
        </w:rPr>
        <w:t xml:space="preserve">, </w:t>
      </w:r>
      <w:r w:rsidR="00AF0DA0" w:rsidRPr="00EB2049">
        <w:rPr>
          <w:b/>
          <w:u w:val="single"/>
        </w:rPr>
        <w:br/>
      </w:r>
      <w:r w:rsidR="00917C70" w:rsidRPr="00EB2049">
        <w:rPr>
          <w:b/>
          <w:u w:val="single"/>
        </w:rPr>
        <w:t xml:space="preserve">do godz. </w:t>
      </w:r>
      <w:r w:rsidR="00C06EB8" w:rsidRPr="00EB2049">
        <w:rPr>
          <w:b/>
          <w:u w:val="single"/>
        </w:rPr>
        <w:t>10</w:t>
      </w:r>
      <w:r w:rsidR="006A748A" w:rsidRPr="00EB2049">
        <w:rPr>
          <w:b/>
          <w:u w:val="single"/>
        </w:rPr>
        <w:t>:00</w:t>
      </w:r>
      <w:r w:rsidRPr="00EB2049">
        <w:rPr>
          <w:b/>
          <w:u w:val="single"/>
        </w:rPr>
        <w:t>.</w:t>
      </w:r>
      <w:r w:rsidRPr="009B0AF8">
        <w:rPr>
          <w:b/>
          <w:u w:val="single"/>
        </w:rPr>
        <w:t xml:space="preserve"> </w:t>
      </w:r>
    </w:p>
    <w:p w14:paraId="1A7DE85B" w14:textId="77777777" w:rsidR="00954CF2" w:rsidRPr="009B0AF8" w:rsidRDefault="00954CF2" w:rsidP="00683850">
      <w:pPr>
        <w:spacing w:line="276" w:lineRule="auto"/>
        <w:jc w:val="both"/>
      </w:pPr>
      <w:r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 xml:space="preserve">Wykonawca może złożyć tylko jedną ofertę. </w:t>
      </w:r>
    </w:p>
    <w:p w14:paraId="6B47A56D" w14:textId="77777777" w:rsidR="00954CF2" w:rsidRPr="009B0AF8" w:rsidRDefault="00954CF2" w:rsidP="00683850">
      <w:pPr>
        <w:spacing w:line="276" w:lineRule="auto"/>
        <w:jc w:val="both"/>
      </w:pPr>
      <w:r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 xml:space="preserve">Zamawiający odrzuci ofertę złożoną po terminie składania ofert. </w:t>
      </w:r>
    </w:p>
    <w:p w14:paraId="36A2338B" w14:textId="77777777" w:rsidR="00954CF2" w:rsidRPr="009B0AF8" w:rsidRDefault="00954CF2" w:rsidP="00683850">
      <w:pPr>
        <w:spacing w:line="276" w:lineRule="auto"/>
        <w:jc w:val="both"/>
      </w:pPr>
      <w:r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 xml:space="preserve">Wykonawca po przesłaniu oferty za pomocą Formularza do złożenia lub wycofania oferty </w:t>
      </w:r>
      <w:r w:rsidR="00DC1118" w:rsidRPr="009B0AF8">
        <w:br/>
      </w:r>
      <w:r w:rsidRPr="009B0AF8">
        <w:t xml:space="preserve">na „ekranie sukcesu” otrzyma numer oferty generowany przez ePUAP. Ten numer należy zapisać </w:t>
      </w:r>
      <w:r w:rsidR="00AB70A0" w:rsidRPr="009B0AF8">
        <w:br/>
      </w:r>
      <w:r w:rsidRPr="009B0AF8">
        <w:t xml:space="preserve">i zachować. Będzie on potrzebny w razie ewentualnego wycofania oferty. </w:t>
      </w:r>
    </w:p>
    <w:p w14:paraId="07A03989" w14:textId="77777777" w:rsidR="00954CF2" w:rsidRPr="009B0AF8" w:rsidRDefault="00954CF2" w:rsidP="00683850">
      <w:pPr>
        <w:spacing w:line="276" w:lineRule="auto"/>
        <w:jc w:val="both"/>
      </w:pPr>
      <w:r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14:paraId="28CBEEAC" w14:textId="77777777" w:rsidR="00954CF2" w:rsidRPr="009B0AF8" w:rsidRDefault="00954CF2" w:rsidP="00683850">
      <w:pPr>
        <w:spacing w:line="276" w:lineRule="auto"/>
        <w:jc w:val="both"/>
      </w:pPr>
      <w:r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>Wykonawca po upływie terminu do składania ofert nie może wycofać złożonej oferty.</w:t>
      </w:r>
    </w:p>
    <w:p w14:paraId="32901547" w14:textId="77777777" w:rsidR="00954CF2" w:rsidRPr="009C2F39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9B0AF8">
        <w:rPr>
          <w:rFonts w:ascii="Calibri" w:hAnsi="Calibri"/>
          <w:sz w:val="26"/>
          <w:szCs w:val="26"/>
        </w:rPr>
        <w:t>Rozdział 1</w:t>
      </w:r>
      <w:r w:rsidR="00A33BCB" w:rsidRPr="009B0AF8">
        <w:rPr>
          <w:rFonts w:ascii="Calibri" w:hAnsi="Calibri"/>
          <w:sz w:val="26"/>
          <w:szCs w:val="26"/>
        </w:rPr>
        <w:t>2</w:t>
      </w:r>
      <w:r w:rsidRPr="009B0AF8">
        <w:rPr>
          <w:rFonts w:ascii="Calibri" w:hAnsi="Calibri"/>
          <w:sz w:val="26"/>
          <w:szCs w:val="26"/>
        </w:rPr>
        <w:t xml:space="preserve"> </w:t>
      </w:r>
      <w:r w:rsidRPr="009B0AF8">
        <w:rPr>
          <w:rFonts w:asciiTheme="minorHAnsi" w:hAnsiTheme="minorHAnsi" w:cstheme="minorHAnsi"/>
          <w:sz w:val="26"/>
          <w:szCs w:val="26"/>
        </w:rPr>
        <w:t xml:space="preserve">TERMIN </w:t>
      </w:r>
      <w:r w:rsidRPr="009C2F39">
        <w:rPr>
          <w:rFonts w:asciiTheme="minorHAnsi" w:hAnsiTheme="minorHAnsi" w:cstheme="minorHAnsi"/>
          <w:sz w:val="26"/>
          <w:szCs w:val="26"/>
        </w:rPr>
        <w:t>OTWARCIA OFERT</w:t>
      </w:r>
    </w:p>
    <w:p w14:paraId="5C8D01A2" w14:textId="0D73A8DC" w:rsidR="00954CF2" w:rsidRPr="00EB2049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9C2F3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C2F3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C2F39">
        <w:rPr>
          <w:rStyle w:val="Nagwek2Znak"/>
          <w:rFonts w:asciiTheme="minorHAnsi" w:eastAsia="Calibri" w:hAnsiTheme="minorHAnsi" w:cstheme="minorHAnsi"/>
        </w:rPr>
        <w:t>.</w:t>
      </w:r>
      <w:r w:rsidRPr="009C2F3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C2F39">
        <w:rPr>
          <w:rStyle w:val="Nagwek2Znak"/>
          <w:rFonts w:asciiTheme="minorHAnsi" w:eastAsia="Calibri" w:hAnsiTheme="minorHAnsi" w:cstheme="minorHAnsi"/>
        </w:rPr>
        <w:t>.</w:t>
      </w:r>
      <w:r w:rsidRPr="009C2F3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C2F39">
        <w:t xml:space="preserve">Otwarcie ofert </w:t>
      </w:r>
      <w:r w:rsidRPr="009C2F39">
        <w:rPr>
          <w:b/>
          <w:u w:val="single"/>
        </w:rPr>
        <w:t xml:space="preserve">nastąpi w dniu </w:t>
      </w:r>
      <w:r w:rsidR="00D56BA3" w:rsidRPr="009C2F39">
        <w:rPr>
          <w:b/>
          <w:u w:val="single"/>
        </w:rPr>
        <w:t>1</w:t>
      </w:r>
      <w:r w:rsidR="009C2F39" w:rsidRPr="009C2F39">
        <w:rPr>
          <w:b/>
          <w:u w:val="single"/>
        </w:rPr>
        <w:t>5</w:t>
      </w:r>
      <w:r w:rsidR="00D56BA3" w:rsidRPr="009C2F39">
        <w:rPr>
          <w:b/>
          <w:u w:val="single"/>
        </w:rPr>
        <w:t>.10</w:t>
      </w:r>
      <w:r w:rsidR="00917C70" w:rsidRPr="009C2F39">
        <w:rPr>
          <w:b/>
          <w:u w:val="single"/>
        </w:rPr>
        <w:t>.2021 r., o godzinie</w:t>
      </w:r>
      <w:r w:rsidR="00917C70" w:rsidRPr="00EB2049">
        <w:rPr>
          <w:b/>
          <w:u w:val="single"/>
        </w:rPr>
        <w:t xml:space="preserve"> 1</w:t>
      </w:r>
      <w:r w:rsidR="00117B30" w:rsidRPr="00EB2049">
        <w:rPr>
          <w:b/>
          <w:u w:val="single"/>
        </w:rPr>
        <w:t>1</w:t>
      </w:r>
      <w:r w:rsidR="00CB5746" w:rsidRPr="00EB2049">
        <w:rPr>
          <w:b/>
          <w:u w:val="single"/>
        </w:rPr>
        <w:t>:</w:t>
      </w:r>
      <w:r w:rsidR="00917C70" w:rsidRPr="00EB2049">
        <w:rPr>
          <w:b/>
          <w:u w:val="single"/>
        </w:rPr>
        <w:t>00.</w:t>
      </w:r>
      <w:r w:rsidRPr="00EB2049">
        <w:t xml:space="preserve"> </w:t>
      </w:r>
    </w:p>
    <w:p w14:paraId="28849093" w14:textId="77777777" w:rsidR="00954CF2" w:rsidRPr="00EB2049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EB204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EB204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EB2049">
        <w:rPr>
          <w:rStyle w:val="Nagwek2Znak"/>
          <w:rFonts w:asciiTheme="minorHAnsi" w:eastAsia="Calibri" w:hAnsiTheme="minorHAnsi" w:cstheme="minorHAnsi"/>
        </w:rPr>
        <w:t>.</w:t>
      </w:r>
      <w:r w:rsidRPr="00EB204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EB2049">
        <w:rPr>
          <w:rStyle w:val="Nagwek2Znak"/>
          <w:rFonts w:asciiTheme="minorHAnsi" w:eastAsia="Calibri" w:hAnsiTheme="minorHAnsi" w:cstheme="minorHAnsi"/>
        </w:rPr>
        <w:t>.</w:t>
      </w:r>
      <w:r w:rsidRPr="00EB204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EB2049">
        <w:t xml:space="preserve">Otwarcie ofert jest niejawne. </w:t>
      </w:r>
    </w:p>
    <w:p w14:paraId="00AB206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EB204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EB204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EB2049">
        <w:rPr>
          <w:rStyle w:val="Nagwek2Znak"/>
          <w:rFonts w:asciiTheme="minorHAnsi" w:eastAsia="Calibri" w:hAnsiTheme="minorHAnsi" w:cstheme="minorHAnsi"/>
        </w:rPr>
        <w:t>.</w:t>
      </w:r>
      <w:r w:rsidRPr="00EB2049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EB2049">
        <w:rPr>
          <w:rStyle w:val="Nagwek2Znak"/>
          <w:rFonts w:asciiTheme="minorHAnsi" w:eastAsia="Calibri" w:hAnsiTheme="minorHAnsi" w:cstheme="minorHAnsi"/>
        </w:rPr>
        <w:t>.</w:t>
      </w:r>
      <w:r w:rsidRPr="00EB204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EB2049">
        <w:t>Zamawiający, najpóźniej przed otwarciem ofert, udostępnia na stronie internetowej prowadzonego postepowania informację</w:t>
      </w:r>
      <w:r>
        <w:t xml:space="preserve"> o kwocie, jaką zamierza przeznaczyć na sfinansowanie zamówienia.</w:t>
      </w:r>
    </w:p>
    <w:p w14:paraId="4006264B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D224393" w14:textId="77777777" w:rsidR="001A7B1B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49576F" w:rsidRDefault="00954CF2" w:rsidP="00F7163E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1A7B1B" w:rsidRPr="0049576F">
        <w:rPr>
          <w:rFonts w:asciiTheme="minorHAnsi" w:hAnsiTheme="minorHAnsi" w:cstheme="minorHAnsi"/>
          <w:sz w:val="26"/>
          <w:szCs w:val="26"/>
        </w:rPr>
        <w:t>WARUNKI UDZIAŁU</w:t>
      </w:r>
      <w:r w:rsidR="001A7B1B">
        <w:rPr>
          <w:rFonts w:asciiTheme="minorHAnsi" w:hAnsiTheme="minorHAnsi" w:cstheme="minorHAnsi"/>
          <w:sz w:val="26"/>
          <w:szCs w:val="26"/>
        </w:rPr>
        <w:t xml:space="preserve"> I </w:t>
      </w:r>
      <w:r w:rsidR="001A7B1B"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7471097" w14:textId="77777777" w:rsidR="001A7B1B" w:rsidRPr="00D07115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07115">
        <w:rPr>
          <w:rFonts w:asciiTheme="minorHAnsi" w:eastAsiaTheme="minorHAnsi" w:hAnsiTheme="minorHAnsi" w:cstheme="minorHAnsi"/>
          <w:szCs w:val="20"/>
        </w:rPr>
        <w:t>ubiega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07115">
        <w:rPr>
          <w:rFonts w:asciiTheme="minorHAnsi" w:eastAsiaTheme="minorHAnsi" w:hAnsiTheme="minorHAnsi" w:cstheme="minorHAnsi"/>
          <w:szCs w:val="20"/>
        </w:rPr>
        <w:t>si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1A7B1B">
        <w:rPr>
          <w:rFonts w:asciiTheme="minorHAnsi" w:eastAsiaTheme="minorHAnsi" w:hAnsiTheme="minorHAnsi" w:cstheme="minorHAnsi"/>
          <w:szCs w:val="20"/>
        </w:rPr>
        <w:t>W</w:t>
      </w:r>
      <w:r w:rsidR="001A7B1B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0C54509E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1) nie podlegaj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wykluczeniu z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Default="001A7B1B" w:rsidP="001A7B1B">
      <w:pPr>
        <w:spacing w:line="240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882DC9">
        <w:rPr>
          <w:rFonts w:asciiTheme="minorHAnsi" w:hAnsiTheme="minorHAnsi" w:cstheme="minorHAnsi"/>
          <w:b/>
          <w:bCs/>
        </w:rPr>
        <w:t>warunki udziału w postępowaniu</w:t>
      </w:r>
      <w:r w:rsidRPr="0091503D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1A7B1B" w:rsidRDefault="001A7B1B" w:rsidP="001A7B1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 xml:space="preserve">a) </w:t>
      </w:r>
      <w:r w:rsidRPr="00CD30C5">
        <w:rPr>
          <w:rFonts w:asciiTheme="minorHAnsi" w:eastAsiaTheme="minorHAnsi" w:hAnsiTheme="minorHAnsi" w:cstheme="minorHAnsi"/>
          <w:szCs w:val="20"/>
        </w:rPr>
        <w:t>zdolno</w:t>
      </w:r>
      <w:r w:rsidRPr="00CD30C5">
        <w:rPr>
          <w:rFonts w:asciiTheme="minorHAnsi" w:eastAsia="TimesNewRoman" w:hAnsiTheme="minorHAnsi" w:cstheme="minorHAnsi"/>
          <w:szCs w:val="20"/>
        </w:rPr>
        <w:t>ś</w:t>
      </w:r>
      <w:r w:rsidRPr="00CD30C5">
        <w:rPr>
          <w:rFonts w:asciiTheme="minorHAnsi" w:eastAsiaTheme="minorHAnsi" w:hAnsiTheme="minorHAnsi" w:cstheme="minorHAnsi"/>
          <w:szCs w:val="20"/>
        </w:rPr>
        <w:t>ci do wyst</w:t>
      </w:r>
      <w:r w:rsidRPr="00CD30C5">
        <w:rPr>
          <w:rFonts w:asciiTheme="minorHAnsi" w:eastAsia="TimesNewRoman" w:hAnsiTheme="minorHAnsi" w:cstheme="minorHAnsi"/>
          <w:szCs w:val="20"/>
        </w:rPr>
        <w:t>ę</w:t>
      </w:r>
      <w:r w:rsidRPr="00CD30C5">
        <w:rPr>
          <w:rFonts w:asciiTheme="minorHAnsi" w:eastAsiaTheme="minorHAnsi" w:hAnsiTheme="minorHAnsi" w:cstheme="minorHAnsi"/>
          <w:szCs w:val="20"/>
        </w:rPr>
        <w:t xml:space="preserve">powania w obrocie gospodarczym: Zamawiający nie określa warunku </w:t>
      </w:r>
      <w:r w:rsidRPr="00CD30C5">
        <w:rPr>
          <w:rFonts w:asciiTheme="minorHAnsi" w:eastAsiaTheme="minorHAnsi" w:hAnsiTheme="minorHAnsi" w:cstheme="minorHAnsi"/>
          <w:szCs w:val="20"/>
        </w:rPr>
        <w:br/>
        <w:t>w ww. zakresie.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06155E3F" w14:textId="313A5127" w:rsidR="001A7B1B" w:rsidRDefault="001A7B1B" w:rsidP="001A7B1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0758EA">
        <w:rPr>
          <w:rFonts w:asciiTheme="minorHAnsi" w:eastAsiaTheme="minorHAnsi" w:hAnsiTheme="minorHAnsi" w:cstheme="minorHAnsi"/>
          <w:szCs w:val="20"/>
        </w:rPr>
        <w:t>b) uprawnie</w:t>
      </w:r>
      <w:r w:rsidRPr="000758EA">
        <w:rPr>
          <w:rFonts w:asciiTheme="minorHAnsi" w:eastAsia="TimesNewRoman" w:hAnsiTheme="minorHAnsi" w:cstheme="minorHAnsi"/>
          <w:szCs w:val="20"/>
        </w:rPr>
        <w:t xml:space="preserve">ń </w:t>
      </w:r>
      <w:r w:rsidRPr="000758EA">
        <w:rPr>
          <w:rFonts w:asciiTheme="minorHAnsi" w:eastAsiaTheme="minorHAnsi" w:hAnsiTheme="minorHAnsi" w:cstheme="minorHAnsi"/>
          <w:szCs w:val="20"/>
        </w:rPr>
        <w:t>do prowadzenia okre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>lonej działalno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>ci gospodarcz</w:t>
      </w:r>
      <w:r w:rsidR="00BD7BED">
        <w:rPr>
          <w:rFonts w:asciiTheme="minorHAnsi" w:eastAsiaTheme="minorHAnsi" w:hAnsiTheme="minorHAnsi" w:cstheme="minorHAnsi"/>
          <w:szCs w:val="20"/>
        </w:rPr>
        <w:t xml:space="preserve">ej lub zawodowej, o ile wynika </w:t>
      </w:r>
      <w:r w:rsidR="007E7C81">
        <w:rPr>
          <w:rFonts w:asciiTheme="minorHAnsi" w:eastAsiaTheme="minorHAnsi" w:hAnsiTheme="minorHAnsi" w:cstheme="minorHAnsi"/>
          <w:szCs w:val="20"/>
        </w:rPr>
        <w:br/>
      </w:r>
      <w:r w:rsidRPr="000758EA">
        <w:rPr>
          <w:rFonts w:asciiTheme="minorHAnsi" w:eastAsiaTheme="minorHAnsi" w:hAnsiTheme="minorHAnsi" w:cstheme="minorHAnsi"/>
          <w:szCs w:val="20"/>
        </w:rPr>
        <w:t>to z odr</w:t>
      </w:r>
      <w:r w:rsidRPr="000758EA">
        <w:rPr>
          <w:rFonts w:asciiTheme="minorHAnsi" w:eastAsia="TimesNewRoman" w:hAnsiTheme="minorHAnsi" w:cstheme="minorHAnsi"/>
          <w:szCs w:val="20"/>
        </w:rPr>
        <w:t>ę</w:t>
      </w:r>
      <w:r w:rsidRPr="000758EA">
        <w:rPr>
          <w:rFonts w:asciiTheme="minorHAnsi" w:eastAsiaTheme="minorHAnsi" w:hAnsiTheme="minorHAnsi" w:cstheme="minorHAnsi"/>
          <w:szCs w:val="20"/>
        </w:rPr>
        <w:t xml:space="preserve">bnych </w:t>
      </w:r>
      <w:r w:rsidRPr="00CD30C5">
        <w:rPr>
          <w:rFonts w:asciiTheme="minorHAnsi" w:eastAsiaTheme="minorHAnsi" w:hAnsiTheme="minorHAnsi" w:cstheme="minorHAnsi"/>
          <w:szCs w:val="20"/>
        </w:rPr>
        <w:t>przepisów: Zamawiający nie określa warunku w ww. zakresie.</w:t>
      </w:r>
    </w:p>
    <w:p w14:paraId="392D575B" w14:textId="77777777" w:rsidR="00CD30C5" w:rsidRDefault="001A7B1B" w:rsidP="00CD30C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b/>
          <w:szCs w:val="20"/>
          <w:u w:val="single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="00CD30C5" w:rsidRPr="00337535">
        <w:rPr>
          <w:rFonts w:asciiTheme="minorHAnsi" w:eastAsiaTheme="minorHAnsi" w:hAnsiTheme="minorHAnsi" w:cstheme="minorHAnsi"/>
          <w:b/>
          <w:szCs w:val="20"/>
          <w:u w:val="single"/>
        </w:rPr>
        <w:t xml:space="preserve">Zamawiający uzna warunek zdolności technicznej </w:t>
      </w:r>
      <w:r w:rsidR="00CD30C5">
        <w:rPr>
          <w:rFonts w:asciiTheme="minorHAnsi" w:eastAsiaTheme="minorHAnsi" w:hAnsiTheme="minorHAnsi" w:cstheme="minorHAnsi"/>
          <w:b/>
          <w:szCs w:val="20"/>
          <w:u w:val="single"/>
        </w:rPr>
        <w:br/>
      </w:r>
      <w:r w:rsidR="00CD30C5" w:rsidRPr="00337535">
        <w:rPr>
          <w:rFonts w:asciiTheme="minorHAnsi" w:eastAsiaTheme="minorHAnsi" w:hAnsiTheme="minorHAnsi" w:cstheme="minorHAnsi"/>
          <w:b/>
          <w:szCs w:val="20"/>
          <w:u w:val="single"/>
        </w:rPr>
        <w:t>za spełniony, jeżeli Wykonawca wykaże, że:</w:t>
      </w:r>
    </w:p>
    <w:p w14:paraId="69E9D528" w14:textId="181CCA87" w:rsidR="00F26652" w:rsidRPr="00F26652" w:rsidRDefault="00CD30C5" w:rsidP="00F266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eastAsiaTheme="minorHAnsi" w:hAnsiTheme="minorHAnsi" w:cstheme="minorHAnsi"/>
          <w:b/>
          <w:szCs w:val="20"/>
          <w:u w:val="single"/>
        </w:rPr>
      </w:pPr>
      <w:r w:rsidRPr="00F26652">
        <w:rPr>
          <w:rFonts w:asciiTheme="minorHAnsi" w:eastAsiaTheme="minorHAnsi" w:hAnsiTheme="minorHAnsi" w:cstheme="minorHAnsi"/>
          <w:szCs w:val="20"/>
        </w:rPr>
        <w:t xml:space="preserve">posiada zdolność kredytową lub środki własne na kwotę minimum </w:t>
      </w:r>
      <w:r w:rsidR="00A63B21">
        <w:rPr>
          <w:rFonts w:asciiTheme="minorHAnsi" w:eastAsiaTheme="minorHAnsi" w:hAnsiTheme="minorHAnsi" w:cstheme="minorHAnsi"/>
          <w:szCs w:val="20"/>
        </w:rPr>
        <w:t>7</w:t>
      </w:r>
      <w:r w:rsidRPr="00F26652">
        <w:rPr>
          <w:rFonts w:asciiTheme="minorHAnsi" w:eastAsiaTheme="minorHAnsi" w:hAnsiTheme="minorHAnsi" w:cstheme="minorHAnsi"/>
          <w:szCs w:val="20"/>
        </w:rPr>
        <w:t>0</w:t>
      </w:r>
      <w:r w:rsidR="00A63B21">
        <w:rPr>
          <w:rFonts w:asciiTheme="minorHAnsi" w:eastAsiaTheme="minorHAnsi" w:hAnsiTheme="minorHAnsi" w:cstheme="minorHAnsi"/>
          <w:szCs w:val="20"/>
        </w:rPr>
        <w:t>0 00</w:t>
      </w:r>
      <w:r w:rsidRPr="00F26652">
        <w:rPr>
          <w:rFonts w:asciiTheme="minorHAnsi" w:eastAsiaTheme="minorHAnsi" w:hAnsiTheme="minorHAnsi" w:cstheme="minorHAnsi"/>
          <w:szCs w:val="20"/>
        </w:rPr>
        <w:t>0,00 zł</w:t>
      </w:r>
      <w:r w:rsidR="00F26652">
        <w:rPr>
          <w:rFonts w:asciiTheme="minorHAnsi" w:eastAsiaTheme="minorHAnsi" w:hAnsiTheme="minorHAnsi" w:cstheme="minorHAnsi"/>
          <w:szCs w:val="20"/>
        </w:rPr>
        <w:t>.</w:t>
      </w:r>
    </w:p>
    <w:p w14:paraId="0FAE1E19" w14:textId="1D61B0C2" w:rsidR="00337535" w:rsidRPr="00337535" w:rsidRDefault="001A7B1B" w:rsidP="0033753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="00337535" w:rsidRPr="00337535">
        <w:rPr>
          <w:rFonts w:asciiTheme="minorHAnsi" w:eastAsiaTheme="minorHAnsi" w:hAnsiTheme="minorHAnsi" w:cstheme="minorHAnsi"/>
          <w:b/>
          <w:szCs w:val="20"/>
          <w:u w:val="single"/>
        </w:rPr>
        <w:t xml:space="preserve">Zamawiający uzna warunek zdolności technicznej </w:t>
      </w:r>
      <w:r w:rsidR="007C789D">
        <w:rPr>
          <w:rFonts w:asciiTheme="minorHAnsi" w:eastAsiaTheme="minorHAnsi" w:hAnsiTheme="minorHAnsi" w:cstheme="minorHAnsi"/>
          <w:b/>
          <w:szCs w:val="20"/>
          <w:u w:val="single"/>
        </w:rPr>
        <w:br/>
      </w:r>
      <w:r w:rsidR="00337535" w:rsidRPr="00337535">
        <w:rPr>
          <w:rFonts w:asciiTheme="minorHAnsi" w:eastAsiaTheme="minorHAnsi" w:hAnsiTheme="minorHAnsi" w:cstheme="minorHAnsi"/>
          <w:b/>
          <w:szCs w:val="20"/>
          <w:u w:val="single"/>
        </w:rPr>
        <w:t>za spełniony, jeżeli Wykonawca wykaże, że:</w:t>
      </w:r>
    </w:p>
    <w:p w14:paraId="3F9FC6CF" w14:textId="4CA4F7BE" w:rsidR="007018D6" w:rsidRDefault="00CD30C5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Fonts w:asciiTheme="minorHAnsi" w:eastAsiaTheme="minorHAnsi" w:hAnsiTheme="minorHAnsi" w:cstheme="minorHAnsi"/>
          <w:szCs w:val="20"/>
        </w:rPr>
        <w:t>1</w:t>
      </w:r>
      <w:r w:rsidR="007018D6" w:rsidRPr="007018D6">
        <w:rPr>
          <w:rFonts w:asciiTheme="minorHAnsi" w:eastAsiaTheme="minorHAnsi" w:hAnsiTheme="minorHAnsi" w:cstheme="minorHAnsi"/>
          <w:szCs w:val="20"/>
        </w:rPr>
        <w:t xml:space="preserve">) </w:t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dysponuje lub będzie dysponował 1 osobą posiadającą uprawnienia do sprawowania samodzielnych funkcji technicznych w budownictwie do kierowania robotami budowlanymi, zgodnie z ustawą z dnia 7 lipca 1994 r. Prawo budowlane (tj. </w:t>
      </w:r>
      <w:r w:rsidR="00AE656E" w:rsidRPr="00AE656E">
        <w:rPr>
          <w:rFonts w:asciiTheme="minorHAnsi" w:eastAsiaTheme="minorHAnsi" w:hAnsiTheme="minorHAnsi" w:cstheme="minorHAnsi"/>
          <w:szCs w:val="20"/>
        </w:rPr>
        <w:t>Dz.U. z 2020 r. poz. 1333</w:t>
      </w:r>
      <w:r w:rsidR="006F3121" w:rsidRPr="006F3121">
        <w:rPr>
          <w:rFonts w:asciiTheme="minorHAnsi" w:eastAsiaTheme="minorHAnsi" w:hAnsiTheme="minorHAnsi" w:cstheme="minorHAnsi"/>
          <w:szCs w:val="20"/>
        </w:rPr>
        <w:t>), w specjalności konstrukcyjno – budowlanej bez ograniczeń, lub odpowiadające im ważne uprawnienia budowlane,</w:t>
      </w:r>
    </w:p>
    <w:p w14:paraId="6648B9D8" w14:textId="30BE7D0E" w:rsidR="006F3121" w:rsidRDefault="00CD30C5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Fonts w:asciiTheme="minorHAnsi" w:eastAsiaTheme="minorHAnsi" w:hAnsiTheme="minorHAnsi" w:cstheme="minorHAnsi"/>
          <w:szCs w:val="20"/>
        </w:rPr>
        <w:t>2</w:t>
      </w:r>
      <w:r w:rsidR="007018D6" w:rsidRPr="007018D6">
        <w:rPr>
          <w:rFonts w:asciiTheme="minorHAnsi" w:eastAsiaTheme="minorHAnsi" w:hAnsiTheme="minorHAnsi" w:cstheme="minorHAnsi"/>
          <w:szCs w:val="20"/>
        </w:rPr>
        <w:t>)</w:t>
      </w:r>
      <w:r w:rsidR="0008760E">
        <w:rPr>
          <w:rFonts w:asciiTheme="minorHAnsi" w:eastAsiaTheme="minorHAnsi" w:hAnsiTheme="minorHAnsi" w:cstheme="minorHAnsi"/>
          <w:szCs w:val="20"/>
        </w:rPr>
        <w:t xml:space="preserve"> </w:t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dysponuje lub będzie dysponował 1 osobą posiadającą uprawnienia do sprawowania samodzielnych funkcji technicznych w budownictwie do kierowania robotami budowlanymi, zgodnie z ustawą </w:t>
      </w:r>
      <w:r w:rsidR="006F3121">
        <w:rPr>
          <w:rFonts w:asciiTheme="minorHAnsi" w:eastAsiaTheme="minorHAnsi" w:hAnsiTheme="minorHAnsi" w:cstheme="minorHAnsi"/>
          <w:szCs w:val="20"/>
        </w:rPr>
        <w:br/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z dnia 7 lipca 1994 r. Prawo budowlane (tj. </w:t>
      </w:r>
      <w:r w:rsidR="00AE656E" w:rsidRPr="00AE656E">
        <w:rPr>
          <w:rFonts w:asciiTheme="minorHAnsi" w:eastAsiaTheme="minorHAnsi" w:hAnsiTheme="minorHAnsi" w:cstheme="minorHAnsi"/>
          <w:szCs w:val="20"/>
        </w:rPr>
        <w:t>Dz.U. z 2020 r. poz. 1333</w:t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), w specjalności instalacyjnej </w:t>
      </w:r>
      <w:r w:rsidR="006F3121">
        <w:rPr>
          <w:rFonts w:asciiTheme="minorHAnsi" w:eastAsiaTheme="minorHAnsi" w:hAnsiTheme="minorHAnsi" w:cstheme="minorHAnsi"/>
          <w:szCs w:val="20"/>
        </w:rPr>
        <w:br/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w zakresie sieci, instalacji, gazowych, wodociągowych i kanalizacyjnych bez ograniczeń, </w:t>
      </w:r>
      <w:r w:rsidR="006F3121">
        <w:rPr>
          <w:rFonts w:asciiTheme="minorHAnsi" w:eastAsiaTheme="minorHAnsi" w:hAnsiTheme="minorHAnsi" w:cstheme="minorHAnsi"/>
          <w:szCs w:val="20"/>
        </w:rPr>
        <w:br/>
      </w:r>
      <w:r w:rsidR="006F3121" w:rsidRPr="006F3121">
        <w:rPr>
          <w:rFonts w:asciiTheme="minorHAnsi" w:eastAsiaTheme="minorHAnsi" w:hAnsiTheme="minorHAnsi" w:cstheme="minorHAnsi"/>
          <w:szCs w:val="20"/>
        </w:rPr>
        <w:t>lub odpowiadające im ważne uprawnienia budowlane,</w:t>
      </w:r>
    </w:p>
    <w:p w14:paraId="428980E6" w14:textId="61C5785E" w:rsidR="006F3121" w:rsidRDefault="00CD30C5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Fonts w:asciiTheme="minorHAnsi" w:eastAsiaTheme="minorHAnsi" w:hAnsiTheme="minorHAnsi" w:cstheme="minorHAnsi"/>
          <w:szCs w:val="20"/>
        </w:rPr>
        <w:t>3</w:t>
      </w:r>
      <w:r w:rsidR="007018D6" w:rsidRPr="007018D6">
        <w:rPr>
          <w:rFonts w:asciiTheme="minorHAnsi" w:eastAsiaTheme="minorHAnsi" w:hAnsiTheme="minorHAnsi" w:cstheme="minorHAnsi"/>
          <w:szCs w:val="20"/>
        </w:rPr>
        <w:t xml:space="preserve">) </w:t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dysponuje lub będzie dysponował 1 osobą posiadającą uprawnienia do sprawowania samodzielnych funkcji technicznych w budownictwie do kierowania robotami budowlanymi, zgodnie z ustawą </w:t>
      </w:r>
      <w:r w:rsidR="00D47CEA">
        <w:rPr>
          <w:rFonts w:asciiTheme="minorHAnsi" w:eastAsiaTheme="minorHAnsi" w:hAnsiTheme="minorHAnsi" w:cstheme="minorHAnsi"/>
          <w:szCs w:val="20"/>
        </w:rPr>
        <w:br/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z dnia 7 lipca 1994 r. Prawo budowlane (tj. </w:t>
      </w:r>
      <w:r w:rsidR="00AE656E" w:rsidRPr="00AE656E">
        <w:rPr>
          <w:rFonts w:asciiTheme="minorHAnsi" w:eastAsiaTheme="minorHAnsi" w:hAnsiTheme="minorHAnsi" w:cstheme="minorHAnsi"/>
          <w:szCs w:val="20"/>
        </w:rPr>
        <w:t>Dz.U. z 2020 r. poz. 1333</w:t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), w specjalności instalacyjnej </w:t>
      </w:r>
      <w:r w:rsidR="00D47CEA">
        <w:rPr>
          <w:rFonts w:asciiTheme="minorHAnsi" w:eastAsiaTheme="minorHAnsi" w:hAnsiTheme="minorHAnsi" w:cstheme="minorHAnsi"/>
          <w:szCs w:val="20"/>
        </w:rPr>
        <w:br/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w zakresie sieci, instalacji i urządzeń elektrycznych i elektroenergetycznych bez ograniczeń, </w:t>
      </w:r>
      <w:r w:rsidR="00D47CEA">
        <w:rPr>
          <w:rFonts w:asciiTheme="minorHAnsi" w:eastAsiaTheme="minorHAnsi" w:hAnsiTheme="minorHAnsi" w:cstheme="minorHAnsi"/>
          <w:szCs w:val="20"/>
        </w:rPr>
        <w:br/>
      </w:r>
      <w:r w:rsidR="006F3121" w:rsidRPr="006F3121">
        <w:rPr>
          <w:rFonts w:asciiTheme="minorHAnsi" w:eastAsiaTheme="minorHAnsi" w:hAnsiTheme="minorHAnsi" w:cstheme="minorHAnsi"/>
          <w:szCs w:val="20"/>
        </w:rPr>
        <w:t>lub odpowiadające im ważne uprawnienia budowlane,</w:t>
      </w:r>
    </w:p>
    <w:p w14:paraId="682263D8" w14:textId="7CF108AB" w:rsidR="006F3121" w:rsidRDefault="00CD30C5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Fonts w:asciiTheme="minorHAnsi" w:eastAsiaTheme="minorHAnsi" w:hAnsiTheme="minorHAnsi" w:cstheme="minorHAnsi"/>
          <w:szCs w:val="20"/>
        </w:rPr>
        <w:t>4</w:t>
      </w:r>
      <w:r w:rsidR="007018D6" w:rsidRPr="007018D6">
        <w:rPr>
          <w:rFonts w:asciiTheme="minorHAnsi" w:eastAsiaTheme="minorHAnsi" w:hAnsiTheme="minorHAnsi" w:cstheme="minorHAnsi"/>
          <w:szCs w:val="20"/>
        </w:rPr>
        <w:t xml:space="preserve">) </w:t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w okresie ostatnich 5 lat przed upływem terminu składania ofert (a jeżeli okres prowadzenia działalności jest krótszy – w tym okresie),wykonał należycie co najmniej jedną robotę budowlaną polegającą na budowie, rozbudowie lub remoncie obiektu budowlanego, a wartość tego zamówienia była nie mniejsza niż 1 000 000 zł brutto w budynkach o 6 kategorii złożoności - zgodnie </w:t>
      </w:r>
      <w:r w:rsidR="006F3121">
        <w:rPr>
          <w:rFonts w:asciiTheme="minorHAnsi" w:eastAsiaTheme="minorHAnsi" w:hAnsiTheme="minorHAnsi" w:cstheme="minorHAnsi"/>
          <w:szCs w:val="20"/>
        </w:rPr>
        <w:br/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z Rozporządzeniem Ministra Infrastruktury z dnia 14 maja 2004 r. w sprawie określenia metod </w:t>
      </w:r>
      <w:r w:rsidR="006F3121">
        <w:rPr>
          <w:rFonts w:asciiTheme="minorHAnsi" w:eastAsiaTheme="minorHAnsi" w:hAnsiTheme="minorHAnsi" w:cstheme="minorHAnsi"/>
          <w:szCs w:val="20"/>
        </w:rPr>
        <w:br/>
      </w:r>
      <w:r w:rsidR="006F3121" w:rsidRPr="006F3121">
        <w:rPr>
          <w:rFonts w:asciiTheme="minorHAnsi" w:eastAsiaTheme="minorHAnsi" w:hAnsiTheme="minorHAnsi" w:cstheme="minorHAnsi"/>
          <w:szCs w:val="20"/>
        </w:rPr>
        <w:t>i podstaw sporządzania kosztorysu inwestorskiego, obliczania planowanych kosztów prac projektowych oraz planowanych kosztów robót budowlanych określonych w programie funkcjonalno</w:t>
      </w:r>
      <w:r w:rsidR="00B9447C">
        <w:rPr>
          <w:rFonts w:asciiTheme="minorHAnsi" w:eastAsiaTheme="minorHAnsi" w:hAnsiTheme="minorHAnsi" w:cstheme="minorHAnsi"/>
          <w:szCs w:val="20"/>
        </w:rPr>
        <w:t>-</w:t>
      </w:r>
      <w:r w:rsidR="006F3121" w:rsidRPr="006F3121">
        <w:rPr>
          <w:rFonts w:asciiTheme="minorHAnsi" w:eastAsiaTheme="minorHAnsi" w:hAnsiTheme="minorHAnsi" w:cstheme="minorHAnsi"/>
          <w:szCs w:val="20"/>
        </w:rPr>
        <w:t>użytkowym;</w:t>
      </w:r>
    </w:p>
    <w:p w14:paraId="2387C60D" w14:textId="0A5D378E" w:rsidR="007018D6" w:rsidRDefault="007018D6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018D6">
        <w:rPr>
          <w:rFonts w:asciiTheme="minorHAnsi" w:eastAsiaTheme="minorHAnsi" w:hAnsiTheme="minorHAnsi" w:cstheme="minorHAnsi"/>
          <w:szCs w:val="20"/>
        </w:rPr>
        <w:t xml:space="preserve">- </w:t>
      </w:r>
      <w:r>
        <w:rPr>
          <w:rFonts w:asciiTheme="minorHAnsi" w:eastAsiaTheme="minorHAnsi" w:hAnsiTheme="minorHAnsi" w:cstheme="minorHAnsi"/>
          <w:szCs w:val="20"/>
        </w:rPr>
        <w:t>W</w:t>
      </w:r>
      <w:r w:rsidRPr="007018D6">
        <w:rPr>
          <w:rFonts w:asciiTheme="minorHAnsi" w:eastAsiaTheme="minorHAnsi" w:hAnsiTheme="minorHAnsi" w:cstheme="minorHAnsi"/>
          <w:szCs w:val="20"/>
        </w:rPr>
        <w:t xml:space="preserve"> przypadku warunku dysponowania osobami Zamawiający dopuszcza łączenie funkcji wymienionych w lit. a, b i c oraz dopuszcza możliwość wykazania spełnienia stawianych warunków przez jedną osobę; </w:t>
      </w:r>
    </w:p>
    <w:p w14:paraId="7F413094" w14:textId="4E5DE1EC" w:rsidR="007018D6" w:rsidRDefault="007018D6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018D6">
        <w:rPr>
          <w:rFonts w:asciiTheme="minorHAnsi" w:eastAsiaTheme="minorHAnsi" w:hAnsiTheme="minorHAnsi" w:cstheme="minorHAnsi"/>
          <w:szCs w:val="20"/>
        </w:rPr>
        <w:t xml:space="preserve">- Zgodnie z art. 12 a ustawy Prawo budowlane z dnia 7 lipca 1994 roku (tekst jedn. Dz. U. z 2020 roku, poz. 1333), samodzielne funkcje techniczne w budownictwie, mogą również wykonywać osoby, których odpowiednie kwalifikacje zawodowe zostały uznane na zasadach określonych w przepisach odrębnych - ustawa z dnia 22 grudnia 2015 roku o zasadach uznawania kwalifikacji zawodowych nabytych w państwach członkowskich Unii Europejskiej (tekst jedn. </w:t>
      </w:r>
      <w:r w:rsidR="00B9447C" w:rsidRPr="00B9447C">
        <w:rPr>
          <w:rFonts w:asciiTheme="minorHAnsi" w:eastAsiaTheme="minorHAnsi" w:hAnsiTheme="minorHAnsi" w:cstheme="minorHAnsi"/>
          <w:szCs w:val="20"/>
        </w:rPr>
        <w:t>Dz.U. z 2021 r. poz. 1646</w:t>
      </w:r>
      <w:r w:rsidRPr="007018D6">
        <w:rPr>
          <w:rFonts w:asciiTheme="minorHAnsi" w:eastAsiaTheme="minorHAnsi" w:hAnsiTheme="minorHAnsi" w:cstheme="minorHAnsi"/>
          <w:szCs w:val="20"/>
        </w:rPr>
        <w:t>).</w:t>
      </w:r>
    </w:p>
    <w:p w14:paraId="6809E935" w14:textId="5D3593F2" w:rsidR="00882DC9" w:rsidRPr="00CD30C5" w:rsidRDefault="00882DC9" w:rsidP="00CD30C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F11A5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Fonts w:asciiTheme="minorHAnsi" w:eastAsiaTheme="minorHAnsi" w:hAnsiTheme="minorHAnsi" w:cstheme="minorHAnsi"/>
          <w:szCs w:val="20"/>
        </w:rPr>
        <w:t>Informacja o podmiotowych środkach dowodowych żąda</w:t>
      </w:r>
      <w:r>
        <w:rPr>
          <w:rFonts w:asciiTheme="minorHAnsi" w:eastAsiaTheme="minorHAnsi" w:hAnsiTheme="minorHAnsi" w:cstheme="minorHAnsi"/>
          <w:szCs w:val="20"/>
        </w:rPr>
        <w:t xml:space="preserve">nych </w:t>
      </w:r>
      <w:r w:rsidRPr="007018D6">
        <w:rPr>
          <w:rFonts w:asciiTheme="minorHAnsi" w:eastAsiaTheme="minorHAnsi" w:hAnsiTheme="minorHAnsi" w:cstheme="minorHAnsi"/>
          <w:b/>
          <w:szCs w:val="20"/>
        </w:rPr>
        <w:t>w celu potwierdzenia spełnienia warunków udziału</w:t>
      </w:r>
      <w:r>
        <w:rPr>
          <w:rFonts w:asciiTheme="minorHAnsi" w:eastAsiaTheme="minorHAnsi" w:hAnsiTheme="minorHAnsi" w:cstheme="minorHAnsi"/>
          <w:szCs w:val="20"/>
        </w:rPr>
        <w:t xml:space="preserve"> w </w:t>
      </w:r>
      <w:r w:rsidRPr="00E26580">
        <w:rPr>
          <w:rFonts w:asciiTheme="minorHAnsi" w:eastAsiaTheme="minorHAnsi" w:hAnsiTheme="minorHAnsi" w:cstheme="minorHAnsi"/>
          <w:szCs w:val="20"/>
        </w:rPr>
        <w:t>postępowaniu:</w:t>
      </w:r>
      <w:r w:rsidRPr="00E26580">
        <w:rPr>
          <w:rFonts w:cs="Calibri"/>
          <w:b/>
        </w:rPr>
        <w:t xml:space="preserve"> Zamawiający wymaga </w:t>
      </w:r>
      <w:r w:rsidR="00596328" w:rsidRPr="00E26580">
        <w:rPr>
          <w:rFonts w:cs="Calibri"/>
          <w:b/>
        </w:rPr>
        <w:t xml:space="preserve">przedłożenia następujących </w:t>
      </w:r>
      <w:r w:rsidR="00B9447C">
        <w:rPr>
          <w:rFonts w:cs="Calibri"/>
          <w:b/>
        </w:rPr>
        <w:t>d</w:t>
      </w:r>
      <w:r w:rsidR="00596328" w:rsidRPr="00CD30C5">
        <w:rPr>
          <w:rFonts w:cs="Calibri"/>
          <w:b/>
        </w:rPr>
        <w:t>okumentów:</w:t>
      </w:r>
    </w:p>
    <w:p w14:paraId="1D02B378" w14:textId="4F54E7F2" w:rsidR="00596328" w:rsidRDefault="005343E4" w:rsidP="00CD30C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CD30C5">
        <w:rPr>
          <w:rFonts w:cs="Calibri"/>
        </w:rPr>
        <w:t xml:space="preserve">a) </w:t>
      </w:r>
      <w:r w:rsidR="009C5A16" w:rsidRPr="00CD30C5">
        <w:rPr>
          <w:rFonts w:cs="Calibri"/>
          <w:b/>
        </w:rPr>
        <w:t>wykaz robót budowlanych</w:t>
      </w:r>
      <w:r w:rsidR="009C5A16" w:rsidRPr="00CD30C5">
        <w:rPr>
          <w:rFonts w:cs="Calibri"/>
        </w:rPr>
        <w:t xml:space="preserve"> wykonanych nie wcześniej niż w okresie ostatnich 5 lat przed upływem terminu składania ofert w postępowaniu, a jeżeli okres prowadzenia działalności jest krótszy – </w:t>
      </w:r>
      <w:r w:rsidRPr="00CD30C5">
        <w:rPr>
          <w:rFonts w:cs="Calibri"/>
        </w:rPr>
        <w:br/>
      </w:r>
      <w:r w:rsidR="009C5A16" w:rsidRPr="00CD30C5">
        <w:rPr>
          <w:rFonts w:cs="Calibri"/>
        </w:rPr>
        <w:t xml:space="preserve">w tym okresie, wraz z podaniem ich rodzaju, wartości, daty, miejsca wykonania i podmiotów, na rzecz których roboty te zostały wykonane, </w:t>
      </w:r>
      <w:r w:rsidRPr="00CD30C5">
        <w:rPr>
          <w:rFonts w:cs="Calibri"/>
        </w:rPr>
        <w:t xml:space="preserve">oraz </w:t>
      </w:r>
      <w:r w:rsidR="009C5A16" w:rsidRPr="005F7834">
        <w:rPr>
          <w:rFonts w:cs="Calibri"/>
          <w:i/>
        </w:rPr>
        <w:t>załączeniem dowodów określających</w:t>
      </w:r>
      <w:r w:rsidRPr="005F7834">
        <w:rPr>
          <w:rFonts w:cs="Calibri"/>
          <w:i/>
        </w:rPr>
        <w:t>,</w:t>
      </w:r>
      <w:r w:rsidR="009C5A16" w:rsidRPr="005F7834">
        <w:rPr>
          <w:rFonts w:cs="Calibri"/>
          <w:i/>
        </w:rPr>
        <w:t xml:space="preserve"> czy te roboty budowl</w:t>
      </w:r>
      <w:r w:rsidRPr="005F7834">
        <w:rPr>
          <w:rFonts w:cs="Calibri"/>
          <w:i/>
        </w:rPr>
        <w:t>ane zostały wykonane należycie,</w:t>
      </w:r>
      <w:r w:rsidR="009C5A16" w:rsidRPr="005F7834">
        <w:rPr>
          <w:rFonts w:cs="Calibri"/>
          <w:i/>
        </w:rPr>
        <w:t xml:space="preserve"> przy czym dowodami, o których mowa, są referencje bądź inne dokumenty </w:t>
      </w:r>
      <w:r w:rsidRPr="005F7834">
        <w:rPr>
          <w:rFonts w:cs="Calibri"/>
          <w:i/>
        </w:rPr>
        <w:t>sporządzone</w:t>
      </w:r>
      <w:r w:rsidR="009C5A16" w:rsidRPr="005F7834">
        <w:rPr>
          <w:rFonts w:cs="Calibri"/>
          <w:i/>
        </w:rPr>
        <w:t xml:space="preserve"> przez podmiot, na rzecz którego roboty budowlane </w:t>
      </w:r>
      <w:r w:rsidRPr="005F7834">
        <w:rPr>
          <w:rFonts w:cs="Calibri"/>
          <w:i/>
        </w:rPr>
        <w:t>zostały wykona</w:t>
      </w:r>
      <w:r w:rsidR="009C5A16" w:rsidRPr="005F7834">
        <w:rPr>
          <w:rFonts w:cs="Calibri"/>
          <w:i/>
        </w:rPr>
        <w:t xml:space="preserve">ne, </w:t>
      </w:r>
      <w:r w:rsidRPr="005F7834">
        <w:rPr>
          <w:rFonts w:cs="Calibri"/>
          <w:i/>
        </w:rPr>
        <w:br/>
      </w:r>
      <w:r w:rsidR="009C5A16" w:rsidRPr="005F7834">
        <w:rPr>
          <w:rFonts w:cs="Calibri"/>
          <w:i/>
        </w:rPr>
        <w:t xml:space="preserve">a jeżeli Wykonawca </w:t>
      </w:r>
      <w:r w:rsidRPr="005F7834">
        <w:rPr>
          <w:rFonts w:cs="Calibri"/>
          <w:i/>
        </w:rPr>
        <w:t xml:space="preserve">z przyczyn niezależnych od niego </w:t>
      </w:r>
      <w:r w:rsidR="009C5A16" w:rsidRPr="005F7834">
        <w:rPr>
          <w:rFonts w:cs="Calibri"/>
          <w:i/>
        </w:rPr>
        <w:t xml:space="preserve">nie jest w stanie uzyskać tych dokumentów – </w:t>
      </w:r>
      <w:r w:rsidR="00963DAB">
        <w:rPr>
          <w:rFonts w:cs="Calibri"/>
          <w:i/>
        </w:rPr>
        <w:br/>
      </w:r>
      <w:r w:rsidR="009C5A16" w:rsidRPr="005F7834">
        <w:rPr>
          <w:rFonts w:cs="Calibri"/>
          <w:i/>
        </w:rPr>
        <w:t xml:space="preserve">inne </w:t>
      </w:r>
      <w:r w:rsidRPr="005F7834">
        <w:rPr>
          <w:rFonts w:cs="Calibri"/>
          <w:i/>
        </w:rPr>
        <w:t xml:space="preserve">odpowiednie </w:t>
      </w:r>
      <w:r w:rsidR="009C5A16" w:rsidRPr="005F7834">
        <w:rPr>
          <w:rFonts w:cs="Calibri"/>
          <w:i/>
        </w:rPr>
        <w:t>dokumenty</w:t>
      </w:r>
      <w:r w:rsidR="009C5A16" w:rsidRPr="00CD30C5">
        <w:rPr>
          <w:rFonts w:cs="Calibri"/>
        </w:rPr>
        <w:t xml:space="preserve">, </w:t>
      </w:r>
      <w:r w:rsidR="005F7834">
        <w:rPr>
          <w:rFonts w:cs="Calibri"/>
        </w:rPr>
        <w:t xml:space="preserve">wykaz robót budowlanych stanowi </w:t>
      </w:r>
      <w:r w:rsidR="00596328" w:rsidRPr="00CD30C5">
        <w:rPr>
          <w:rFonts w:cs="Calibri"/>
          <w:b/>
        </w:rPr>
        <w:t xml:space="preserve">załącznik nr </w:t>
      </w:r>
      <w:r w:rsidR="007D6F52" w:rsidRPr="00CD30C5">
        <w:rPr>
          <w:rFonts w:cs="Calibri"/>
          <w:b/>
        </w:rPr>
        <w:t>8</w:t>
      </w:r>
      <w:r w:rsidR="00596328" w:rsidRPr="00CD30C5">
        <w:rPr>
          <w:rFonts w:cs="Calibri"/>
          <w:b/>
        </w:rPr>
        <w:t xml:space="preserve"> do SWZ</w:t>
      </w:r>
      <w:r w:rsidR="00596328" w:rsidRPr="00CD30C5">
        <w:rPr>
          <w:rFonts w:cs="Calibri"/>
        </w:rPr>
        <w:t>,</w:t>
      </w:r>
    </w:p>
    <w:p w14:paraId="1323F478" w14:textId="3A206CB0" w:rsidR="00F26652" w:rsidRDefault="005343E4" w:rsidP="009C5A1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</w:rPr>
      </w:pPr>
      <w:r>
        <w:rPr>
          <w:rFonts w:cs="Calibri"/>
        </w:rPr>
        <w:t>b)</w:t>
      </w:r>
      <w:r w:rsidR="00596328">
        <w:rPr>
          <w:rFonts w:cs="Calibri"/>
        </w:rPr>
        <w:t xml:space="preserve"> </w:t>
      </w:r>
      <w:r w:rsidR="009C5A16" w:rsidRPr="005343E4">
        <w:rPr>
          <w:rFonts w:cs="Calibri"/>
          <w:b/>
        </w:rPr>
        <w:t>wykaz osób</w:t>
      </w:r>
      <w:r w:rsidR="009C5A16" w:rsidRPr="009C5A16">
        <w:rPr>
          <w:rFonts w:cs="Calibri"/>
        </w:rPr>
        <w:t xml:space="preserve">, skierowanych przez </w:t>
      </w:r>
      <w:r>
        <w:rPr>
          <w:rFonts w:cs="Calibri"/>
        </w:rPr>
        <w:t>W</w:t>
      </w:r>
      <w:r w:rsidR="009C5A16" w:rsidRPr="009C5A16">
        <w:rPr>
          <w:rFonts w:cs="Calibri"/>
        </w:rPr>
        <w:t xml:space="preserve">ykonawcę do realizacji zamówienia publicznego, w szczególności odpowiedzialnych za świadczenie usług, kontrolę jakości lub kierowanie robotami budowlanymi, </w:t>
      </w:r>
      <w:r>
        <w:rPr>
          <w:rFonts w:cs="Calibri"/>
        </w:rPr>
        <w:br/>
      </w:r>
      <w:r w:rsidR="009C5A16" w:rsidRPr="009C5A16">
        <w:rPr>
          <w:rFonts w:cs="Calibri"/>
        </w:rPr>
        <w:t xml:space="preserve">wraz z informacjami na temat ich </w:t>
      </w:r>
      <w:r>
        <w:rPr>
          <w:rFonts w:cs="Calibri"/>
        </w:rPr>
        <w:t>kwalifikacji zawodowych, uprawnień, doświadczenia i wykształcenia niezbędnych do wykonania zamówienia publicznego</w:t>
      </w:r>
      <w:r w:rsidR="009C5A16" w:rsidRPr="009C5A16">
        <w:rPr>
          <w:rFonts w:cs="Calibri"/>
        </w:rPr>
        <w:t xml:space="preserve">, a także zakresu wykonywanych </w:t>
      </w:r>
      <w:r>
        <w:rPr>
          <w:rFonts w:cs="Calibri"/>
        </w:rPr>
        <w:br/>
        <w:t xml:space="preserve">przez </w:t>
      </w:r>
      <w:r w:rsidR="009C5A16" w:rsidRPr="009C5A16">
        <w:rPr>
          <w:rFonts w:cs="Calibri"/>
        </w:rPr>
        <w:t xml:space="preserve">nie </w:t>
      </w:r>
      <w:r w:rsidR="009C5A16" w:rsidRPr="00E26580">
        <w:rPr>
          <w:rFonts w:cs="Calibri"/>
        </w:rPr>
        <w:t xml:space="preserve">czynności oraz informacją o podstawie do dysponowania tymi osobami, </w:t>
      </w:r>
      <w:r w:rsidR="001827FC">
        <w:rPr>
          <w:rFonts w:cs="Calibri"/>
        </w:rPr>
        <w:t xml:space="preserve">wykaz osób stanowi </w:t>
      </w:r>
      <w:r w:rsidR="00596328" w:rsidRPr="00E26580">
        <w:rPr>
          <w:rFonts w:cs="Calibri"/>
          <w:b/>
        </w:rPr>
        <w:t xml:space="preserve">załącznik nr </w:t>
      </w:r>
      <w:r w:rsidR="007D6F52" w:rsidRPr="00E26580">
        <w:rPr>
          <w:rFonts w:cs="Calibri"/>
          <w:b/>
        </w:rPr>
        <w:t>9</w:t>
      </w:r>
      <w:r w:rsidR="00596328" w:rsidRPr="00E26580">
        <w:rPr>
          <w:rFonts w:cs="Calibri"/>
          <w:b/>
        </w:rPr>
        <w:t xml:space="preserve"> do SWZ</w:t>
      </w:r>
      <w:r w:rsidR="00F26652">
        <w:rPr>
          <w:rFonts w:cs="Calibri"/>
          <w:b/>
        </w:rPr>
        <w:t>,</w:t>
      </w:r>
    </w:p>
    <w:p w14:paraId="030CCC35" w14:textId="76EEA154" w:rsidR="00596328" w:rsidRPr="00F26652" w:rsidRDefault="00F26652" w:rsidP="00F2665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F26652">
        <w:rPr>
          <w:rFonts w:cs="Calibri"/>
        </w:rPr>
        <w:t>c)</w:t>
      </w:r>
      <w:r w:rsidRPr="00F26652">
        <w:t xml:space="preserve"> </w:t>
      </w:r>
      <w:r w:rsidRPr="00F26652">
        <w:rPr>
          <w:rFonts w:cs="Calibri"/>
          <w:b/>
        </w:rPr>
        <w:t xml:space="preserve">zaświadczenie </w:t>
      </w:r>
      <w:r w:rsidR="00B45395">
        <w:rPr>
          <w:rFonts w:cs="Calibri"/>
          <w:b/>
        </w:rPr>
        <w:t xml:space="preserve">banku lub spółdzielczej kasy oszczędnościowo-kredytowej </w:t>
      </w:r>
      <w:r w:rsidR="00B45395">
        <w:rPr>
          <w:rFonts w:cs="Calibri"/>
        </w:rPr>
        <w:t xml:space="preserve">potwierdzającej wysokość </w:t>
      </w:r>
      <w:r w:rsidRPr="00F26652">
        <w:rPr>
          <w:rFonts w:cs="Calibri"/>
        </w:rPr>
        <w:t>posiadanych środkach finansowych lub/i zdolności kredytowej Wykonawcy na kwotę określoną przez Zamawiającego i wydane nie wcześniej niż 3 m</w:t>
      </w:r>
      <w:r>
        <w:rPr>
          <w:rFonts w:cs="Calibri"/>
        </w:rPr>
        <w:t>iesią</w:t>
      </w:r>
      <w:r w:rsidRPr="00F26652">
        <w:rPr>
          <w:rFonts w:cs="Calibri"/>
        </w:rPr>
        <w:t xml:space="preserve">ce </w:t>
      </w:r>
      <w:r>
        <w:rPr>
          <w:rFonts w:cs="Calibri"/>
        </w:rPr>
        <w:t>przed upływem terminu składania ofert</w:t>
      </w:r>
      <w:r w:rsidR="00596328" w:rsidRPr="00F26652">
        <w:rPr>
          <w:rFonts w:cs="Calibri"/>
        </w:rPr>
        <w:t>.</w:t>
      </w:r>
    </w:p>
    <w:p w14:paraId="5F448FB6" w14:textId="5BA70CA1"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 postepowania o udzielenie zamówienia </w:t>
      </w:r>
      <w:r w:rsidRPr="001A7B1B">
        <w:rPr>
          <w:b/>
        </w:rPr>
        <w:t>wyklucza si</w:t>
      </w:r>
      <w:r w:rsidR="007E7C81">
        <w:rPr>
          <w:b/>
        </w:rPr>
        <w:t>ę</w:t>
      </w:r>
      <w:r w:rsidR="00953FE7">
        <w:t xml:space="preserve"> (art. 108 ust. 1 pzp)</w:t>
      </w:r>
      <w:r>
        <w:t xml:space="preserve">, z zastrzeżeniem art. 110 ust. 2 pzp, Wykonawcę: </w:t>
      </w:r>
    </w:p>
    <w:p w14:paraId="644A23D0" w14:textId="77777777" w:rsidR="00954CF2" w:rsidRDefault="00954CF2" w:rsidP="00683850">
      <w:pPr>
        <w:spacing w:line="276" w:lineRule="auto"/>
        <w:jc w:val="both"/>
      </w:pPr>
      <w:r>
        <w:t xml:space="preserve">1.1. będącego osobą fizyczną, którego prawomocnie skazano za przestępstwo: </w:t>
      </w:r>
    </w:p>
    <w:p w14:paraId="0B4CD595" w14:textId="77777777" w:rsidR="00954CF2" w:rsidRDefault="00954CF2" w:rsidP="00683850">
      <w:pPr>
        <w:spacing w:line="276" w:lineRule="auto"/>
        <w:jc w:val="both"/>
      </w:pPr>
      <w:r>
        <w:t xml:space="preserve">a) udziału w zorganizowanej grupie przestępczej albo związku mającym na celu popełnienie przestępstwa lub przestępstwa skarbowego, o którym mowa w art. 258 Kodeksu karnego, </w:t>
      </w:r>
    </w:p>
    <w:p w14:paraId="1DAA61A4" w14:textId="77777777" w:rsidR="00954CF2" w:rsidRDefault="00954CF2" w:rsidP="00683850">
      <w:pPr>
        <w:spacing w:line="276" w:lineRule="auto"/>
        <w:jc w:val="both"/>
      </w:pPr>
      <w:r>
        <w:t xml:space="preserve">b) handlu ludźmi, o którym mowa w art. 189a Kodeksu karnego, </w:t>
      </w:r>
    </w:p>
    <w:p w14:paraId="2C708002" w14:textId="77777777" w:rsidR="00954CF2" w:rsidRDefault="00954CF2" w:rsidP="00683850">
      <w:pPr>
        <w:spacing w:line="276" w:lineRule="auto"/>
        <w:jc w:val="both"/>
      </w:pPr>
      <w:r>
        <w:t xml:space="preserve">c) o którym mowa w art. 228–230a, art. 250a Kodeksu karnego lub w art. 46 lub art. 48 ustawy </w:t>
      </w:r>
      <w:r w:rsidR="001E5ADD">
        <w:br/>
      </w:r>
      <w:r>
        <w:t xml:space="preserve">z dnia 25 czerwca 2010 r. o sporcie, </w:t>
      </w:r>
    </w:p>
    <w:p w14:paraId="72EBA5BD" w14:textId="77777777" w:rsidR="00954CF2" w:rsidRDefault="00954CF2" w:rsidP="00683850">
      <w:pPr>
        <w:spacing w:line="276" w:lineRule="auto"/>
        <w:jc w:val="both"/>
      </w:pPr>
      <w:r>
        <w:t xml:space="preserve">d) 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14:paraId="55423BC5" w14:textId="77777777" w:rsidR="00954CF2" w:rsidRDefault="00954CF2" w:rsidP="00683850">
      <w:pPr>
        <w:spacing w:line="276" w:lineRule="auto"/>
        <w:jc w:val="both"/>
      </w:pPr>
      <w:r>
        <w:t xml:space="preserve">e) o charakterze terrorystycznym, o którym mowa w art. 115 § 20 Kodeksu karnego, lub mające na celu popełnienie tego przestępstwa, </w:t>
      </w:r>
    </w:p>
    <w:p w14:paraId="68FBD4FF" w14:textId="6BDDA246" w:rsidR="00954CF2" w:rsidRDefault="00954CF2" w:rsidP="00683850">
      <w:pPr>
        <w:spacing w:line="276" w:lineRule="auto"/>
        <w:jc w:val="both"/>
      </w:pPr>
      <w:r>
        <w:t xml:space="preserve">f) pracy małoletnich cudzoziemców, o którym mowa w art. 9 ust. 2 ustawy z dnia 15 czerwca 2012 r. </w:t>
      </w:r>
      <w:r>
        <w:br/>
        <w:t xml:space="preserve">o skutkach powierzania wykonywania pracy cudzoziemcom przebywającym wbrew przepisom </w:t>
      </w:r>
      <w:r w:rsidR="00133552">
        <w:br/>
      </w:r>
      <w:r>
        <w:t>na terytorium R</w:t>
      </w:r>
      <w:r w:rsidR="00963DAB">
        <w:t>zeczypospolitej Polskiej</w:t>
      </w:r>
      <w:bookmarkStart w:id="0" w:name="_GoBack"/>
      <w:bookmarkEnd w:id="0"/>
      <w:r>
        <w:t xml:space="preserve">, </w:t>
      </w:r>
    </w:p>
    <w:p w14:paraId="20273213" w14:textId="77777777" w:rsidR="00954CF2" w:rsidRDefault="00954CF2" w:rsidP="00683850">
      <w:pPr>
        <w:spacing w:line="276" w:lineRule="auto"/>
        <w:jc w:val="both"/>
      </w:pPr>
      <w:r>
        <w:t xml:space="preserve">g) przeciwko obrotowi gospodarczemu, o których mowa w art. 296–307 Kodeksu karnego, przestępstwo oszustwa, o którym mowa w art. 286 Kodeksu karnego, przestępstwo przeciwko wiarygodności dokumentów, o których mowa w art. 270– 277d Kodeksu karnego, lub przestępstwo skarbowe, </w:t>
      </w:r>
    </w:p>
    <w:p w14:paraId="1AB8CAE9" w14:textId="77777777" w:rsidR="00954CF2" w:rsidRDefault="00954CF2" w:rsidP="00683850">
      <w:pPr>
        <w:spacing w:line="276" w:lineRule="auto"/>
        <w:jc w:val="both"/>
      </w:pPr>
      <w:r>
        <w:t xml:space="preserve">h) o którym mowa w art. 9 ust. 1 i 3 lub art. 10 ustawy z dnia 15 czerwca 2012 r. o skutkach powierzania wykonywania pracy cudzoziemcom przebywającym wbrew przepisom na terytorium Rzeczypospolitej Polskiej – lub za odpowiedni czyn zabroniony określony w przepisach prawa obcego; </w:t>
      </w:r>
    </w:p>
    <w:p w14:paraId="3E4D157A" w14:textId="77777777" w:rsidR="00954CF2" w:rsidRDefault="00954CF2" w:rsidP="00683850">
      <w:pPr>
        <w:spacing w:line="276" w:lineRule="auto"/>
        <w:jc w:val="both"/>
      </w:pPr>
      <w:r>
        <w:t xml:space="preserve">1.2. jeżeli urzędującego członka jego organu </w:t>
      </w:r>
      <w:r w:rsidR="005F37C3">
        <w:t>zaradzającego</w:t>
      </w:r>
      <w:r>
        <w:t xml:space="preserve"> lub nadzorczego, wspólnika spółki </w:t>
      </w:r>
      <w:r>
        <w:br/>
        <w:t xml:space="preserve">w spółce jawnej lub partnerskiej albo komplementariusza w spółce komandytowej lub komandytowo-akcyjnej lub prokurenta prawomocnie skazano za przestępstwo, o którym mowa w pkt 1.1; </w:t>
      </w:r>
    </w:p>
    <w:p w14:paraId="2E3DB214" w14:textId="77777777" w:rsidR="00954CF2" w:rsidRDefault="00954CF2" w:rsidP="00683850">
      <w:pPr>
        <w:spacing w:line="276" w:lineRule="auto"/>
        <w:jc w:val="both"/>
      </w:pPr>
      <w:r>
        <w:t xml:space="preserve">1.3. wobec którego wydano prawomocny wyrok sądu lub ostateczną decyzję administracyjną </w:t>
      </w:r>
      <w:r w:rsidR="00473D06">
        <w:br/>
      </w:r>
      <w:r>
        <w:t>o zaleganiu z uiszczeniem podatków, opłat lub składek na ubezpieczenie społ</w:t>
      </w:r>
      <w:r w:rsidR="000269F8">
        <w:t>eczne lub zdrowotne, chyba że W</w:t>
      </w:r>
      <w:r>
        <w:t xml:space="preserve"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</w:t>
      </w:r>
      <w:r w:rsidR="00473D06">
        <w:br/>
      </w:r>
      <w:r>
        <w:t xml:space="preserve">lub grzywnami lub zawarł wiążące porozumienie w sprawie spłaty tych należności; </w:t>
      </w:r>
    </w:p>
    <w:p w14:paraId="0FE56B0E" w14:textId="77777777" w:rsidR="00954CF2" w:rsidRDefault="00954CF2" w:rsidP="00683850">
      <w:pPr>
        <w:spacing w:line="276" w:lineRule="auto"/>
        <w:jc w:val="both"/>
      </w:pPr>
      <w:r>
        <w:t xml:space="preserve">1.4. wobec którego orzeczono zakaz ubiegania się o zamówienia publiczne; </w:t>
      </w:r>
    </w:p>
    <w:p w14:paraId="6F48BDFE" w14:textId="77777777" w:rsidR="00473D06" w:rsidRDefault="00954CF2" w:rsidP="00683850">
      <w:pPr>
        <w:spacing w:line="276" w:lineRule="auto"/>
        <w:jc w:val="both"/>
      </w:pPr>
      <w:r>
        <w:t xml:space="preserve">1.5. jeżeli </w:t>
      </w:r>
      <w:r w:rsidR="005F37C3">
        <w:t>Zamawiający</w:t>
      </w:r>
      <w:r>
        <w:t xml:space="preserve">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konkurencji i konsumentów, złożyli odrębne oferty, oferty częściowe lub wnioski o dopuszczenie </w:t>
      </w:r>
      <w:r w:rsidR="00473D06">
        <w:br/>
      </w:r>
      <w:r>
        <w:t xml:space="preserve">do udziału w postępowaniu, chyba że wykażą, że przygotowali te oferty lub wnioski niezależnie </w:t>
      </w:r>
      <w:r w:rsidR="00740901">
        <w:br/>
      </w:r>
      <w:r>
        <w:t xml:space="preserve">od siebie; </w:t>
      </w:r>
    </w:p>
    <w:p w14:paraId="54ADA52B" w14:textId="77777777" w:rsidR="00954CF2" w:rsidRDefault="00954CF2" w:rsidP="00683850">
      <w:pPr>
        <w:spacing w:line="276" w:lineRule="auto"/>
        <w:jc w:val="both"/>
      </w:pPr>
      <w:r>
        <w:t xml:space="preserve">1.6. jeżeli, w przypadkach, o których mowa w art. 85 ust. 1 pzp, doszło do zakłócenia konkurencji wynikającego z wcześniejszego zaangażowania tego Wykonawcy lub podmiotu, który należy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konsumentów, chyba że spowodowane tym zakłócenie konkurencji może </w:t>
      </w:r>
      <w:r w:rsidR="00473D06">
        <w:br/>
      </w:r>
      <w:r>
        <w:t xml:space="preserve">być wyeliminowane w inny sposób niż przez wykluczenie Wykonawcy z udziału w postępowaniu </w:t>
      </w:r>
      <w:r w:rsidR="00D607D4">
        <w:br/>
      </w:r>
      <w:r>
        <w:t xml:space="preserve">o udzielenie zamówienia. </w:t>
      </w:r>
    </w:p>
    <w:p w14:paraId="24A6520B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Zamawiającego na każdym etapie postępowania </w:t>
      </w:r>
      <w:r w:rsidR="00D607D4">
        <w:br/>
      </w:r>
      <w:r w:rsidR="00954CF2">
        <w:t>o udzielenie zamówienia.</w:t>
      </w:r>
    </w:p>
    <w:p w14:paraId="1BA627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62E7265" w14:textId="13B2532D" w:rsidR="00E72B6F" w:rsidRPr="00CB1A5F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CB1A5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</w:t>
      </w:r>
      <w:r w:rsidR="00CB1A5F" w:rsidRPr="00CB1A5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ofertowy</w:t>
      </w:r>
      <w:r w:rsidRPr="00CB1A5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stanowiący załącznik nr </w:t>
      </w:r>
      <w:r w:rsidR="00CB1A5F" w:rsidRPr="00CB1A5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1</w:t>
      </w:r>
      <w:r w:rsidRPr="00CB1A5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SWZ,</w:t>
      </w:r>
    </w:p>
    <w:p w14:paraId="2EE76735" w14:textId="77777777" w:rsidR="00353827" w:rsidRPr="00E72B6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366F9E">
        <w:t xml:space="preserve">w przypadku wspólnego ubiegania się o zamówienie przez Wykonawców, oświadczenie </w:t>
      </w:r>
      <w:r w:rsidR="00A3532F" w:rsidRPr="00366F9E">
        <w:br/>
        <w:t>o niepodleganiu wykluczeniu składa każdy z Wykonawców</w:t>
      </w:r>
      <w:r w:rsidR="00A33BCB" w:rsidRPr="00366F9E">
        <w:t>;</w:t>
      </w:r>
    </w:p>
    <w:p w14:paraId="7E6F1FE9" w14:textId="0E4EED52" w:rsidR="00E72B6F" w:rsidRPr="00E72B6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A33BCB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282EAD" w14:textId="77777777" w:rsidR="00A33BCB" w:rsidRDefault="00A33BCB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następujące przedmiotowe śr</w:t>
      </w:r>
      <w:r w:rsidR="00974821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odki dowodowe: (jeżeli dotyczy) - </w:t>
      </w:r>
      <w:r w:rsidR="00391648" w:rsidRPr="002A7E03">
        <w:rPr>
          <w:rStyle w:val="Nagwek2Znak"/>
          <w:rFonts w:asciiTheme="minorHAnsi" w:eastAsia="Calibri" w:hAnsiTheme="minorHAnsi" w:cstheme="minorHAnsi"/>
          <w:color w:val="auto"/>
          <w:sz w:val="22"/>
          <w:u w:val="single"/>
          <w:lang w:val="pl-PL"/>
        </w:rPr>
        <w:t>nie dotyczy</w:t>
      </w:r>
      <w:r w:rsidR="00391648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11C01178" w14:textId="1283D93E" w:rsidR="000F1163" w:rsidRPr="000F1163" w:rsidRDefault="000F1163" w:rsidP="000F1163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</w:t>
      </w:r>
      <w:r w:rsidRPr="000F116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okument potwierdzający wniesienie wadium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934E3C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7FB75ECE" w:rsidR="00683850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dla pełnomocnika do reprezentowania w postępowaniu Wykonawców wspólnie ubiegających się o udzielenie zamówienia - dotyczy ofert składanych przez Wykonawców wspólnie ubiegający</w:t>
      </w:r>
      <w:r w:rsidR="000F116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ch się o udzielenie zamówienia.</w:t>
      </w:r>
    </w:p>
    <w:p w14:paraId="5976EED9" w14:textId="77777777" w:rsidR="00683850" w:rsidRPr="00E72B6F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(t.j.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42B5ED53" w14:textId="77777777" w:rsidR="00A3532F" w:rsidRDefault="00F90473" w:rsidP="00A33BCB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E72B6F">
        <w:rPr>
          <w:b/>
        </w:rPr>
        <w:t>Zamawiający przed wyborem naj</w:t>
      </w:r>
      <w:r w:rsidR="00A33BCB" w:rsidRPr="00E72B6F">
        <w:rPr>
          <w:b/>
        </w:rPr>
        <w:t>korzystniejszej oferty, wezwie W</w:t>
      </w:r>
      <w:r w:rsidR="00A3532F" w:rsidRPr="00E72B6F">
        <w:rPr>
          <w:b/>
        </w:rPr>
        <w:t>ykonawcę</w:t>
      </w:r>
      <w:r w:rsidR="00A3532F" w:rsidRPr="00E72B6F">
        <w:t xml:space="preserve">, którego oferta została najwyżej oceniona, do złożenia w wyznaczonym, nie krótszym niż 5 dni, terminie aktualnych </w:t>
      </w:r>
      <w:r w:rsidR="00AE5401" w:rsidRPr="00E72B6F">
        <w:br/>
      </w:r>
      <w:r w:rsidR="00A3532F" w:rsidRPr="00E72B6F">
        <w:t>na dzień złożenia następujących podmiotowych środków dowodowych</w:t>
      </w:r>
      <w:r w:rsidR="00A33BCB" w:rsidRPr="00E72B6F">
        <w:t xml:space="preserve"> (jeżeli dotyczy)</w:t>
      </w:r>
      <w:r w:rsidR="00A3532F" w:rsidRPr="00E72B6F">
        <w:t>:</w:t>
      </w:r>
    </w:p>
    <w:p w14:paraId="585E519B" w14:textId="04F32BC6" w:rsidR="007D394C" w:rsidRDefault="00AF2832" w:rsidP="00A33BCB">
      <w:pPr>
        <w:spacing w:line="276" w:lineRule="auto"/>
        <w:jc w:val="both"/>
      </w:pPr>
      <w:r>
        <w:t xml:space="preserve">a) podmiotowe środki dowodowe na potwierdzenie spełniania warunków udziału w postępowaniu, zgodnie z punktem </w:t>
      </w:r>
      <w:r w:rsidRPr="00AF2832">
        <w:rPr>
          <w:b/>
        </w:rPr>
        <w:t>13.</w:t>
      </w:r>
      <w:r w:rsidR="00F11A56">
        <w:rPr>
          <w:b/>
        </w:rPr>
        <w:t>3</w:t>
      </w:r>
      <w:r w:rsidRPr="00AF2832">
        <w:rPr>
          <w:b/>
        </w:rPr>
        <w:t xml:space="preserve"> SWZ</w:t>
      </w:r>
      <w:r>
        <w:t>,</w:t>
      </w:r>
    </w:p>
    <w:p w14:paraId="356D99F3" w14:textId="41CDF2E3" w:rsidR="00AF2832" w:rsidRPr="00C903DC" w:rsidRDefault="00AF2832" w:rsidP="00A33BCB">
      <w:pPr>
        <w:spacing w:line="276" w:lineRule="auto"/>
        <w:jc w:val="both"/>
      </w:pPr>
      <w:r>
        <w:t xml:space="preserve">b) podmiotowe środki dowodowe na potwierdzenie braku podstaw wykluczenia zgodnie z punktem </w:t>
      </w:r>
      <w:r w:rsidRPr="00AF2832">
        <w:rPr>
          <w:b/>
        </w:rPr>
        <w:t>13.8 SWZ</w:t>
      </w:r>
      <w:r w:rsidR="00C701B9">
        <w:t xml:space="preserve"> </w:t>
      </w:r>
      <w:r>
        <w:t>.</w:t>
      </w:r>
    </w:p>
    <w:p w14:paraId="48B7D5AB" w14:textId="77777777" w:rsidR="00A3532F" w:rsidRDefault="00A3532F" w:rsidP="00AE5401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Jeżeli</w:t>
      </w:r>
      <w:r w:rsidR="00974821">
        <w:t xml:space="preserve"> Wykonawca nie złoży oświadczeń</w:t>
      </w:r>
      <w:r>
        <w:t>, o których mowa w</w:t>
      </w:r>
      <w:r w:rsidR="00B15884">
        <w:t xml:space="preserve"> 14.1</w:t>
      </w:r>
      <w:r>
        <w:t xml:space="preserve"> ust</w:t>
      </w:r>
      <w:r w:rsidR="00974821">
        <w:t>.</w:t>
      </w:r>
      <w:r>
        <w:t xml:space="preserve"> 1 i 2 potwierdzających okoliczności, o których mowa w art. 125 ust. 1 ustawy, podmiotowych środków dowodowych </w:t>
      </w:r>
      <w:r w:rsidR="00AE5401">
        <w:br/>
      </w:r>
      <w:r>
        <w:t>lub innych dokumentów lub oświadczeń składanych w postępowaniu lub są one niekomple</w:t>
      </w:r>
      <w:r w:rsidR="00B15884">
        <w:t xml:space="preserve">tne </w:t>
      </w:r>
      <w:r w:rsidR="00AE5401">
        <w:br/>
      </w:r>
      <w:r>
        <w:t xml:space="preserve">lub zawierają błędy, </w:t>
      </w:r>
      <w:r w:rsidR="00B15884">
        <w:t>Z</w:t>
      </w:r>
      <w:r>
        <w:t xml:space="preserve">amawiający wezwie </w:t>
      </w:r>
      <w:r w:rsidR="000269F8">
        <w:t>W</w:t>
      </w:r>
      <w:r>
        <w:t>ykonawcę odpowiedni</w:t>
      </w:r>
      <w:r w:rsidR="00B15884">
        <w:t xml:space="preserve">o do ich złożenia, poprawienia </w:t>
      </w:r>
      <w:r w:rsidR="00AE5401">
        <w:br/>
      </w:r>
      <w:r>
        <w:t>lub uzupełnienia w wyznaczonym terminie.</w:t>
      </w:r>
      <w:r w:rsidR="00B15884">
        <w:t xml:space="preserve"> </w:t>
      </w:r>
      <w:r w:rsidR="00B15884" w:rsidRPr="00B15884">
        <w:t xml:space="preserve">Postanowień </w:t>
      </w:r>
      <w:r w:rsidR="00B15884">
        <w:t>powyższych</w:t>
      </w:r>
      <w:r w:rsidR="00B15884" w:rsidRPr="00B15884"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77777777"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6C34247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6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27677FDC" w14:textId="31904B1E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ust. 1, składa oddzielnie każdy z Wykonawców wspólnie ubiegających </w:t>
      </w:r>
      <w:r w:rsidR="00C701B9">
        <w:br/>
      </w:r>
      <w:r w:rsidR="00A3532F">
        <w:t xml:space="preserve">się o zamówienie. Oświadczenie to ma potwierdzać spełnienie warunków udziału w postępowaniu, </w:t>
      </w:r>
      <w:r w:rsidR="00B15884">
        <w:br/>
      </w:r>
      <w:r w:rsidR="00A3532F">
        <w:t>brak podstaw wykluczenia w zakresie, w którym każdy z Wykonawców wykazuje spełnienie warunków udziału w postępowaniu.</w:t>
      </w:r>
    </w:p>
    <w:p w14:paraId="48A0EF5E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 1.</w:t>
      </w:r>
    </w:p>
    <w:p w14:paraId="610BB7D2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zamówienia.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683850">
      <w:pPr>
        <w:spacing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0B2F4DA7" w:rsidR="00A3532F" w:rsidRDefault="00A3532F" w:rsidP="00683850">
      <w:pPr>
        <w:spacing w:line="276" w:lineRule="auto"/>
        <w:jc w:val="both"/>
      </w:pPr>
      <w:r>
        <w:t xml:space="preserve">2) sposób składania dokumentów w ofercie wspólnej </w:t>
      </w:r>
      <w:r w:rsidR="00B9447C">
        <w:t>–</w:t>
      </w:r>
      <w:r>
        <w:t xml:space="preserve">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47BFE9E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 xml:space="preserve">14 </w:t>
      </w:r>
      <w:r w:rsidR="00A3532F">
        <w:t xml:space="preserve">ust. 10 i </w:t>
      </w:r>
      <w:r w:rsidR="00B15884">
        <w:t xml:space="preserve">14 ust. </w:t>
      </w:r>
      <w:r w:rsidR="00A3532F">
        <w:t>13, ze skutkiem prawnym wobec wszystkich Wykonawców występujących wspólnie.</w:t>
      </w:r>
    </w:p>
    <w:p w14:paraId="58006C2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683850">
      <w:pPr>
        <w:spacing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683850">
      <w:pPr>
        <w:spacing w:line="276" w:lineRule="auto"/>
        <w:jc w:val="both"/>
      </w:pPr>
      <w:r>
        <w:t>2) określenie szczegółowego zakresu działania poszczególnych stron umowy,</w:t>
      </w:r>
    </w:p>
    <w:p w14:paraId="59C40C36" w14:textId="77777777" w:rsidR="00A3532F" w:rsidRDefault="00A3532F" w:rsidP="00683850">
      <w:pPr>
        <w:spacing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51156954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przewiduje na podst. art. 60 ustawy, zastrzeżenia osobistego wykonania przez Wykonawcę kluczowych części zamówienia.</w:t>
      </w:r>
    </w:p>
    <w:p w14:paraId="0B5A9E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1CF21F48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837811">
        <w:t>z</w:t>
      </w:r>
      <w:r w:rsidR="00A3532F" w:rsidRPr="00AE5401">
        <w:t>ałącznikiem nr 1 do SWZ.</w:t>
      </w:r>
    </w:p>
    <w:p w14:paraId="67BB937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 xml:space="preserve">nformacji, o której mowa w 14 ust. </w:t>
      </w:r>
      <w:r w:rsidR="00A3532F">
        <w:t>17 i</w:t>
      </w:r>
      <w:r w:rsidR="00F6187F">
        <w:t xml:space="preserve"> 14 ust. </w:t>
      </w:r>
      <w:r w:rsidR="00A3532F">
        <w:t>18 będzie rozumiany przez Zamawiającego, jako realizacja przez Wykonawcę zamówienia we własnym zakresie.</w:t>
      </w:r>
    </w:p>
    <w:p w14:paraId="1DDDEA66" w14:textId="77777777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wyłączeń,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F6187F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430A3B8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pzp w związku z art. 223 ust. 2 </w:t>
      </w:r>
      <w:r w:rsidR="006F5EDA">
        <w:br/>
      </w:r>
      <w:r w:rsidR="005F37C3">
        <w:t xml:space="preserve">pkt 3 pzp). </w:t>
      </w:r>
    </w:p>
    <w:p w14:paraId="7A99CD21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33B5F82B" w14:textId="77777777"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3C45E417" w:rsidR="00482E60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 xml:space="preserve">Cena – 60 pkt </w:t>
      </w:r>
    </w:p>
    <w:p w14:paraId="467A0BB7" w14:textId="77777777" w:rsidR="00AE5401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203B94" w14:textId="77777777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14:paraId="169A7D47" w14:textId="77777777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 xml:space="preserve">C = (Cn/Cb) x </w:t>
      </w:r>
      <w:r>
        <w:rPr>
          <w:rFonts w:asciiTheme="minorHAnsi" w:hAnsiTheme="minorHAnsi"/>
          <w:b/>
        </w:rPr>
        <w:t>6</w:t>
      </w:r>
      <w:r w:rsidRPr="00AE5401">
        <w:rPr>
          <w:rFonts w:asciiTheme="minorHAnsi" w:hAnsiTheme="minorHAnsi"/>
          <w:b/>
        </w:rPr>
        <w:t>0 pkt</w:t>
      </w:r>
    </w:p>
    <w:p w14:paraId="3FC4BE79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79CBEBD7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Pr="00AE5401">
        <w:rPr>
          <w:rFonts w:asciiTheme="minorHAnsi" w:hAnsiTheme="minorHAnsi"/>
        </w:rPr>
        <w:t xml:space="preserve">-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1F2386AD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Cn - najniższa cena ofertowa spośród ofert nieodrzuconych, </w:t>
      </w:r>
    </w:p>
    <w:p w14:paraId="30F26028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Cb – cena oferty badanej. </w:t>
      </w:r>
    </w:p>
    <w:p w14:paraId="5D5FB90B" w14:textId="77777777" w:rsidR="00AE5401" w:rsidRPr="00F537E9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>
        <w:rPr>
          <w:rFonts w:asciiTheme="minorHAnsi" w:hAnsiTheme="minorHAnsi"/>
        </w:rPr>
        <w:t>6</w:t>
      </w:r>
      <w:r w:rsidRPr="00DD3434">
        <w:rPr>
          <w:rFonts w:asciiTheme="minorHAnsi" w:hAnsiTheme="minorHAnsi"/>
        </w:rPr>
        <w:t xml:space="preserve">0 punktów a pozostałe oferty </w:t>
      </w:r>
      <w:r>
        <w:rPr>
          <w:rFonts w:asciiTheme="minorHAnsi" w:hAnsiTheme="minorHAnsi"/>
        </w:rPr>
        <w:br/>
      </w:r>
      <w:r w:rsidRPr="00F537E9">
        <w:rPr>
          <w:rFonts w:asciiTheme="minorHAnsi" w:hAnsiTheme="minorHAnsi"/>
        </w:rPr>
        <w:t xml:space="preserve">po matematycznym przeliczeniu w odniesieniu do najniższej ceny odpowiednio mniej. Końcowy wynik powyższego działania zostanie zaokrąglony do dwóch miejsc po przecinku. </w:t>
      </w:r>
    </w:p>
    <w:p w14:paraId="3C4AC505" w14:textId="68452C4B" w:rsidR="00482E60" w:rsidRPr="00F537E9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 xml:space="preserve">Okres gwarancji – 40 pkt </w:t>
      </w:r>
    </w:p>
    <w:p w14:paraId="1B752B7B" w14:textId="77777777" w:rsidR="00AE5401" w:rsidRPr="00F537E9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7911DF47" w14:textId="345693E8" w:rsidR="00AE5401" w:rsidRPr="00F537E9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</w:rPr>
      </w:pPr>
      <w:r w:rsidRPr="00F537E9">
        <w:rPr>
          <w:rFonts w:eastAsiaTheme="minorHAnsi" w:cs="Calibri"/>
          <w:bCs/>
        </w:rPr>
        <w:t xml:space="preserve">Punkty za kryterium </w:t>
      </w:r>
      <w:r w:rsidR="00C701B9">
        <w:rPr>
          <w:rFonts w:eastAsiaTheme="minorHAnsi" w:cs="Calibri"/>
          <w:bCs/>
        </w:rPr>
        <w:t>Okres gwarancji</w:t>
      </w:r>
      <w:r w:rsidR="00F537E9" w:rsidRPr="00F537E9">
        <w:rPr>
          <w:rFonts w:eastAsiaTheme="minorHAnsi" w:cs="Calibri"/>
          <w:bCs/>
        </w:rPr>
        <w:t xml:space="preserve"> ustala się w sposób następujący</w:t>
      </w:r>
      <w:r w:rsidRPr="00F537E9">
        <w:rPr>
          <w:rFonts w:eastAsiaTheme="minorHAnsi" w:cs="Calibri"/>
          <w:bCs/>
        </w:rPr>
        <w:t>:</w:t>
      </w:r>
    </w:p>
    <w:p w14:paraId="3DAF9F94" w14:textId="77777777" w:rsidR="00F537E9" w:rsidRPr="00F537E9" w:rsidRDefault="00F537E9" w:rsidP="00F537E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1C0080EC" w14:textId="15E2F701" w:rsidR="00C701B9" w:rsidRPr="00C701B9" w:rsidRDefault="00C701B9" w:rsidP="00C701B9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Theme="minorHAnsi" w:cs="Calibri"/>
          <w:bCs/>
        </w:rPr>
      </w:pPr>
      <w:r w:rsidRPr="00C701B9">
        <w:rPr>
          <w:rFonts w:eastAsiaTheme="minorHAnsi" w:cs="Calibri"/>
          <w:bCs/>
        </w:rPr>
        <w:t xml:space="preserve">36 – 47 miesięcy od daty podpisania końcowego protokołu – </w:t>
      </w:r>
      <w:r w:rsidRPr="00C701B9">
        <w:rPr>
          <w:rFonts w:eastAsiaTheme="minorHAnsi" w:cs="Calibri"/>
          <w:b/>
          <w:bCs/>
        </w:rPr>
        <w:t>0 punktów</w:t>
      </w:r>
      <w:r w:rsidRPr="00C701B9">
        <w:rPr>
          <w:rFonts w:eastAsiaTheme="minorHAnsi" w:cs="Calibri"/>
          <w:bCs/>
        </w:rPr>
        <w:t>;</w:t>
      </w:r>
    </w:p>
    <w:p w14:paraId="04A48246" w14:textId="3F2AA5EC" w:rsidR="00C701B9" w:rsidRPr="00C701B9" w:rsidRDefault="00C701B9" w:rsidP="00C701B9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Theme="minorHAnsi" w:cs="Calibri"/>
          <w:bCs/>
        </w:rPr>
      </w:pPr>
      <w:r w:rsidRPr="00C701B9">
        <w:rPr>
          <w:rFonts w:eastAsiaTheme="minorHAnsi" w:cs="Calibri"/>
          <w:bCs/>
        </w:rPr>
        <w:t xml:space="preserve">48 – 59 miesięcy od daty podpisania końcowego protokołu – </w:t>
      </w:r>
      <w:r w:rsidRPr="00C701B9">
        <w:rPr>
          <w:rFonts w:eastAsiaTheme="minorHAnsi" w:cs="Calibri"/>
          <w:b/>
          <w:bCs/>
        </w:rPr>
        <w:t>20 punktów</w:t>
      </w:r>
      <w:r w:rsidRPr="00C701B9">
        <w:rPr>
          <w:rFonts w:eastAsiaTheme="minorHAnsi" w:cs="Calibri"/>
          <w:bCs/>
        </w:rPr>
        <w:t>;</w:t>
      </w:r>
    </w:p>
    <w:p w14:paraId="76B3A2A1" w14:textId="544573C1" w:rsidR="00C701B9" w:rsidRPr="00C701B9" w:rsidRDefault="00C701B9" w:rsidP="00C701B9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Theme="minorHAnsi" w:cs="Calibri"/>
          <w:bCs/>
        </w:rPr>
      </w:pPr>
      <w:r w:rsidRPr="00C701B9">
        <w:rPr>
          <w:rFonts w:eastAsiaTheme="minorHAnsi" w:cs="Calibri"/>
          <w:bCs/>
        </w:rPr>
        <w:t xml:space="preserve">60 miesięcy i więcej </w:t>
      </w:r>
      <w:r w:rsidR="007018D6">
        <w:rPr>
          <w:rFonts w:eastAsiaTheme="minorHAnsi" w:cs="Calibri"/>
          <w:bCs/>
        </w:rPr>
        <w:t xml:space="preserve">od daty podpisania </w:t>
      </w:r>
      <w:r w:rsidRPr="00C701B9">
        <w:rPr>
          <w:rFonts w:eastAsiaTheme="minorHAnsi" w:cs="Calibri"/>
          <w:bCs/>
        </w:rPr>
        <w:t xml:space="preserve">końcowego protokołu – </w:t>
      </w:r>
      <w:r w:rsidRPr="00C701B9">
        <w:rPr>
          <w:rFonts w:eastAsiaTheme="minorHAnsi" w:cs="Calibri"/>
          <w:b/>
          <w:bCs/>
        </w:rPr>
        <w:t>40 punktów</w:t>
      </w:r>
      <w:r w:rsidRPr="00C701B9">
        <w:rPr>
          <w:rFonts w:eastAsiaTheme="minorHAnsi" w:cs="Calibri"/>
          <w:bCs/>
        </w:rPr>
        <w:t>.</w:t>
      </w:r>
    </w:p>
    <w:p w14:paraId="3862F358" w14:textId="49E582B6" w:rsidR="00964A7A" w:rsidRPr="00964A7A" w:rsidRDefault="00964A7A" w:rsidP="00C701B9">
      <w:pPr>
        <w:spacing w:line="240" w:lineRule="auto"/>
        <w:jc w:val="both"/>
        <w:rPr>
          <w:rFonts w:asciiTheme="minorHAnsi" w:hAnsiTheme="minorHAnsi"/>
        </w:rPr>
      </w:pPr>
      <w:r w:rsidRPr="00964A7A">
        <w:rPr>
          <w:rFonts w:asciiTheme="minorHAnsi" w:hAnsiTheme="minorHAnsi"/>
        </w:rPr>
        <w:t>W kryterium „</w:t>
      </w:r>
      <w:r w:rsidR="00847A7F">
        <w:rPr>
          <w:rFonts w:asciiTheme="minorHAnsi" w:hAnsiTheme="minorHAnsi"/>
        </w:rPr>
        <w:t>Okres gwarancji</w:t>
      </w:r>
      <w:r w:rsidRPr="00964A7A">
        <w:rPr>
          <w:rFonts w:asciiTheme="minorHAnsi" w:hAnsiTheme="minorHAnsi"/>
        </w:rPr>
        <w:t xml:space="preserve">”, punkty zostaną przyznane zgodnie z wskazaną powyżej punktacją. </w:t>
      </w:r>
    </w:p>
    <w:p w14:paraId="471E37DB" w14:textId="6887D9A0" w:rsidR="00964A7A" w:rsidRPr="00B20EC2" w:rsidRDefault="00964A7A" w:rsidP="00964A7A">
      <w:pPr>
        <w:spacing w:line="276" w:lineRule="auto"/>
        <w:jc w:val="both"/>
        <w:rPr>
          <w:i/>
          <w:color w:val="FF0000"/>
        </w:rPr>
      </w:pPr>
      <w:r w:rsidRPr="00B20EC2">
        <w:rPr>
          <w:i/>
          <w:color w:val="FF0000"/>
        </w:rPr>
        <w:t>Wykonawca jest zobowiązany wskazać jeden z dopuszczonych przez Zamawiającego terminów</w:t>
      </w:r>
      <w:r w:rsidR="00795ECD">
        <w:rPr>
          <w:i/>
          <w:color w:val="FF0000"/>
        </w:rPr>
        <w:t xml:space="preserve"> okresu gwarancji</w:t>
      </w:r>
      <w:r w:rsidRPr="00B20EC2">
        <w:rPr>
          <w:i/>
          <w:color w:val="FF0000"/>
        </w:rPr>
        <w:t>. W przypadku, gdy Wykonawca nie wskaże terminu, tj. pozostawi pu</w:t>
      </w:r>
      <w:r w:rsidR="00795ECD">
        <w:rPr>
          <w:i/>
          <w:color w:val="FF0000"/>
        </w:rPr>
        <w:t xml:space="preserve">ste miejsce, Zamawiający uzna, </w:t>
      </w:r>
      <w:r w:rsidRPr="00B20EC2">
        <w:rPr>
          <w:i/>
          <w:color w:val="FF0000"/>
        </w:rPr>
        <w:t xml:space="preserve">iż Wykonawca </w:t>
      </w:r>
      <w:r w:rsidR="00C701B9">
        <w:rPr>
          <w:i/>
          <w:color w:val="FF0000"/>
        </w:rPr>
        <w:t>oferuje najkrótszy Okres gwarancji</w:t>
      </w:r>
      <w:r w:rsidRPr="00B20EC2">
        <w:rPr>
          <w:i/>
          <w:color w:val="FF0000"/>
        </w:rPr>
        <w:t xml:space="preserve"> i uzyska 0 punktów. </w:t>
      </w:r>
      <w:r w:rsidR="00795ECD">
        <w:rPr>
          <w:i/>
          <w:color w:val="FF0000"/>
        </w:rPr>
        <w:br/>
      </w:r>
      <w:r w:rsidRPr="00B20EC2">
        <w:rPr>
          <w:i/>
          <w:color w:val="FF0000"/>
        </w:rPr>
        <w:t>W przypadku, gdy Wykonawca wskaże inny termin, niż dopuszczony przez Za</w:t>
      </w:r>
      <w:r w:rsidR="00C701B9">
        <w:rPr>
          <w:i/>
          <w:color w:val="FF0000"/>
        </w:rPr>
        <w:t xml:space="preserve">mawiającego, Zamawiający uzna, </w:t>
      </w:r>
      <w:r w:rsidRPr="00B20EC2">
        <w:rPr>
          <w:i/>
          <w:color w:val="FF0000"/>
        </w:rPr>
        <w:t xml:space="preserve">iż oferta jest niezgodna z SWZ. </w:t>
      </w:r>
    </w:p>
    <w:p w14:paraId="6D51B1E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>
        <w:t xml:space="preserve"> nie podlegające odrzuceniu. </w:t>
      </w:r>
    </w:p>
    <w:p w14:paraId="722414CF" w14:textId="071B52D8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 xml:space="preserve">Za najkorzystniejszą zostanie uznana oferta z największą liczbą </w:t>
      </w:r>
      <w:r w:rsidR="000D284F" w:rsidRPr="00F537E9">
        <w:t>punktów</w:t>
      </w:r>
      <w:r w:rsidR="00994C51" w:rsidRPr="00F537E9">
        <w:t xml:space="preserve"> (cena + </w:t>
      </w:r>
      <w:r w:rsidR="00C701B9">
        <w:t>okres gwarancji</w:t>
      </w:r>
      <w:r w:rsidR="00994C51">
        <w:t>)</w:t>
      </w:r>
      <w:r w:rsidR="000D284F" w:rsidRPr="000D284F">
        <w:t>, tj. przedstawiająca najkorzystniejszy bilans kryteriów oceny ofert</w:t>
      </w:r>
      <w:r w:rsidR="000D284F">
        <w:t xml:space="preserve"> przedstawionych w 16.1</w:t>
      </w:r>
      <w:r>
        <w:t xml:space="preserve">. </w:t>
      </w:r>
    </w:p>
    <w:p w14:paraId="6D3F341F" w14:textId="2FB10F02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C24C0">
        <w:t xml:space="preserve">Zgodnie z art. 248 ust. 1 PZP, jeżeli nie można wybrać najkorzystniejszej oferty z uwagi na to, </w:t>
      </w:r>
      <w:r w:rsidR="00AC24C0">
        <w:br/>
        <w:t xml:space="preserve">że dwie lub więcej ofert przedstawia taki sam bilans ceny lub kosztu i innych kryteriów oceny ofert, Zamawiający wybiera spośród tych ofert ofertę, która otrzymała najwyższą ocenę w kryterium </w:t>
      </w:r>
      <w:r w:rsidR="00AC24C0">
        <w:br/>
        <w:t xml:space="preserve">o najwyższej wadze. Zgodnie z art. 248 ust. 2 PZP, jeżeli oferty otrzymały taką samą ocenę w kryterium o najwyższej wadze, Zamawiający wybiera ofertę z najniższą ceną lub najniższym kosztem. Zgodnie </w:t>
      </w:r>
      <w:r w:rsidR="00AC24C0">
        <w:br/>
        <w:t xml:space="preserve">z art. 248 ust. 3, jeżeli nie można dokonać wyboru oferty w sposób, o którym mowa </w:t>
      </w:r>
      <w:r w:rsidR="00AC24C0">
        <w:br/>
        <w:t>w ust. 2, Zamawiający wzywa Wykonawców, którzy złożyli te oferty, do złożenia w terminie określonym przez Zamawiającego ofert dodatkowych zawierających nową cenę lub koszt.</w:t>
      </w:r>
      <w:r w:rsidR="00953FE7">
        <w:t xml:space="preserve"> </w:t>
      </w:r>
    </w:p>
    <w:p w14:paraId="2CBF6AE5" w14:textId="77777777" w:rsidR="005F37C3" w:rsidRPr="00953FE7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</w:t>
      </w:r>
      <w:r w:rsidRPr="00953FE7">
        <w:t xml:space="preserve">badania i oceny ofert Zamawiający może żądać od Wykonawców wyjaśnień dotyczących treści złożonych przez nich ofert lub innych składanych dokumentów lub oświadczeń. Wykonawcy </w:t>
      </w:r>
      <w:r w:rsidR="00A33BCB" w:rsidRPr="00953FE7">
        <w:br/>
      </w:r>
      <w:r w:rsidRPr="00953FE7">
        <w:t xml:space="preserve">są zobowiązani do przedstawienia wyjaśnień w terminie wskazanym przez Zamawiającego. </w:t>
      </w:r>
    </w:p>
    <w:p w14:paraId="4674A0BE" w14:textId="77777777" w:rsidR="005F37C3" w:rsidRPr="00953FE7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6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="005F37C3" w:rsidRPr="00953FE7">
        <w:t xml:space="preserve">Zamawiający wybiera najkorzystniejszą ofertę w terminie związania ofertą określonym w SWZ. </w:t>
      </w:r>
    </w:p>
    <w:p w14:paraId="034772CB" w14:textId="77777777" w:rsidR="005F37C3" w:rsidRPr="00953FE7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7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="005F37C3" w:rsidRPr="00953FE7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="005F37C3" w:rsidRPr="00953FE7">
        <w:t>Jeżeli termin związania ofertą upłynie przed wyborem najkorzystniejszej oferty, Zamawiający wezwie Wykonawcę, którego oferta otrzymała najwyższą</w:t>
      </w:r>
      <w:r w:rsidR="00D607D4" w:rsidRPr="00953FE7">
        <w:t xml:space="preserve"> </w:t>
      </w:r>
      <w:r w:rsidR="005F37C3" w:rsidRPr="00953FE7">
        <w:t xml:space="preserve">ocenę, do </w:t>
      </w:r>
      <w:r w:rsidR="00681BA2" w:rsidRPr="00953FE7">
        <w:t>wyrażenia</w:t>
      </w:r>
      <w:r w:rsidR="005F37C3" w:rsidRPr="00953FE7">
        <w:t xml:space="preserve">, w wyznaczonym </w:t>
      </w:r>
      <w:r w:rsidR="00681BA2" w:rsidRPr="00953FE7">
        <w:br/>
      </w:r>
      <w:r w:rsidR="005F37C3" w:rsidRPr="00953FE7">
        <w:t xml:space="preserve">przez Zamawiającego terminie, pisemnej zgody na wybór jego oferty. </w:t>
      </w:r>
    </w:p>
    <w:p w14:paraId="670B7A16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8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="005F37C3" w:rsidRPr="00953FE7">
        <w:t>W przypadku braku zgody</w:t>
      </w:r>
      <w:r w:rsidR="005F37C3">
        <w:t>, o kto</w:t>
      </w:r>
      <w:r w:rsidR="00125409">
        <w:t>́rej mowa w 16 ust. 7</w:t>
      </w:r>
      <w:r w:rsidR="005F37C3">
        <w:t xml:space="preserve"> oferta podlega odrzuceniu, a Zamawiający zwraca się o wyrażenie takiej zgody do kolejnego Wykonawcy, którego oferta została najwyżej oceniona, chyba że zachodzą przesłanki do unieważnienia postępowania.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zawiera umowę w sprawie zamówienia publicznego, z uwzględnieniem </w:t>
      </w:r>
      <w:r w:rsidR="00681BA2">
        <w:br/>
      </w:r>
      <w:r>
        <w:t xml:space="preserve">art. 577 pzp, w terminie nie krótszym niż 5 dni od dnia przesłania zawiadomienia o wyborze najkorzystniejszej oferty, jeżeli zawiadomienie to zostało przesłane przy użyciu środków komunikacji elektronicznej, albo 10 dni, jeżeli zostało przesłane w inny sposób. </w:t>
      </w:r>
    </w:p>
    <w:p w14:paraId="041C512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może zawrzeć umowę w sprawie zamówienia publicznego przed upływem terminu, o którym mowa w ust. 1, jeżeli w postępowaniu o udzielenie zamówienia złożono tylko jedną ofertę. </w:t>
      </w:r>
    </w:p>
    <w:p w14:paraId="4D613DE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Wykonawca, którego oferta została wybrana jako najkorzystniejsza, uchyla się od zawarcia umowy w sprawie zamówienia publicznego Zamawiający może dokonać ponownego badania i oceny ofert spośród ofert pozostałych w postępowaniu Wykonawców albo unieważnić postępowanie.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Środki ochrony prawnej przysługują Wykonawcy, jeżeli ma lub miał interes w uzyskaniu zamówienia oraz poniósł lub może ponieść szkodę</w:t>
      </w:r>
      <w:r w:rsidR="00D607D4">
        <w:t xml:space="preserve"> </w:t>
      </w:r>
      <w:r>
        <w:t xml:space="preserve">w wyniku naruszenia przez Zamawiającego przepisów pzp. </w:t>
      </w:r>
    </w:p>
    <w:p w14:paraId="6FE39B75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0D4371E8" w:rsidR="006C1510" w:rsidRDefault="00A33BCB" w:rsidP="00683850">
      <w:pPr>
        <w:spacing w:line="276" w:lineRule="auto"/>
        <w:jc w:val="both"/>
      </w:pPr>
      <w:r>
        <w:t>a)</w:t>
      </w:r>
      <w:r w:rsidR="006C1510">
        <w:t xml:space="preserve"> niezgodną z przepisami ustawy czynność Zamawiającego, podjętą</w:t>
      </w:r>
      <w:r w:rsidR="00D607D4">
        <w:t xml:space="preserve"> </w:t>
      </w:r>
      <w:r w:rsidR="006C1510">
        <w:t>w postępowaniu o udzielenie za</w:t>
      </w:r>
      <w:r w:rsidR="00D863E1">
        <w:t>mówienia, w tym na zapis projekt</w:t>
      </w:r>
      <w:r w:rsidR="00937841">
        <w:t>u</w:t>
      </w:r>
      <w:r w:rsidR="00D863E1">
        <w:t xml:space="preserve"> umowy</w:t>
      </w:r>
      <w:r w:rsidR="006C1510">
        <w:t xml:space="preserve">; </w:t>
      </w:r>
    </w:p>
    <w:p w14:paraId="01741BE4" w14:textId="77777777" w:rsidR="006C1510" w:rsidRDefault="00A33BCB" w:rsidP="00683850">
      <w:pPr>
        <w:spacing w:line="276" w:lineRule="auto"/>
        <w:jc w:val="both"/>
      </w:pPr>
      <w:r>
        <w:t>b)</w:t>
      </w:r>
      <w:r w:rsidR="006C1510">
        <w:t xml:space="preserve"> zaniechanie czynności w postępowaniu o udzielenie zamówienia, do której Zamawiający </w:t>
      </w:r>
      <w:r w:rsidR="000D284F">
        <w:br/>
      </w:r>
      <w:r w:rsidR="006C1510">
        <w:t xml:space="preserve">był obowiązany na podstawie ustawy. </w:t>
      </w:r>
    </w:p>
    <w:p w14:paraId="5E5EBD1D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się do Prezesa Krajowej Izby Odwoławczej w formie pisemnej albo w formie elektronicznej albo w postaci elektronicznej opatrzone podpisem zaufanym. </w:t>
      </w:r>
    </w:p>
    <w:p w14:paraId="0B588783" w14:textId="5903A90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D507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Szczegółowe informacje dotyczące środków ochrony prawnej określone </w:t>
      </w:r>
      <w:r w:rsidR="00A35EE0">
        <w:t>zostały w art. 505-590 ustawy PZP.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14:paraId="6E772C63" w14:textId="77777777" w:rsidR="00CD5029" w:rsidRDefault="00CD5029" w:rsidP="00CD5029">
      <w:pPr>
        <w:jc w:val="both"/>
      </w:pPr>
      <w:r>
        <w:t>Zamawiający informuje, że w przypadku:</w:t>
      </w:r>
    </w:p>
    <w:p w14:paraId="6CEEBD1C" w14:textId="77777777" w:rsidR="00CD5029" w:rsidRDefault="00CD5029" w:rsidP="00CD5029">
      <w:pPr>
        <w:jc w:val="both"/>
      </w:pPr>
      <w:r>
        <w:t>- osób fizycznych,</w:t>
      </w:r>
    </w:p>
    <w:p w14:paraId="1DD9D1C9" w14:textId="77777777" w:rsidR="00CD5029" w:rsidRDefault="00CD5029" w:rsidP="00CD5029">
      <w:pPr>
        <w:jc w:val="both"/>
      </w:pPr>
      <w:r>
        <w:t>- osób fizycznych, prowadzących jednoosobową działalność gospodarczą,</w:t>
      </w:r>
    </w:p>
    <w:p w14:paraId="4851D42D" w14:textId="77777777" w:rsidR="00CD5029" w:rsidRDefault="00CD5029" w:rsidP="00CD5029">
      <w:pPr>
        <w:jc w:val="both"/>
      </w:pPr>
      <w:r>
        <w:t>- pełnomocnika Wykonawcy będącego osobą fizyczną,</w:t>
      </w:r>
    </w:p>
    <w:p w14:paraId="0645991E" w14:textId="77777777" w:rsidR="00CD5029" w:rsidRDefault="00CD5029" w:rsidP="00CD5029">
      <w:pPr>
        <w:jc w:val="both"/>
      </w:pPr>
      <w:r>
        <w:t>- członka organu zarządzającego Wykonawcy, będącego osobą fizyczną,</w:t>
      </w:r>
    </w:p>
    <w:p w14:paraId="370FD46A" w14:textId="77777777"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7554A90B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4BE5F039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4F3DA3D5" w14:textId="77777777" w:rsidR="004801B0" w:rsidRDefault="004801B0" w:rsidP="004801B0">
      <w:pPr>
        <w:jc w:val="both"/>
      </w:pPr>
      <w:r>
        <w:t>Zamawiający informuję, że:</w:t>
      </w:r>
    </w:p>
    <w:p w14:paraId="0AC2F627" w14:textId="77777777" w:rsidR="004801B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14:paraId="7469EC7D" w14:textId="77777777" w:rsidR="003C2FD1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Pana/ni dane osobowe przetwarzane będą w celu ubiegania się o udzielenie zamówienia publicznego w postępowaniu przetargowym organizowanym przez </w:t>
      </w:r>
      <w:r w:rsidR="003C2FD1">
        <w:t>Samodzielny Publiczny Zakład Opieki Zdrowotnej w Łapach</w:t>
      </w:r>
      <w:r>
        <w:t>.</w:t>
      </w:r>
    </w:p>
    <w:p w14:paraId="1EA26BB4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7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580A8845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>w celu związanym z postępowaniem o udzielenie zamówienia publicznego prowadzonym w trybie przetargu nieograniczonego.</w:t>
      </w:r>
    </w:p>
    <w:p w14:paraId="271A9B88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</w:p>
    <w:p w14:paraId="42CD696D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14:paraId="3BCE6F3B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798DEE04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54F10983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3E06BC62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2375D49E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2A163CBA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322485A3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3E277E6E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0C2A0EFE" w14:textId="77777777" w:rsidR="004801B0" w:rsidRDefault="004801B0" w:rsidP="004801B0">
      <w:pPr>
        <w:ind w:left="360"/>
        <w:jc w:val="both"/>
      </w:pPr>
    </w:p>
    <w:p w14:paraId="448DCF42" w14:textId="77777777" w:rsidR="004801B0" w:rsidRDefault="004801B0" w:rsidP="004801B0">
      <w:pPr>
        <w:ind w:left="360"/>
        <w:jc w:val="both"/>
      </w:pPr>
      <w:r>
        <w:t>______________________</w:t>
      </w:r>
    </w:p>
    <w:p w14:paraId="0F54FE88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>o udzielenie zamówienia publicznego ani zmianą postanowień umowy w zakresie niezgodnym z ustawą Pzp oraz nie może naruszać integralności protokołu oraz jego załączników.</w:t>
      </w:r>
    </w:p>
    <w:p w14:paraId="4AB55BEE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3C2FD1" w:rsidRDefault="00366F9E" w:rsidP="00B62466">
      <w:pPr>
        <w:spacing w:after="0"/>
        <w:ind w:left="360"/>
        <w:jc w:val="both"/>
        <w:rPr>
          <w:i/>
          <w:sz w:val="20"/>
        </w:rPr>
      </w:pPr>
    </w:p>
    <w:p w14:paraId="22C98CCA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0D284F">
      <w:pPr>
        <w:spacing w:line="276" w:lineRule="auto"/>
        <w:jc w:val="both"/>
      </w:pPr>
      <w:r>
        <w:t>1</w:t>
      </w:r>
      <w:r w:rsidR="00E64715">
        <w:t xml:space="preserve">) </w:t>
      </w:r>
      <w:r w:rsidR="00E64715" w:rsidRPr="00CB1A5F">
        <w:t xml:space="preserve">Zamawiający nie stawia wymagań w zakresie zatrudnienia osób, o których mowa w art. 96 ust. 2 </w:t>
      </w:r>
      <w:r w:rsidR="00E64715" w:rsidRPr="00CB1A5F">
        <w:br/>
        <w:t>pkt 2 ustawy;</w:t>
      </w:r>
    </w:p>
    <w:p w14:paraId="7000365E" w14:textId="77777777" w:rsidR="00E64715" w:rsidRDefault="00D863E1" w:rsidP="000D284F">
      <w:pPr>
        <w:spacing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0D284F">
      <w:pPr>
        <w:spacing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0D284F">
      <w:pPr>
        <w:spacing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77777777" w:rsidR="00E64715" w:rsidRDefault="00D863E1" w:rsidP="000D284F">
      <w:pPr>
        <w:spacing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3A6E2DBA" w14:textId="77777777" w:rsidR="00E64715" w:rsidRDefault="00D863E1" w:rsidP="000D284F">
      <w:pPr>
        <w:spacing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2FDD13AF" w14:textId="752BB94F" w:rsidR="00186A63" w:rsidRDefault="00D863E1" w:rsidP="000D284F">
      <w:pPr>
        <w:spacing w:line="276" w:lineRule="auto"/>
        <w:jc w:val="both"/>
        <w:rPr>
          <w:b/>
        </w:rPr>
      </w:pPr>
      <w:r w:rsidRPr="0051775D">
        <w:rPr>
          <w:b/>
        </w:rPr>
        <w:t>7</w:t>
      </w:r>
      <w:r w:rsidR="00E64715" w:rsidRPr="0051775D">
        <w:rPr>
          <w:b/>
        </w:rPr>
        <w:t xml:space="preserve">) Zamawiający </w:t>
      </w:r>
      <w:r w:rsidR="0051775D" w:rsidRPr="0051775D">
        <w:rPr>
          <w:b/>
        </w:rPr>
        <w:t>wymaga od Wykonawcy</w:t>
      </w:r>
      <w:r w:rsidR="00E64715" w:rsidRPr="0051775D">
        <w:rPr>
          <w:b/>
        </w:rPr>
        <w:t xml:space="preserve"> zabezpieczenia należytego wykonania umowy</w:t>
      </w:r>
      <w:r w:rsidR="0051775D" w:rsidRPr="0051775D">
        <w:rPr>
          <w:b/>
        </w:rPr>
        <w:t xml:space="preserve"> zgodnie </w:t>
      </w:r>
      <w:r w:rsidR="0051775D">
        <w:rPr>
          <w:b/>
        </w:rPr>
        <w:br/>
      </w:r>
      <w:r w:rsidR="0051775D" w:rsidRPr="0051775D">
        <w:rPr>
          <w:b/>
        </w:rPr>
        <w:t>z § 1</w:t>
      </w:r>
      <w:r w:rsidR="00E11CB9">
        <w:rPr>
          <w:b/>
        </w:rPr>
        <w:t>3</w:t>
      </w:r>
      <w:r w:rsidR="0051775D" w:rsidRPr="0051775D">
        <w:rPr>
          <w:b/>
        </w:rPr>
        <w:t xml:space="preserve"> projektowanych postanowień umowy</w:t>
      </w:r>
      <w:r w:rsidR="000D284F" w:rsidRPr="0051775D">
        <w:rPr>
          <w:b/>
        </w:rPr>
        <w:t>.</w:t>
      </w:r>
    </w:p>
    <w:p w14:paraId="5FD20292" w14:textId="6B7B57BB" w:rsidR="0051775D" w:rsidRDefault="0051775D" w:rsidP="006F6B23">
      <w:pPr>
        <w:spacing w:line="276" w:lineRule="auto"/>
        <w:jc w:val="both"/>
      </w:pPr>
      <w:r>
        <w:t xml:space="preserve">Zamawiający żąda, aby Wykonawca, którego oferta zostanie wybrana, najpóźniej w dniu podpisania umowy, wniósł zabezpieczenie należytego wykonania umowy w kwocie stanowiącej równowartość </w:t>
      </w:r>
      <w:r>
        <w:br/>
      </w:r>
      <w:r w:rsidR="006F6B23">
        <w:rPr>
          <w:b/>
        </w:rPr>
        <w:t>5</w:t>
      </w:r>
      <w:r w:rsidRPr="006F6B23">
        <w:rPr>
          <w:b/>
        </w:rPr>
        <w:t>% ceny ofertowej brutto</w:t>
      </w:r>
      <w:r>
        <w:t xml:space="preserve"> zgodnie z ustawą (Rozdział 2 Zabe</w:t>
      </w:r>
      <w:r w:rsidR="006F6B23">
        <w:t xml:space="preserve">zpieczenie należytego wykonania </w:t>
      </w:r>
      <w:r>
        <w:t>umowy</w:t>
      </w:r>
      <w:r w:rsidR="006F6B23">
        <w:t xml:space="preserve"> ustawy prawo zamówień publicznych</w:t>
      </w:r>
      <w:r>
        <w:t>).</w:t>
      </w:r>
      <w:r w:rsidR="006F6B23">
        <w:t xml:space="preserve"> Zabezpieczenie służy pokryciu roszczeń z tytułu niewykonania lub nienależytego wykonania umowy. </w:t>
      </w:r>
    </w:p>
    <w:p w14:paraId="5E0D8170" w14:textId="48FDABAF" w:rsidR="006F6B23" w:rsidRDefault="006F6B23" w:rsidP="006F6B23">
      <w:pPr>
        <w:spacing w:line="276" w:lineRule="auto"/>
        <w:jc w:val="both"/>
      </w:pPr>
      <w:r>
        <w:t>Zabezpieczenie może być wnoszone, według wyboru wykonawcy, w jednej lub w kilku następujących formach:</w:t>
      </w:r>
    </w:p>
    <w:p w14:paraId="73EFDCB6" w14:textId="65167D4B" w:rsidR="006F6B23" w:rsidRDefault="006F6B23" w:rsidP="006F6B23">
      <w:pPr>
        <w:pStyle w:val="Akapitzlist"/>
        <w:numPr>
          <w:ilvl w:val="0"/>
          <w:numId w:val="14"/>
        </w:numPr>
        <w:spacing w:line="276" w:lineRule="auto"/>
        <w:jc w:val="both"/>
      </w:pPr>
      <w:r>
        <w:t xml:space="preserve">pieniądzu; 2) poręczeniach bankowych lub poręczeniach spółdzielczej kasy oszczędnościowo-kredytowej, z tym że zobowiązanie kasy jest zawsze zobowiązaniem pieniężnym; 3) gwarancjach bankowych; 4) gwarancjach ubezpieczeniowych; 5) poręczeniach udzielanych przez podmioty, </w:t>
      </w:r>
      <w:r>
        <w:br/>
        <w:t>o których mowa w art. 6b ust. 5 pkt 2 ustawy z dnia 9 listopada 2000 r. o utworzeniu Polskiej Agencji Rozwoju Przedsiębiorczości.</w:t>
      </w:r>
    </w:p>
    <w:p w14:paraId="71D3CAC3" w14:textId="273297AC" w:rsidR="006F6B23" w:rsidRPr="00B62466" w:rsidRDefault="006F6B23" w:rsidP="006F6B23">
      <w:pPr>
        <w:spacing w:line="276" w:lineRule="auto"/>
        <w:jc w:val="both"/>
        <w:rPr>
          <w:b/>
        </w:rPr>
      </w:pPr>
      <w:r w:rsidRPr="006F6B23">
        <w:t xml:space="preserve">Zabezpieczenie wnoszone w pieniądzu wpłaca się przelewem na rachunek bankowy Zamawiającego: </w:t>
      </w:r>
      <w:r w:rsidRPr="006F6B23">
        <w:rPr>
          <w:b/>
        </w:rPr>
        <w:t xml:space="preserve">63 8769 0002 0392 </w:t>
      </w:r>
      <w:r w:rsidRPr="00E365F2">
        <w:rPr>
          <w:b/>
        </w:rPr>
        <w:t>2028 2000 0030</w:t>
      </w:r>
      <w:r w:rsidRPr="00E365F2">
        <w:t xml:space="preserve">, Tytuł przelewu: </w:t>
      </w:r>
      <w:r w:rsidRPr="00E365F2">
        <w:rPr>
          <w:b/>
        </w:rPr>
        <w:t>„</w:t>
      </w:r>
      <w:r w:rsidR="00B62466" w:rsidRPr="00E365F2">
        <w:rPr>
          <w:b/>
        </w:rPr>
        <w:t>Zabezpieczenie należytego wykonania umowy, z</w:t>
      </w:r>
      <w:r w:rsidRPr="00E365F2">
        <w:rPr>
          <w:b/>
        </w:rPr>
        <w:t>nak sprawy: ZP/</w:t>
      </w:r>
      <w:r w:rsidR="00E365F2" w:rsidRPr="00E365F2">
        <w:rPr>
          <w:b/>
        </w:rPr>
        <w:t>3</w:t>
      </w:r>
      <w:r w:rsidR="00C2332D">
        <w:rPr>
          <w:b/>
        </w:rPr>
        <w:t>2</w:t>
      </w:r>
      <w:r w:rsidRPr="00E365F2">
        <w:rPr>
          <w:b/>
        </w:rPr>
        <w:t>/2021/TP”.</w:t>
      </w:r>
    </w:p>
    <w:p w14:paraId="0D76811D" w14:textId="555E80A9" w:rsidR="006F6B23" w:rsidRDefault="006F6B23" w:rsidP="006F6B23">
      <w:pPr>
        <w:spacing w:line="276" w:lineRule="auto"/>
        <w:jc w:val="both"/>
      </w:pPr>
      <w:r>
        <w:t>Zabezpieczenie należytego wykonania umowy musi być wniesione najpóźniej w dniu podpisania umowy przez Zamawiającego, przed jej podpisaniem. Wniesienie zabezpieczenia w pieniądzu będzie uznane za skuteczne, jeżeli rachunek Zamawiającego zostanie uznany kwotą zabezpieczenia najpóźniej w dniu podpisania umowy przez Zamawiającego i Wykonawcę, przed jej podpisaniem.</w:t>
      </w:r>
    </w:p>
    <w:p w14:paraId="60E1B482" w14:textId="44A03DDD" w:rsidR="00F7163E" w:rsidRDefault="00F7163E" w:rsidP="00F7163E">
      <w:pPr>
        <w:spacing w:line="276" w:lineRule="auto"/>
        <w:jc w:val="both"/>
      </w:pPr>
      <w:r>
        <w:t>Zamawiający wymaga w przypadku wniesienia zabezpieczenia w innej formie niż pieniądzu zabezpieczenia nieodwołalnego i bezwarunkowego, z którego wynika, że roszczenie Zamawiającego zostanie zaspokojone bez obowiązku spełnienia jakichkolwiek warunków związanych z oceną zasadności roszczenia przez Wykonawcę oraz warunków, które nie są w nim wymienione</w:t>
      </w:r>
      <w:r w:rsidR="00345BCD">
        <w:t xml:space="preserve"> </w:t>
      </w:r>
      <w:r w:rsidR="00345BCD">
        <w:br/>
        <w:t>(zgodnie z §</w:t>
      </w:r>
      <w:r w:rsidR="00BD63D9">
        <w:t xml:space="preserve"> 13 projektowanych</w:t>
      </w:r>
      <w:r w:rsidR="00345BCD">
        <w:t xml:space="preserve"> postanowień umowy)</w:t>
      </w:r>
      <w:r>
        <w:t xml:space="preserve">. </w:t>
      </w:r>
    </w:p>
    <w:p w14:paraId="7648155D" w14:textId="4391BB4F" w:rsidR="00F7163E" w:rsidRPr="0051775D" w:rsidRDefault="00F7163E" w:rsidP="00F7163E">
      <w:pPr>
        <w:spacing w:line="276" w:lineRule="auto"/>
        <w:jc w:val="both"/>
      </w:pPr>
      <w:r>
        <w:t>W przypadku gdy zabezpieczenie będzie wnoszone w innej formie niż pieniądz, Zamawiający zastrzega sobie prawo do akceptacji projektu wyżej wymienionego dokumentu.</w:t>
      </w: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7086E2B1" w14:textId="5F31BDAB" w:rsidR="00C401AF" w:rsidRDefault="00C401AF" w:rsidP="00683850">
      <w:pPr>
        <w:spacing w:line="276" w:lineRule="auto"/>
        <w:jc w:val="both"/>
      </w:pPr>
      <w:r>
        <w:t xml:space="preserve">Załącznik Nr 1 do SWZ </w:t>
      </w:r>
      <w:r w:rsidR="00107165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01B38DA0" w14:textId="06C05C20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</w:t>
      </w:r>
      <w:r w:rsidR="00107165">
        <w:t>–</w:t>
      </w:r>
      <w:r>
        <w:t xml:space="preserve"> </w:t>
      </w:r>
      <w:r w:rsidR="00A33BCB">
        <w:t>Projektowane postanowienia umowy w sprawie zamówienia publicznego</w:t>
      </w:r>
    </w:p>
    <w:p w14:paraId="604CE733" w14:textId="0C747DE1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</w:t>
      </w:r>
      <w:r w:rsidR="00107165">
        <w:t>–</w:t>
      </w:r>
      <w:r>
        <w:t xml:space="preserve"> Oświadczenie o niepodleganiu wykluczeniu</w:t>
      </w:r>
    </w:p>
    <w:p w14:paraId="014E7297" w14:textId="77777777" w:rsidR="00F74315" w:rsidRPr="007D6F52" w:rsidRDefault="00F74315" w:rsidP="00683850">
      <w:pPr>
        <w:spacing w:line="276" w:lineRule="auto"/>
        <w:jc w:val="both"/>
      </w:pPr>
      <w:r w:rsidRPr="007D6F52">
        <w:t xml:space="preserve">Załącznik Nr </w:t>
      </w:r>
      <w:r w:rsidR="00681BA2" w:rsidRPr="007D6F52">
        <w:t>4</w:t>
      </w:r>
      <w:r w:rsidRPr="007D6F52">
        <w:t xml:space="preserve"> do SWZ – Oświadczenie o spełnianiu warunków</w:t>
      </w:r>
    </w:p>
    <w:p w14:paraId="398EB3EB" w14:textId="77777777" w:rsidR="0049215E" w:rsidRDefault="0049215E" w:rsidP="00683850">
      <w:pPr>
        <w:spacing w:line="276" w:lineRule="auto"/>
        <w:jc w:val="both"/>
      </w:pPr>
      <w:r>
        <w:t xml:space="preserve">Załącznik Nr </w:t>
      </w:r>
      <w:r w:rsidR="00681BA2">
        <w:t>5</w:t>
      </w:r>
      <w:r>
        <w:t xml:space="preserve"> do SWZ – Oświadczenie o braku przynależności/przynależności do grupy kapitałowej</w:t>
      </w:r>
    </w:p>
    <w:p w14:paraId="32990688" w14:textId="77777777" w:rsidR="00E75F9B" w:rsidRDefault="00BC2F26" w:rsidP="00683850">
      <w:pPr>
        <w:spacing w:line="276" w:lineRule="auto"/>
        <w:jc w:val="both"/>
        <w:rPr>
          <w:color w:val="FF0000"/>
        </w:rPr>
      </w:pPr>
      <w:r>
        <w:t>Załącznik Nr 6</w:t>
      </w:r>
      <w:r w:rsidR="00E75F9B"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339C4B46" w14:textId="359CE83E" w:rsidR="00465BAB" w:rsidRDefault="00465BAB" w:rsidP="00683850">
      <w:pPr>
        <w:spacing w:line="276" w:lineRule="auto"/>
        <w:jc w:val="both"/>
      </w:pPr>
      <w:r>
        <w:t xml:space="preserve">Załącznik Nr 7 do SWZ – </w:t>
      </w:r>
      <w:r w:rsidR="00F7163E">
        <w:t>Dokumentacja projektowa</w:t>
      </w:r>
    </w:p>
    <w:p w14:paraId="2D071CA1" w14:textId="5272222C" w:rsidR="007D6F52" w:rsidRDefault="007D6F52" w:rsidP="00683850">
      <w:pPr>
        <w:spacing w:line="276" w:lineRule="auto"/>
        <w:jc w:val="both"/>
      </w:pPr>
      <w:r>
        <w:t xml:space="preserve">Załącznik nr 8 do SWZ – Wykaz </w:t>
      </w:r>
      <w:r w:rsidR="00BD63D9">
        <w:t xml:space="preserve">zrealizowanych </w:t>
      </w:r>
      <w:r>
        <w:t>robót</w:t>
      </w:r>
    </w:p>
    <w:p w14:paraId="3A1A15C4" w14:textId="7D7D623B" w:rsidR="007D6F52" w:rsidRDefault="007D6F52" w:rsidP="00683850">
      <w:pPr>
        <w:spacing w:line="276" w:lineRule="auto"/>
        <w:jc w:val="both"/>
      </w:pPr>
      <w:r>
        <w:t>Załącznik nr 9 do SWZ – Wykaz osób skierowanych do realizacji zamówienia</w:t>
      </w:r>
    </w:p>
    <w:p w14:paraId="0E009B4B" w14:textId="77777777" w:rsidR="00465BAB" w:rsidRPr="00465BAB" w:rsidRDefault="00465BAB" w:rsidP="00683850">
      <w:pPr>
        <w:spacing w:line="276" w:lineRule="auto"/>
        <w:jc w:val="both"/>
      </w:pPr>
    </w:p>
    <w:p w14:paraId="48523E13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CE4AD" w14:textId="1B828F39" w:rsidR="00220839" w:rsidRDefault="00353D71">
    <w:pPr>
      <w:pStyle w:val="Nagwek"/>
    </w:pPr>
    <w:r>
      <w:rPr>
        <w:noProof/>
        <w:lang w:eastAsia="pl-PL"/>
      </w:rPr>
      <w:t>`</w:t>
    </w:r>
    <w:r w:rsidR="00220839">
      <w:rPr>
        <w:noProof/>
        <w:lang w:eastAsia="pl-PL"/>
      </w:rPr>
      <w:drawing>
        <wp:inline distT="0" distB="0" distL="0" distR="0" wp14:anchorId="4CA575B7" wp14:editId="132491C0">
          <wp:extent cx="5760720" cy="500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665A53" w14:textId="77777777" w:rsidR="00220839" w:rsidRDefault="00220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33A39"/>
    <w:multiLevelType w:val="hybridMultilevel"/>
    <w:tmpl w:val="2BF6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82F84"/>
    <w:multiLevelType w:val="hybridMultilevel"/>
    <w:tmpl w:val="F2A41196"/>
    <w:lvl w:ilvl="0" w:tplc="C1C05F6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C392C"/>
    <w:multiLevelType w:val="hybridMultilevel"/>
    <w:tmpl w:val="5F7ED5B0"/>
    <w:lvl w:ilvl="0" w:tplc="EA7A01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14613"/>
    <w:multiLevelType w:val="hybridMultilevel"/>
    <w:tmpl w:val="EBFE1876"/>
    <w:lvl w:ilvl="0" w:tplc="0096D6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E169A"/>
    <w:multiLevelType w:val="hybridMultilevel"/>
    <w:tmpl w:val="7D0A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827B1"/>
    <w:multiLevelType w:val="hybridMultilevel"/>
    <w:tmpl w:val="DA989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74C1B"/>
    <w:multiLevelType w:val="hybridMultilevel"/>
    <w:tmpl w:val="2C262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2"/>
  </w:num>
  <w:num w:numId="5">
    <w:abstractNumId w:val="14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  <w:num w:numId="12">
    <w:abstractNumId w:val="5"/>
  </w:num>
  <w:num w:numId="13">
    <w:abstractNumId w:val="11"/>
  </w:num>
  <w:num w:numId="14">
    <w:abstractNumId w:val="10"/>
  </w:num>
  <w:num w:numId="15">
    <w:abstractNumId w:val="19"/>
  </w:num>
  <w:num w:numId="16">
    <w:abstractNumId w:val="17"/>
  </w:num>
  <w:num w:numId="17">
    <w:abstractNumId w:val="3"/>
  </w:num>
  <w:num w:numId="18">
    <w:abstractNumId w:val="7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99"/>
    <w:rsid w:val="000269F8"/>
    <w:rsid w:val="0003174E"/>
    <w:rsid w:val="00036174"/>
    <w:rsid w:val="00036DA6"/>
    <w:rsid w:val="00037012"/>
    <w:rsid w:val="000403CC"/>
    <w:rsid w:val="00043791"/>
    <w:rsid w:val="000758EA"/>
    <w:rsid w:val="0008760E"/>
    <w:rsid w:val="000C2A07"/>
    <w:rsid w:val="000D284F"/>
    <w:rsid w:val="000E15C4"/>
    <w:rsid w:val="000E3C44"/>
    <w:rsid w:val="000F1163"/>
    <w:rsid w:val="000F35B2"/>
    <w:rsid w:val="00107165"/>
    <w:rsid w:val="00117B30"/>
    <w:rsid w:val="00125409"/>
    <w:rsid w:val="00132CE0"/>
    <w:rsid w:val="00133552"/>
    <w:rsid w:val="00156616"/>
    <w:rsid w:val="00170EDE"/>
    <w:rsid w:val="001827FC"/>
    <w:rsid w:val="00186024"/>
    <w:rsid w:val="00186A63"/>
    <w:rsid w:val="001A7B1B"/>
    <w:rsid w:val="001C402C"/>
    <w:rsid w:val="001C7FA1"/>
    <w:rsid w:val="001E5ADD"/>
    <w:rsid w:val="001E6997"/>
    <w:rsid w:val="00207EBD"/>
    <w:rsid w:val="00220839"/>
    <w:rsid w:val="00223CC9"/>
    <w:rsid w:val="00236F8E"/>
    <w:rsid w:val="002666D0"/>
    <w:rsid w:val="002669CD"/>
    <w:rsid w:val="00275CBB"/>
    <w:rsid w:val="00290F6D"/>
    <w:rsid w:val="002A0B8F"/>
    <w:rsid w:val="002A7E03"/>
    <w:rsid w:val="002B3DF9"/>
    <w:rsid w:val="00332100"/>
    <w:rsid w:val="00332935"/>
    <w:rsid w:val="00337535"/>
    <w:rsid w:val="00345BCD"/>
    <w:rsid w:val="003527CA"/>
    <w:rsid w:val="00353827"/>
    <w:rsid w:val="00353D71"/>
    <w:rsid w:val="00366F9E"/>
    <w:rsid w:val="00370A72"/>
    <w:rsid w:val="00373FDC"/>
    <w:rsid w:val="00391648"/>
    <w:rsid w:val="00392F4B"/>
    <w:rsid w:val="003A01B3"/>
    <w:rsid w:val="003C2FD1"/>
    <w:rsid w:val="003F3129"/>
    <w:rsid w:val="00417204"/>
    <w:rsid w:val="00435359"/>
    <w:rsid w:val="004607FA"/>
    <w:rsid w:val="00465BAB"/>
    <w:rsid w:val="00470DA4"/>
    <w:rsid w:val="00473D06"/>
    <w:rsid w:val="0047748C"/>
    <w:rsid w:val="004801B0"/>
    <w:rsid w:val="00482E60"/>
    <w:rsid w:val="0049215E"/>
    <w:rsid w:val="00493C7D"/>
    <w:rsid w:val="0049576F"/>
    <w:rsid w:val="004A5429"/>
    <w:rsid w:val="004D327B"/>
    <w:rsid w:val="0051775D"/>
    <w:rsid w:val="00527073"/>
    <w:rsid w:val="005278CF"/>
    <w:rsid w:val="005343E4"/>
    <w:rsid w:val="00567E9A"/>
    <w:rsid w:val="00596328"/>
    <w:rsid w:val="005C1B18"/>
    <w:rsid w:val="005D3FAF"/>
    <w:rsid w:val="005F37C3"/>
    <w:rsid w:val="005F7834"/>
    <w:rsid w:val="0060004F"/>
    <w:rsid w:val="00603FC9"/>
    <w:rsid w:val="0064141F"/>
    <w:rsid w:val="0064680F"/>
    <w:rsid w:val="0065772B"/>
    <w:rsid w:val="00681BA2"/>
    <w:rsid w:val="00683850"/>
    <w:rsid w:val="006A748A"/>
    <w:rsid w:val="006C1510"/>
    <w:rsid w:val="006C6F41"/>
    <w:rsid w:val="006D44C1"/>
    <w:rsid w:val="006E5CE6"/>
    <w:rsid w:val="006F20F4"/>
    <w:rsid w:val="006F3121"/>
    <w:rsid w:val="006F5EDA"/>
    <w:rsid w:val="006F6B23"/>
    <w:rsid w:val="007018D6"/>
    <w:rsid w:val="007042A1"/>
    <w:rsid w:val="0071714D"/>
    <w:rsid w:val="0072156B"/>
    <w:rsid w:val="00724B9D"/>
    <w:rsid w:val="00740901"/>
    <w:rsid w:val="00795ECD"/>
    <w:rsid w:val="007A59E5"/>
    <w:rsid w:val="007A6B82"/>
    <w:rsid w:val="007C789D"/>
    <w:rsid w:val="007D394C"/>
    <w:rsid w:val="007D6F52"/>
    <w:rsid w:val="007E44CF"/>
    <w:rsid w:val="007E7C81"/>
    <w:rsid w:val="007F0A0F"/>
    <w:rsid w:val="00806516"/>
    <w:rsid w:val="008244A9"/>
    <w:rsid w:val="00837811"/>
    <w:rsid w:val="00847A7F"/>
    <w:rsid w:val="00864A3E"/>
    <w:rsid w:val="00882DC9"/>
    <w:rsid w:val="00892E6D"/>
    <w:rsid w:val="00894A18"/>
    <w:rsid w:val="008C0AF1"/>
    <w:rsid w:val="008E2889"/>
    <w:rsid w:val="00911DEF"/>
    <w:rsid w:val="00911EC8"/>
    <w:rsid w:val="00917C70"/>
    <w:rsid w:val="00937841"/>
    <w:rsid w:val="00953FE7"/>
    <w:rsid w:val="00954CF2"/>
    <w:rsid w:val="00963DAB"/>
    <w:rsid w:val="00964A7A"/>
    <w:rsid w:val="00974821"/>
    <w:rsid w:val="00993639"/>
    <w:rsid w:val="00994C51"/>
    <w:rsid w:val="009A2386"/>
    <w:rsid w:val="009B0AF8"/>
    <w:rsid w:val="009B3D12"/>
    <w:rsid w:val="009C2F39"/>
    <w:rsid w:val="009C5A16"/>
    <w:rsid w:val="00A076E7"/>
    <w:rsid w:val="00A14432"/>
    <w:rsid w:val="00A149E5"/>
    <w:rsid w:val="00A16B2F"/>
    <w:rsid w:val="00A20CE6"/>
    <w:rsid w:val="00A22BF4"/>
    <w:rsid w:val="00A24214"/>
    <w:rsid w:val="00A3169A"/>
    <w:rsid w:val="00A33BCB"/>
    <w:rsid w:val="00A3532F"/>
    <w:rsid w:val="00A35EE0"/>
    <w:rsid w:val="00A43BB1"/>
    <w:rsid w:val="00A47556"/>
    <w:rsid w:val="00A60EA3"/>
    <w:rsid w:val="00A63B21"/>
    <w:rsid w:val="00A80472"/>
    <w:rsid w:val="00A80D42"/>
    <w:rsid w:val="00AB0F62"/>
    <w:rsid w:val="00AB70A0"/>
    <w:rsid w:val="00AC24C0"/>
    <w:rsid w:val="00AD3736"/>
    <w:rsid w:val="00AD3AB8"/>
    <w:rsid w:val="00AD5079"/>
    <w:rsid w:val="00AE5401"/>
    <w:rsid w:val="00AE656E"/>
    <w:rsid w:val="00AF0DA0"/>
    <w:rsid w:val="00AF2832"/>
    <w:rsid w:val="00B011E7"/>
    <w:rsid w:val="00B15884"/>
    <w:rsid w:val="00B20EC2"/>
    <w:rsid w:val="00B45395"/>
    <w:rsid w:val="00B53F23"/>
    <w:rsid w:val="00B62466"/>
    <w:rsid w:val="00B9447C"/>
    <w:rsid w:val="00B97F26"/>
    <w:rsid w:val="00BB44BF"/>
    <w:rsid w:val="00BB4F9B"/>
    <w:rsid w:val="00BB61B0"/>
    <w:rsid w:val="00BC2F26"/>
    <w:rsid w:val="00BD63D9"/>
    <w:rsid w:val="00BD7BED"/>
    <w:rsid w:val="00BE5C53"/>
    <w:rsid w:val="00BF3AFE"/>
    <w:rsid w:val="00BF7D68"/>
    <w:rsid w:val="00C06679"/>
    <w:rsid w:val="00C06EB8"/>
    <w:rsid w:val="00C10775"/>
    <w:rsid w:val="00C2332D"/>
    <w:rsid w:val="00C401AF"/>
    <w:rsid w:val="00C447BE"/>
    <w:rsid w:val="00C701B9"/>
    <w:rsid w:val="00C903DC"/>
    <w:rsid w:val="00C9337A"/>
    <w:rsid w:val="00CB1A5F"/>
    <w:rsid w:val="00CB5746"/>
    <w:rsid w:val="00CC2F83"/>
    <w:rsid w:val="00CD30C5"/>
    <w:rsid w:val="00CD5029"/>
    <w:rsid w:val="00D07115"/>
    <w:rsid w:val="00D10360"/>
    <w:rsid w:val="00D47CEA"/>
    <w:rsid w:val="00D50763"/>
    <w:rsid w:val="00D56BA3"/>
    <w:rsid w:val="00D56E71"/>
    <w:rsid w:val="00D607D4"/>
    <w:rsid w:val="00D661E0"/>
    <w:rsid w:val="00D8060E"/>
    <w:rsid w:val="00D82B89"/>
    <w:rsid w:val="00D863E1"/>
    <w:rsid w:val="00D868B1"/>
    <w:rsid w:val="00DA0C50"/>
    <w:rsid w:val="00DA18A0"/>
    <w:rsid w:val="00DB6C7B"/>
    <w:rsid w:val="00DC1118"/>
    <w:rsid w:val="00DF2974"/>
    <w:rsid w:val="00DF6B1C"/>
    <w:rsid w:val="00E01EE9"/>
    <w:rsid w:val="00E032BE"/>
    <w:rsid w:val="00E03720"/>
    <w:rsid w:val="00E11CB9"/>
    <w:rsid w:val="00E24E79"/>
    <w:rsid w:val="00E26580"/>
    <w:rsid w:val="00E30299"/>
    <w:rsid w:val="00E365F2"/>
    <w:rsid w:val="00E64715"/>
    <w:rsid w:val="00E700B8"/>
    <w:rsid w:val="00E72B6F"/>
    <w:rsid w:val="00E756AE"/>
    <w:rsid w:val="00E75F9B"/>
    <w:rsid w:val="00EB0909"/>
    <w:rsid w:val="00EB2049"/>
    <w:rsid w:val="00EB25E0"/>
    <w:rsid w:val="00ED22EA"/>
    <w:rsid w:val="00EE17FE"/>
    <w:rsid w:val="00F11A56"/>
    <w:rsid w:val="00F25F17"/>
    <w:rsid w:val="00F26652"/>
    <w:rsid w:val="00F537E9"/>
    <w:rsid w:val="00F6187F"/>
    <w:rsid w:val="00F7163E"/>
    <w:rsid w:val="00F74315"/>
    <w:rsid w:val="00F90473"/>
    <w:rsid w:val="00F909D6"/>
    <w:rsid w:val="00FB7C08"/>
    <w:rsid w:val="00FC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B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2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8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839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4D32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Instrukcja_uzytkownika_miniPortal-ePUAP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://www.szpitallapy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mailto:przetargi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56AB2-1800-4A79-A153-702047BE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22</Pages>
  <Words>8152</Words>
  <Characters>48918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ZOZ Łapy</cp:lastModifiedBy>
  <cp:revision>156</cp:revision>
  <cp:lastPrinted>2021-03-29T07:51:00Z</cp:lastPrinted>
  <dcterms:created xsi:type="dcterms:W3CDTF">2021-02-08T07:23:00Z</dcterms:created>
  <dcterms:modified xsi:type="dcterms:W3CDTF">2021-09-28T10:21:00Z</dcterms:modified>
</cp:coreProperties>
</file>