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Ind w:w="-108" w:type="dxa"/>
        <w:tblLayout w:type="fixed"/>
        <w:tblCellMar>
          <w:left w:w="10" w:type="dxa"/>
          <w:right w:w="10" w:type="dxa"/>
        </w:tblCellMar>
        <w:tblLook w:val="04A0" w:firstRow="1" w:lastRow="0" w:firstColumn="1" w:lastColumn="0" w:noHBand="0" w:noVBand="1"/>
      </w:tblPr>
      <w:tblGrid>
        <w:gridCol w:w="560"/>
        <w:gridCol w:w="4107"/>
        <w:gridCol w:w="1276"/>
        <w:gridCol w:w="3119"/>
      </w:tblGrid>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c>
          <w:tcPr>
            <w:tcW w:w="906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11"/>
              </w:numPr>
              <w:spacing w:after="0" w:line="240" w:lineRule="auto"/>
              <w:ind w:left="720" w:right="-108" w:firstLine="0"/>
              <w:rPr>
                <w:rFonts w:ascii="Times New Roman" w:hAnsi="Times New Roman" w:cs="Times New Roman"/>
                <w:sz w:val="20"/>
                <w:szCs w:val="20"/>
              </w:rPr>
            </w:pPr>
            <w:r>
              <w:rPr>
                <w:rFonts w:ascii="Times New Roman" w:hAnsi="Times New Roman" w:cs="Times New Roman"/>
                <w:sz w:val="20"/>
                <w:szCs w:val="20"/>
              </w:rPr>
              <w:t>11</w:t>
            </w:r>
          </w:p>
          <w:p w:rsidR="00EF30E1" w:rsidRDefault="00EF30E1" w:rsidP="00EF30E1"/>
          <w:p w:rsidR="00B43679" w:rsidRPr="00EF30E1" w:rsidRDefault="00EF30E1" w:rsidP="00EF30E1">
            <w:r>
              <w:t>1</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Meble należy wykonać z płyty wiórowej trzywarstwowej laminowanej wg DIN68765 </w:t>
            </w:r>
            <w:r>
              <w:rPr>
                <w:rFonts w:ascii="Times New Roman" w:hAnsi="Times New Roman" w:cs="Times New Roman"/>
                <w:sz w:val="20"/>
                <w:szCs w:val="20"/>
              </w:rPr>
              <w:br/>
              <w:t xml:space="preserve">o gęstości 650 -690 kg/m3 zgodnie z normą PN-EN14322 w klasie higieniczności </w:t>
            </w:r>
            <w:r>
              <w:rPr>
                <w:rFonts w:ascii="Times New Roman" w:hAnsi="Times New Roman" w:cs="Times New Roman"/>
                <w:sz w:val="20"/>
                <w:szCs w:val="20"/>
              </w:rPr>
              <w:br/>
              <w:t xml:space="preserve">E1. Wymagany jest pionowy układ słojów </w:t>
            </w:r>
            <w:r>
              <w:rPr>
                <w:rFonts w:ascii="Times New Roman" w:hAnsi="Times New Roman" w:cs="Times New Roman"/>
                <w:sz w:val="20"/>
                <w:szCs w:val="20"/>
              </w:rPr>
              <w:br/>
              <w:t>z zachowaniem rysunku dekoru płyty laminowanej.</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EF30E1" w:rsidRPr="00EF30E1" w:rsidRDefault="00EF30E1" w:rsidP="00EF30E1"/>
          <w:p w:rsidR="00EF30E1" w:rsidRDefault="00EF30E1" w:rsidP="00EF30E1"/>
          <w:p w:rsidR="00B43679" w:rsidRPr="00EF30E1" w:rsidRDefault="00EF30E1" w:rsidP="00EF30E1">
            <w:r>
              <w:t>2</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Wszystkie wąskie krawędzie zabezpieczyć obrzeżem ABS o grubości min.1 mm. Krawędzie obrzeża muszą być zaokrąglone w taki sposób, by uzyskać idealny i gładki promień. Do klejenia obrzeży zastosować klej poliuretanowy wodoodporny, który daje trwałą, cienką </w:t>
            </w:r>
            <w:r>
              <w:rPr>
                <w:rFonts w:ascii="Times New Roman" w:hAnsi="Times New Roman" w:cs="Times New Roman"/>
                <w:sz w:val="20"/>
                <w:szCs w:val="20"/>
              </w:rPr>
              <w:br/>
              <w:t>i elastyczną spoinę i podwyższa trwałość mebli – (wymagane sprawozdanie z badań odporności obrzeży na działanie wody i na odrywanie)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EF30E1" w:rsidRPr="00EF30E1" w:rsidRDefault="00EF30E1" w:rsidP="00EF30E1"/>
          <w:p w:rsidR="00EF30E1" w:rsidRDefault="00EF30E1" w:rsidP="00EF30E1"/>
          <w:p w:rsidR="00B43679" w:rsidRPr="00EF30E1" w:rsidRDefault="00EF30E1" w:rsidP="00EF30E1">
            <w:r>
              <w:t>3</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 połączeń korpusów mebli zastosować złącza mimośrodowe metalowe z niklowaną częścią</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zaciskową fi 15 oraz metalowo-tworzywową częścią rozprężną. Część rozprężna gwarantująca trwałość połączenia oraz szybkość montażu i demontażu bez uszczerbku dla trwałości (sztywności) wyrobów. Otwory widoczne po montażu mebli, łby śrub i wkrętów powinny być maskowane zaślepkami w kolorze zbliżonym do koloru płyty meblowej.</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EF30E1" w:rsidRPr="00EF30E1" w:rsidRDefault="00EF30E1" w:rsidP="00EF30E1"/>
          <w:p w:rsidR="00B43679" w:rsidRPr="00EF30E1" w:rsidRDefault="00EF30E1" w:rsidP="00EF30E1">
            <w:r>
              <w:t>4</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Zastosować okucia meblowe dobrej jakości, gwarantującej długotrwały i bezawaryjny okres</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użytkowania. Drzwi powinny być osadzone na samodomykających zawiasach z cichym domykiem o kącie rozwarcia min. 110 stopni testowane na 40.000 cykli otwarcie – zamknięcie. Prowadnik przykręcać na </w:t>
            </w:r>
            <w:proofErr w:type="spellStart"/>
            <w:r>
              <w:rPr>
                <w:rFonts w:ascii="Times New Roman" w:hAnsi="Times New Roman" w:cs="Times New Roman"/>
                <w:sz w:val="20"/>
                <w:szCs w:val="20"/>
              </w:rPr>
              <w:t>eurowkręty</w:t>
            </w:r>
            <w:proofErr w:type="spellEnd"/>
            <w:r>
              <w:rPr>
                <w:rFonts w:ascii="Times New Roman" w:hAnsi="Times New Roman" w:cs="Times New Roman"/>
                <w:sz w:val="20"/>
                <w:szCs w:val="20"/>
              </w:rPr>
              <w:t>. Drzwi szaf montować na zawiasach typu puszkowego w ilości min. 2 sztuk na skrzydło.</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EF30E1" w:rsidRPr="00EF30E1" w:rsidRDefault="00EF30E1" w:rsidP="00EF30E1"/>
          <w:p w:rsidR="00EF30E1" w:rsidRDefault="00EF30E1" w:rsidP="00EF30E1"/>
          <w:p w:rsidR="00B43679" w:rsidRPr="00EF30E1" w:rsidRDefault="00EF30E1" w:rsidP="00EF30E1">
            <w:r>
              <w:t>5</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Wszystkie drzwi zamykane na zamek patentowy z kluczem łamanym - dwa numerowane klucze</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o zmienności kombinacji 1:10000, z których jeden jest wykonany z „łamanym” uchwytem</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gwarantującym bezpieczeństwo użytkowania (uniemożliwia przypadkowe złamanie klucza</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umieszczonego w zamku). We wszystkich kontenerach i komodach z szufladami zastosować zamki patentowe centralne </w:t>
            </w:r>
            <w:r>
              <w:rPr>
                <w:rFonts w:ascii="Times New Roman" w:hAnsi="Times New Roman" w:cs="Times New Roman"/>
                <w:sz w:val="20"/>
                <w:szCs w:val="20"/>
              </w:rPr>
              <w:br/>
              <w:t>z kluczem łamanym.</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rsidP="00EF30E1">
            <w:pPr>
              <w:spacing w:after="0" w:line="240" w:lineRule="auto"/>
              <w:ind w:right="-108"/>
              <w:rPr>
                <w:rFonts w:ascii="Times New Roman" w:hAnsi="Times New Roman" w:cs="Times New Roman"/>
                <w:sz w:val="20"/>
                <w:szCs w:val="20"/>
              </w:rPr>
            </w:pPr>
          </w:p>
          <w:p w:rsidR="00EF30E1" w:rsidRPr="00EF30E1" w:rsidRDefault="00EF30E1" w:rsidP="00EF30E1">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6</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 meblach zastosować uchwyty aluminiowe </w:t>
            </w:r>
            <w:r>
              <w:rPr>
                <w:rFonts w:ascii="Times New Roman" w:hAnsi="Times New Roman" w:cs="Times New Roman"/>
                <w:sz w:val="20"/>
                <w:szCs w:val="20"/>
              </w:rPr>
              <w:br/>
              <w:t>2– punktowe o rozstawie 128 mm, prostokątne w kształcie litery „C”</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B43679" w:rsidRPr="00EF30E1" w:rsidRDefault="00EF30E1" w:rsidP="00EF30E1">
            <w:r>
              <w:t>7</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pPr>
            <w:r>
              <w:rPr>
                <w:rFonts w:ascii="Times New Roman" w:hAnsi="Times New Roman" w:cs="Times New Roman"/>
                <w:sz w:val="20"/>
                <w:szCs w:val="20"/>
              </w:rPr>
              <w:t>Półki w szafach muszą mieć możliwość regulacji wysokości. Półki mocowane systemem zapadkowym, uniemożliwiającym ich przypadkowe wysunięcie. Odległość między półkami zgodna z międzynarodowym standardem OH (327 mm).</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Pr="00EF30E1" w:rsidRDefault="00EF30E1" w:rsidP="00EF30E1">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lastRenderedPageBreak/>
              <w:t>8</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Wszystkie elementy wymagające poziomowania muszą być wyposażone w regulatory poziomowania.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B43679" w:rsidRPr="00EF30E1" w:rsidRDefault="00EF30E1" w:rsidP="00EF30E1">
            <w:r>
              <w:t>9</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Wszystkie elementy metalowe /stelaże, profile/ powinny być malowane proszkowo na kolor aluminium, RAL 9006 o strukturze chropowatej, bardziej odpornej na zarysowania.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rsidP="00EF30E1">
            <w:pPr>
              <w:spacing w:after="0" w:line="240" w:lineRule="auto"/>
              <w:ind w:right="-108"/>
              <w:rPr>
                <w:rFonts w:ascii="Times New Roman" w:hAnsi="Times New Roman" w:cs="Times New Roman"/>
                <w:sz w:val="20"/>
                <w:szCs w:val="20"/>
              </w:rPr>
            </w:pPr>
          </w:p>
          <w:p w:rsidR="00EF30E1" w:rsidRPr="00EF30E1" w:rsidRDefault="00EF30E1" w:rsidP="00EF30E1">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10</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Wszystkie meble powinny być fabrycznie nowe z trwałym oznaczeniem producenta. Meble dostarczać kompletne w całości.</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30E1" w:rsidRDefault="00EF30E1">
            <w:pPr>
              <w:pStyle w:val="Akapitzlist"/>
              <w:numPr>
                <w:ilvl w:val="0"/>
                <w:numId w:val="6"/>
              </w:numPr>
              <w:spacing w:after="0" w:line="240" w:lineRule="auto"/>
              <w:ind w:left="720" w:right="-108" w:firstLine="0"/>
              <w:rPr>
                <w:rFonts w:ascii="Times New Roman" w:hAnsi="Times New Roman" w:cs="Times New Roman"/>
                <w:sz w:val="20"/>
                <w:szCs w:val="20"/>
              </w:rPr>
            </w:pPr>
          </w:p>
          <w:p w:rsidR="00EF30E1" w:rsidRPr="00EF30E1" w:rsidRDefault="00EF30E1" w:rsidP="00EF30E1"/>
          <w:p w:rsidR="00EF30E1" w:rsidRPr="00EF30E1" w:rsidRDefault="00EF30E1" w:rsidP="00EF30E1"/>
          <w:p w:rsidR="00EF30E1" w:rsidRPr="00EF30E1" w:rsidRDefault="00EF30E1" w:rsidP="00EF30E1"/>
          <w:p w:rsidR="00EF30E1" w:rsidRPr="00EF30E1" w:rsidRDefault="00EF30E1" w:rsidP="00EF30E1"/>
          <w:p w:rsidR="00EF30E1" w:rsidRPr="00EF30E1" w:rsidRDefault="00EF30E1" w:rsidP="00EF30E1"/>
          <w:p w:rsidR="00EF30E1" w:rsidRPr="00EF30E1" w:rsidRDefault="00EF30E1" w:rsidP="00EF30E1"/>
          <w:p w:rsidR="00EF30E1" w:rsidRDefault="00EF30E1" w:rsidP="00EF30E1"/>
          <w:p w:rsidR="00B43679" w:rsidRPr="00EF30E1" w:rsidRDefault="00EF30E1" w:rsidP="00EF30E1">
            <w:r>
              <w:t>11</w:t>
            </w:r>
          </w:p>
        </w:tc>
        <w:tc>
          <w:tcPr>
            <w:tcW w:w="4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Przy montażu końcowym meble należy wypoziomować oraz zabezpieczyć (tam gdzie jest to konieczne) przed przesunięciami (skręcić poszczególne elementy lub przytwierdzić </w:t>
            </w:r>
            <w:r>
              <w:rPr>
                <w:rFonts w:ascii="Times New Roman" w:hAnsi="Times New Roman" w:cs="Times New Roman"/>
                <w:sz w:val="20"/>
                <w:szCs w:val="20"/>
              </w:rPr>
              <w:br/>
              <w:t>do ściany).</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Meble należy wykonać profesjonalnie, zgodnie ze sztuką stolarską z zachowaniem wysokiej</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t>
            </w:r>
            <w:r w:rsidR="00B20145">
              <w:rPr>
                <w:rFonts w:ascii="Times New Roman" w:hAnsi="Times New Roman" w:cs="Times New Roman"/>
                <w:sz w:val="20"/>
                <w:szCs w:val="20"/>
              </w:rPr>
              <w:br/>
            </w:r>
            <w:r>
              <w:rPr>
                <w:rFonts w:ascii="Times New Roman" w:hAnsi="Times New Roman" w:cs="Times New Roman"/>
                <w:sz w:val="20"/>
                <w:szCs w:val="20"/>
              </w:rPr>
              <w:t>w zakresie norm bezpieczeństwa tzn</w:t>
            </w:r>
            <w:r w:rsidR="00B20145">
              <w:rPr>
                <w:rFonts w:ascii="Times New Roman" w:hAnsi="Times New Roman" w:cs="Times New Roman"/>
                <w:sz w:val="20"/>
                <w:szCs w:val="20"/>
              </w:rPr>
              <w:t>.</w:t>
            </w:r>
            <w:r>
              <w:rPr>
                <w:rFonts w:ascii="Times New Roman" w:hAnsi="Times New Roman" w:cs="Times New Roman"/>
                <w:sz w:val="20"/>
                <w:szCs w:val="20"/>
              </w:rPr>
              <w:t>:</w:t>
            </w:r>
          </w:p>
          <w:p w:rsidR="00B43679" w:rsidRPr="00EF30E1" w:rsidRDefault="005B0C6F" w:rsidP="00B20145">
            <w:pPr>
              <w:pStyle w:val="Akapitzlist"/>
              <w:numPr>
                <w:ilvl w:val="0"/>
                <w:numId w:val="12"/>
              </w:numPr>
              <w:spacing w:after="0" w:line="240" w:lineRule="auto"/>
              <w:jc w:val="both"/>
              <w:rPr>
                <w:b/>
              </w:rPr>
            </w:pPr>
            <w:r w:rsidRPr="00EF30E1">
              <w:rPr>
                <w:rFonts w:ascii="Times New Roman" w:hAnsi="Times New Roman" w:cs="Times New Roman"/>
                <w:b/>
                <w:sz w:val="20"/>
                <w:szCs w:val="20"/>
              </w:rPr>
              <w:t>Atest higieniczny na płytę wiórową potwierdzający klasę higieniczności E1 oraz atest higieniczny na obrzeże meblowe ABS.</w:t>
            </w:r>
          </w:p>
          <w:p w:rsidR="00B43679" w:rsidRPr="00EF30E1" w:rsidRDefault="005B0C6F" w:rsidP="00B20145">
            <w:pPr>
              <w:pStyle w:val="Akapitzlist"/>
              <w:numPr>
                <w:ilvl w:val="0"/>
                <w:numId w:val="10"/>
              </w:numPr>
              <w:spacing w:after="0" w:line="240" w:lineRule="auto"/>
              <w:jc w:val="both"/>
              <w:rPr>
                <w:rFonts w:ascii="Times New Roman" w:hAnsi="Times New Roman"/>
                <w:b/>
                <w:sz w:val="20"/>
                <w:szCs w:val="20"/>
              </w:rPr>
            </w:pPr>
            <w:r w:rsidRPr="00EF30E1">
              <w:rPr>
                <w:rFonts w:ascii="Times New Roman" w:hAnsi="Times New Roman"/>
                <w:b/>
                <w:sz w:val="20"/>
                <w:szCs w:val="20"/>
              </w:rPr>
              <w:t>Atest higieniczny na wyrób gotowy potwierdzający, że przedmiot oferty może być stosowany w placówkach użyteczności publicznej.</w:t>
            </w:r>
          </w:p>
          <w:p w:rsidR="00B43679" w:rsidRPr="00EF30E1" w:rsidRDefault="005B0C6F" w:rsidP="00B20145">
            <w:pPr>
              <w:pStyle w:val="Akapitzlist"/>
              <w:numPr>
                <w:ilvl w:val="0"/>
                <w:numId w:val="10"/>
              </w:numPr>
              <w:spacing w:after="0" w:line="240" w:lineRule="auto"/>
              <w:jc w:val="both"/>
              <w:rPr>
                <w:rFonts w:ascii="Times New Roman" w:hAnsi="Times New Roman"/>
                <w:b/>
                <w:sz w:val="20"/>
                <w:szCs w:val="20"/>
              </w:rPr>
            </w:pPr>
            <w:r w:rsidRPr="00EF30E1">
              <w:rPr>
                <w:rFonts w:ascii="Times New Roman" w:hAnsi="Times New Roman"/>
                <w:b/>
                <w:sz w:val="20"/>
                <w:szCs w:val="20"/>
              </w:rPr>
              <w:t>Świadectwo z badań odporności obrzeży na działanie wody i na odrywanie wystawione przez niezależna jednostkę badawczą.</w:t>
            </w:r>
          </w:p>
          <w:p w:rsidR="00B43679" w:rsidRPr="00EF30E1" w:rsidRDefault="005B0C6F" w:rsidP="00B20145">
            <w:pPr>
              <w:pStyle w:val="Akapitzlist"/>
              <w:numPr>
                <w:ilvl w:val="0"/>
                <w:numId w:val="10"/>
              </w:numPr>
              <w:spacing w:after="120" w:line="240" w:lineRule="auto"/>
              <w:jc w:val="both"/>
              <w:rPr>
                <w:rFonts w:ascii="Times New Roman" w:hAnsi="Times New Roman"/>
                <w:b/>
                <w:sz w:val="20"/>
                <w:szCs w:val="20"/>
              </w:rPr>
            </w:pPr>
            <w:r w:rsidRPr="00EF30E1">
              <w:rPr>
                <w:rFonts w:ascii="Times New Roman" w:hAnsi="Times New Roman"/>
                <w:b/>
                <w:sz w:val="20"/>
                <w:szCs w:val="20"/>
              </w:rPr>
              <w:t>Świadectwo badań zgodności wyrobu z wymaganiami bezpieczeństwa wytrzymałości i trwałości zgodnie z normą:</w:t>
            </w:r>
          </w:p>
          <w:p w:rsidR="00B43679" w:rsidRPr="00EF30E1" w:rsidRDefault="005B0C6F" w:rsidP="00B20145">
            <w:pPr>
              <w:pStyle w:val="Akapitzlist"/>
              <w:numPr>
                <w:ilvl w:val="0"/>
                <w:numId w:val="13"/>
              </w:numPr>
              <w:spacing w:after="120" w:line="240" w:lineRule="auto"/>
              <w:jc w:val="both"/>
              <w:rPr>
                <w:rFonts w:ascii="Times New Roman" w:hAnsi="Times New Roman"/>
                <w:b/>
                <w:sz w:val="20"/>
                <w:szCs w:val="20"/>
              </w:rPr>
            </w:pPr>
            <w:r w:rsidRPr="00EF30E1">
              <w:rPr>
                <w:rFonts w:ascii="Times New Roman" w:hAnsi="Times New Roman"/>
                <w:b/>
                <w:sz w:val="20"/>
                <w:szCs w:val="20"/>
              </w:rPr>
              <w:t xml:space="preserve">PN-EN 14073-2:2006 Meble biurowe - Meble </w:t>
            </w:r>
            <w:r w:rsidR="00EF30E1">
              <w:rPr>
                <w:rFonts w:ascii="Times New Roman" w:hAnsi="Times New Roman"/>
                <w:b/>
                <w:sz w:val="20"/>
                <w:szCs w:val="20"/>
              </w:rPr>
              <w:br/>
            </w:r>
            <w:r w:rsidRPr="00EF30E1">
              <w:rPr>
                <w:rFonts w:ascii="Times New Roman" w:hAnsi="Times New Roman"/>
                <w:b/>
                <w:sz w:val="20"/>
                <w:szCs w:val="20"/>
              </w:rPr>
              <w:t>do przechowywania</w:t>
            </w:r>
          </w:p>
          <w:p w:rsidR="00B43679" w:rsidRPr="00EF30E1" w:rsidRDefault="005B0C6F" w:rsidP="00B20145">
            <w:pPr>
              <w:pStyle w:val="Akapitzlist"/>
              <w:numPr>
                <w:ilvl w:val="0"/>
                <w:numId w:val="13"/>
              </w:numPr>
              <w:spacing w:after="120" w:line="240" w:lineRule="auto"/>
              <w:jc w:val="both"/>
              <w:rPr>
                <w:rFonts w:ascii="Times New Roman" w:hAnsi="Times New Roman"/>
                <w:b/>
                <w:sz w:val="20"/>
                <w:szCs w:val="20"/>
              </w:rPr>
            </w:pPr>
            <w:r w:rsidRPr="00EF30E1">
              <w:rPr>
                <w:rFonts w:ascii="Times New Roman" w:hAnsi="Times New Roman"/>
                <w:b/>
                <w:sz w:val="20"/>
                <w:szCs w:val="20"/>
              </w:rPr>
              <w:t xml:space="preserve">PN-EN 14073-3:2006 Meble biurowe - Meble </w:t>
            </w:r>
            <w:r w:rsidR="00EF30E1">
              <w:rPr>
                <w:rFonts w:ascii="Times New Roman" w:hAnsi="Times New Roman"/>
                <w:b/>
                <w:sz w:val="20"/>
                <w:szCs w:val="20"/>
              </w:rPr>
              <w:br/>
            </w:r>
            <w:r w:rsidRPr="00EF30E1">
              <w:rPr>
                <w:rFonts w:ascii="Times New Roman" w:hAnsi="Times New Roman"/>
                <w:b/>
                <w:sz w:val="20"/>
                <w:szCs w:val="20"/>
              </w:rPr>
              <w:t>do przechowywania</w:t>
            </w:r>
          </w:p>
          <w:p w:rsidR="00B43679" w:rsidRPr="00EF30E1" w:rsidRDefault="005B0C6F" w:rsidP="00B20145">
            <w:pPr>
              <w:pStyle w:val="Akapitzlist"/>
              <w:numPr>
                <w:ilvl w:val="0"/>
                <w:numId w:val="13"/>
              </w:numPr>
              <w:spacing w:after="120" w:line="240" w:lineRule="auto"/>
              <w:jc w:val="both"/>
              <w:rPr>
                <w:rFonts w:ascii="Times New Roman" w:hAnsi="Times New Roman"/>
                <w:b/>
                <w:sz w:val="20"/>
                <w:szCs w:val="20"/>
              </w:rPr>
            </w:pPr>
            <w:r w:rsidRPr="00EF30E1">
              <w:rPr>
                <w:rFonts w:ascii="Times New Roman" w:hAnsi="Times New Roman"/>
                <w:b/>
                <w:sz w:val="20"/>
                <w:szCs w:val="20"/>
              </w:rPr>
              <w:t>PN-EN 14074:2006 Meble biurowe – Stoły, biurka i meble do przechowywania</w:t>
            </w:r>
          </w:p>
          <w:p w:rsidR="00B43679" w:rsidRPr="00EF30E1" w:rsidRDefault="005B0C6F" w:rsidP="00B20145">
            <w:pPr>
              <w:pStyle w:val="Akapitzlist"/>
              <w:numPr>
                <w:ilvl w:val="0"/>
                <w:numId w:val="13"/>
              </w:numPr>
              <w:spacing w:after="120" w:line="240" w:lineRule="auto"/>
              <w:jc w:val="both"/>
              <w:rPr>
                <w:rFonts w:ascii="Times New Roman" w:hAnsi="Times New Roman"/>
                <w:b/>
                <w:sz w:val="20"/>
                <w:szCs w:val="20"/>
              </w:rPr>
            </w:pPr>
            <w:r w:rsidRPr="00EF30E1">
              <w:rPr>
                <w:rFonts w:ascii="Times New Roman" w:hAnsi="Times New Roman"/>
                <w:b/>
                <w:sz w:val="20"/>
                <w:szCs w:val="20"/>
              </w:rPr>
              <w:t xml:space="preserve">PN-EN 527-2:2004 Meble biurowe – Stoły robocze </w:t>
            </w:r>
            <w:r w:rsidR="00EF30E1">
              <w:rPr>
                <w:rFonts w:ascii="Times New Roman" w:hAnsi="Times New Roman"/>
                <w:b/>
                <w:sz w:val="20"/>
                <w:szCs w:val="20"/>
              </w:rPr>
              <w:br/>
            </w:r>
            <w:r w:rsidRPr="00EF30E1">
              <w:rPr>
                <w:rFonts w:ascii="Times New Roman" w:hAnsi="Times New Roman"/>
                <w:b/>
                <w:sz w:val="20"/>
                <w:szCs w:val="20"/>
              </w:rPr>
              <w:t>i biurka.</w:t>
            </w:r>
          </w:p>
          <w:p w:rsidR="00B43679" w:rsidRPr="00EF30E1" w:rsidRDefault="005B0C6F" w:rsidP="00B20145">
            <w:pPr>
              <w:pStyle w:val="Akapitzlist"/>
              <w:numPr>
                <w:ilvl w:val="0"/>
                <w:numId w:val="13"/>
              </w:numPr>
              <w:spacing w:after="120" w:line="240" w:lineRule="auto"/>
              <w:jc w:val="both"/>
              <w:rPr>
                <w:rFonts w:ascii="Times New Roman" w:hAnsi="Times New Roman"/>
                <w:b/>
                <w:sz w:val="20"/>
                <w:szCs w:val="20"/>
              </w:rPr>
            </w:pPr>
            <w:r w:rsidRPr="00EF30E1">
              <w:rPr>
                <w:rFonts w:ascii="Times New Roman" w:hAnsi="Times New Roman"/>
                <w:b/>
                <w:sz w:val="20"/>
                <w:szCs w:val="20"/>
              </w:rPr>
              <w:t xml:space="preserve">PN-EN 527-3:2004 Meble biurowe – Stoły robocze </w:t>
            </w:r>
            <w:r w:rsidR="00EF30E1">
              <w:rPr>
                <w:rFonts w:ascii="Times New Roman" w:hAnsi="Times New Roman"/>
                <w:b/>
                <w:sz w:val="20"/>
                <w:szCs w:val="20"/>
              </w:rPr>
              <w:br/>
            </w:r>
            <w:r w:rsidRPr="00EF30E1">
              <w:rPr>
                <w:rFonts w:ascii="Times New Roman" w:hAnsi="Times New Roman"/>
                <w:b/>
                <w:sz w:val="20"/>
                <w:szCs w:val="20"/>
              </w:rPr>
              <w:t>i biurka.</w:t>
            </w:r>
          </w:p>
          <w:p w:rsidR="00B43679" w:rsidRPr="00EF30E1" w:rsidRDefault="005B0C6F" w:rsidP="00B20145">
            <w:pPr>
              <w:pStyle w:val="Akapitzlist"/>
              <w:numPr>
                <w:ilvl w:val="0"/>
                <w:numId w:val="14"/>
              </w:numPr>
              <w:spacing w:line="240" w:lineRule="auto"/>
              <w:jc w:val="both"/>
              <w:rPr>
                <w:rFonts w:ascii="Times New Roman" w:hAnsi="Times New Roman"/>
                <w:b/>
                <w:sz w:val="20"/>
                <w:szCs w:val="20"/>
              </w:rPr>
            </w:pPr>
            <w:r w:rsidRPr="00EF30E1">
              <w:rPr>
                <w:rFonts w:ascii="Times New Roman" w:hAnsi="Times New Roman"/>
                <w:b/>
                <w:sz w:val="20"/>
                <w:szCs w:val="20"/>
              </w:rPr>
              <w:t xml:space="preserve">PN-EN 16121+A1:2017 Meble </w:t>
            </w:r>
            <w:r w:rsidR="00EF30E1">
              <w:rPr>
                <w:rFonts w:ascii="Times New Roman" w:hAnsi="Times New Roman"/>
                <w:b/>
                <w:sz w:val="20"/>
                <w:szCs w:val="20"/>
              </w:rPr>
              <w:br/>
            </w:r>
            <w:r w:rsidRPr="00EF30E1">
              <w:rPr>
                <w:rFonts w:ascii="Times New Roman" w:hAnsi="Times New Roman"/>
                <w:b/>
                <w:sz w:val="20"/>
                <w:szCs w:val="20"/>
              </w:rPr>
              <w:t xml:space="preserve">do przechowywania użytkowane poza mieszkaniem –  Wymagania </w:t>
            </w:r>
            <w:r w:rsidRPr="00EF30E1">
              <w:rPr>
                <w:rFonts w:ascii="Times New Roman" w:hAnsi="Times New Roman"/>
                <w:b/>
                <w:sz w:val="20"/>
                <w:szCs w:val="20"/>
              </w:rPr>
              <w:lastRenderedPageBreak/>
              <w:t>bezpieczeńst</w:t>
            </w:r>
            <w:r w:rsidR="00EF30E1">
              <w:rPr>
                <w:rFonts w:ascii="Times New Roman" w:hAnsi="Times New Roman"/>
                <w:b/>
                <w:sz w:val="20"/>
                <w:szCs w:val="20"/>
              </w:rPr>
              <w:t xml:space="preserve">wa, wytrzymałości </w:t>
            </w:r>
            <w:r w:rsidR="00EF30E1">
              <w:rPr>
                <w:rFonts w:ascii="Times New Roman" w:hAnsi="Times New Roman"/>
                <w:b/>
                <w:sz w:val="20"/>
                <w:szCs w:val="20"/>
              </w:rPr>
              <w:br/>
              <w:t>i trwałości (</w:t>
            </w:r>
            <w:r w:rsidRPr="00EF30E1">
              <w:rPr>
                <w:rFonts w:ascii="Times New Roman" w:hAnsi="Times New Roman"/>
                <w:b/>
                <w:sz w:val="20"/>
                <w:szCs w:val="20"/>
              </w:rPr>
              <w:t>dotyczy biurka regulowanego)</w:t>
            </w:r>
          </w:p>
          <w:p w:rsidR="00B43679" w:rsidRPr="00EF30E1" w:rsidRDefault="005B0C6F" w:rsidP="00B20145">
            <w:pPr>
              <w:pStyle w:val="Akapitzlist"/>
              <w:numPr>
                <w:ilvl w:val="0"/>
                <w:numId w:val="9"/>
              </w:numPr>
              <w:spacing w:after="120" w:line="240" w:lineRule="auto"/>
              <w:jc w:val="both"/>
              <w:rPr>
                <w:rFonts w:ascii="Times New Roman" w:hAnsi="Times New Roman"/>
                <w:b/>
                <w:sz w:val="20"/>
                <w:szCs w:val="20"/>
              </w:rPr>
            </w:pPr>
            <w:r w:rsidRPr="00EF30E1">
              <w:rPr>
                <w:rFonts w:ascii="Times New Roman" w:hAnsi="Times New Roman"/>
                <w:b/>
                <w:sz w:val="20"/>
                <w:szCs w:val="20"/>
              </w:rPr>
              <w:t xml:space="preserve">PN-EN 15372:2016 Meble – Wytrzymałość, trwałość </w:t>
            </w:r>
            <w:r w:rsidR="00EF30E1">
              <w:rPr>
                <w:rFonts w:ascii="Times New Roman" w:hAnsi="Times New Roman"/>
                <w:b/>
                <w:sz w:val="20"/>
                <w:szCs w:val="20"/>
              </w:rPr>
              <w:br/>
            </w:r>
            <w:bookmarkStart w:id="0" w:name="_GoBack"/>
            <w:bookmarkEnd w:id="0"/>
            <w:r w:rsidRPr="00EF30E1">
              <w:rPr>
                <w:rFonts w:ascii="Times New Roman" w:hAnsi="Times New Roman"/>
                <w:b/>
                <w:sz w:val="20"/>
                <w:szCs w:val="20"/>
              </w:rPr>
              <w:t xml:space="preserve">i bezpieczeństwo – Wymagania dla stołów </w:t>
            </w:r>
            <w:r w:rsidR="00EF30E1">
              <w:rPr>
                <w:rFonts w:ascii="Times New Roman" w:hAnsi="Times New Roman"/>
                <w:b/>
                <w:sz w:val="20"/>
                <w:szCs w:val="20"/>
              </w:rPr>
              <w:t>użytkowanych poza mieszkaniem (</w:t>
            </w:r>
            <w:r w:rsidRPr="00EF30E1">
              <w:rPr>
                <w:rFonts w:ascii="Times New Roman" w:hAnsi="Times New Roman"/>
                <w:b/>
                <w:sz w:val="20"/>
                <w:szCs w:val="20"/>
              </w:rPr>
              <w:t>dotyczy biurka regulowanego)</w:t>
            </w:r>
          </w:p>
          <w:p w:rsidR="00B43679" w:rsidRPr="00B20145" w:rsidRDefault="005B0C6F" w:rsidP="00B20145">
            <w:pPr>
              <w:spacing w:after="120" w:line="240" w:lineRule="auto"/>
              <w:jc w:val="both"/>
              <w:rPr>
                <w:rFonts w:ascii="Times New Roman" w:hAnsi="Times New Roman"/>
                <w:sz w:val="20"/>
                <w:szCs w:val="20"/>
              </w:rPr>
            </w:pPr>
            <w:r w:rsidRPr="00B20145">
              <w:rPr>
                <w:rFonts w:ascii="Times New Roman" w:hAnsi="Times New Roman"/>
                <w:sz w:val="20"/>
                <w:szCs w:val="20"/>
              </w:rPr>
              <w:t>Wystawione przez niezależna jednostkę badawczą</w:t>
            </w:r>
          </w:p>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Przed przystąpieniem do realizacji Wykonawca powinien dokonać wizji pomieszczeń oraz sprawdzić wymiary mebli, dokonując niezbędnych uzgodnień oraz nanieść poprawki </w:t>
            </w:r>
            <w:r>
              <w:rPr>
                <w:rFonts w:ascii="Times New Roman" w:hAnsi="Times New Roman" w:cs="Times New Roman"/>
                <w:sz w:val="20"/>
                <w:szCs w:val="20"/>
              </w:rPr>
              <w:br/>
              <w:t>w razie uzasadnionej potrzeby.</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TAK, podać</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p w:rsidR="00B43679" w:rsidRDefault="005B0C6F">
      <w:pPr>
        <w:pStyle w:val="Standard"/>
        <w:rPr>
          <w:rFonts w:ascii="Times New Roman" w:hAnsi="Times New Roman" w:cs="Times New Roman"/>
          <w:b/>
          <w:bCs/>
          <w:sz w:val="20"/>
          <w:szCs w:val="20"/>
        </w:rPr>
      </w:pPr>
      <w:r>
        <w:rPr>
          <w:rFonts w:ascii="Times New Roman" w:hAnsi="Times New Roman" w:cs="Times New Roman"/>
          <w:b/>
          <w:bCs/>
          <w:sz w:val="20"/>
          <w:szCs w:val="20"/>
        </w:rPr>
        <w:t>MAGAZYN</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zamykana z półkami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80x50x</w:t>
            </w:r>
            <w:bookmarkStart w:id="1" w:name="Bookmark"/>
            <w:bookmarkEnd w:id="1"/>
            <w:r>
              <w:rPr>
                <w:rFonts w:ascii="Times New Roman" w:hAnsi="Times New Roman" w:cs="Times New Roman"/>
                <w:bCs/>
                <w:sz w:val="20"/>
                <w:szCs w:val="20"/>
              </w:rPr>
              <w:t>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pPr>
            <w:r>
              <w:rPr>
                <w:rFonts w:ascii="Times New Roman" w:hAnsi="Times New Roman" w:cs="Times New Roman"/>
                <w:sz w:val="20"/>
                <w:szCs w:val="20"/>
              </w:rPr>
              <w:t xml:space="preserve">korpus, drzwi i półki szafy wykonane z płyty laminowanej o grubości min.18 mm, wieniec górny i dolny z płyty o grubości min.25 mm; krawędzie korpusu zabezpieczone okleiną ABS o grubości min. 1 mm, wieńce i fronty - </w:t>
            </w:r>
            <w:r>
              <w:rPr>
                <w:rFonts w:ascii="Times New Roman" w:hAnsi="Times New Roman" w:cs="Times New Roman"/>
                <w:sz w:val="20"/>
                <w:szCs w:val="20"/>
              </w:rPr>
              <w:b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w:t>
            </w:r>
          </w:p>
          <w:p w:rsidR="00B43679" w:rsidRPr="00B20145" w:rsidRDefault="005B0C6F" w:rsidP="00B20145">
            <w:pPr>
              <w:pStyle w:val="Standard"/>
              <w:spacing w:after="0" w:line="240" w:lineRule="auto"/>
              <w:jc w:val="both"/>
            </w:pPr>
            <w:r>
              <w:rPr>
                <w:rFonts w:ascii="Times New Roman" w:hAnsi="Times New Roman" w:cs="Times New Roman"/>
                <w:sz w:val="20"/>
                <w:szCs w:val="20"/>
              </w:rPr>
              <w:t xml:space="preserve">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Nadstawki do szafy zamykane-  2 sztuki</w:t>
            </w:r>
          </w:p>
          <w:p w:rsidR="00B43679" w:rsidRDefault="00B43679">
            <w:pPr>
              <w:pStyle w:val="Standard"/>
              <w:spacing w:after="0" w:line="240" w:lineRule="auto"/>
              <w:jc w:val="center"/>
              <w:rPr>
                <w:rFonts w:ascii="Times New Roman" w:hAnsi="Times New Roman" w:cs="Times New Roman"/>
                <w:b/>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80x50x60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jc w:val="both"/>
              <w:rPr>
                <w:rFonts w:ascii="Times New Roman" w:hAnsi="Times New Roman" w:cs="Times New Roman"/>
                <w:bCs/>
                <w:sz w:val="20"/>
                <w:szCs w:val="20"/>
              </w:rPr>
            </w:pPr>
            <w:r>
              <w:rPr>
                <w:rFonts w:ascii="Times New Roman" w:hAnsi="Times New Roman" w:cs="Times New Roman"/>
                <w:sz w:val="20"/>
                <w:szCs w:val="20"/>
              </w:rPr>
              <w:t xml:space="preserve">korpus, drzwi, wieniec dolny i półki nadstawki wykonane z płyty laminowanej o grubości min.18 mm, wieniec górny z płyty o grubości </w:t>
            </w:r>
            <w:r>
              <w:rPr>
                <w:rFonts w:ascii="Times New Roman" w:hAnsi="Times New Roman" w:cs="Times New Roman"/>
                <w:sz w:val="20"/>
                <w:szCs w:val="20"/>
              </w:rPr>
              <w:lastRenderedPageBreak/>
              <w:t>min.</w:t>
            </w:r>
            <w:r w:rsidR="00B20145">
              <w:rPr>
                <w:rFonts w:ascii="Times New Roman" w:hAnsi="Times New Roman" w:cs="Times New Roman"/>
                <w:sz w:val="20"/>
                <w:szCs w:val="20"/>
              </w:rPr>
              <w:t xml:space="preserve"> </w:t>
            </w:r>
            <w:r>
              <w:rPr>
                <w:rFonts w:ascii="Times New Roman" w:hAnsi="Times New Roman" w:cs="Times New Roman"/>
                <w:sz w:val="20"/>
                <w:szCs w:val="20"/>
              </w:rPr>
              <w:t>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w:t>
            </w:r>
            <w:r w:rsidR="00B20145">
              <w:rPr>
                <w:rFonts w:ascii="Times New Roman" w:hAnsi="Times New Roman" w:cs="Times New Roman"/>
                <w:sz w:val="20"/>
                <w:szCs w:val="20"/>
              </w:rPr>
              <w:t>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p w:rsidR="00B43679" w:rsidRDefault="005B0C6F">
      <w:pPr>
        <w:pStyle w:val="Standard"/>
        <w:rPr>
          <w:rFonts w:ascii="Times New Roman" w:hAnsi="Times New Roman" w:cs="Times New Roman"/>
          <w:b/>
          <w:bCs/>
          <w:sz w:val="20"/>
          <w:szCs w:val="20"/>
        </w:rPr>
      </w:pPr>
      <w:r>
        <w:rPr>
          <w:rFonts w:ascii="Times New Roman" w:hAnsi="Times New Roman" w:cs="Times New Roman"/>
          <w:b/>
          <w:bCs/>
          <w:sz w:val="20"/>
          <w:szCs w:val="20"/>
        </w:rPr>
        <w:t>POMIESZCZENIA PORZĄDKOWE</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Szafki wiszące – 3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pPr>
            <w:r>
              <w:rPr>
                <w:rFonts w:ascii="Times New Roman" w:hAnsi="Times New Roman" w:cs="Times New Roman"/>
                <w:sz w:val="20"/>
                <w:szCs w:val="20"/>
                <w:lang w:val="en-US"/>
              </w:rPr>
              <w:t xml:space="preserve">Producent: </w:t>
            </w:r>
            <w:r>
              <w:rPr>
                <w:rFonts w:ascii="Times New Roman" w:hAnsi="Times New Roman" w:cs="Times New Roman"/>
                <w:sz w:val="20"/>
                <w:szCs w:val="20"/>
              </w:rPr>
              <w:t>…………………………………………………………</w:t>
            </w:r>
          </w:p>
          <w:p w:rsidR="00B43679" w:rsidRDefault="005B0C6F">
            <w:pPr>
              <w:pStyle w:val="Standard"/>
              <w:spacing w:after="0" w:line="240" w:lineRule="auto"/>
            </w:pPr>
            <w:r>
              <w:rPr>
                <w:rFonts w:ascii="Times New Roman" w:hAnsi="Times New Roman" w:cs="Times New Roman"/>
                <w:sz w:val="20"/>
                <w:szCs w:val="20"/>
                <w:lang w:val="en-US"/>
              </w:rPr>
              <w:t xml:space="preserve">Rok produkcji </w:t>
            </w:r>
            <w:r>
              <w:rPr>
                <w:rFonts w:ascii="Times New Roman" w:hAnsi="Times New Roman" w:cs="Times New Roman"/>
                <w:sz w:val="20"/>
                <w:szCs w:val="20"/>
              </w:rPr>
              <w:t>…………………………………………………………</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Wymiary:60x36x80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półki szafy wykonane z płyty laminowanej o grubości min.18 mm, wieniec górny i dolny z płyty o grubości min. 25 mm; krawędzie korpusu zabezpieczone okleiną ABS 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20145" w:rsidRDefault="00B20145">
      <w:pPr>
        <w:pStyle w:val="Standard"/>
        <w:rPr>
          <w:rFonts w:ascii="Times New Roman" w:hAnsi="Times New Roman" w:cs="Times New Roman"/>
          <w:b/>
          <w:bCs/>
          <w:sz w:val="20"/>
          <w:szCs w:val="20"/>
        </w:rPr>
      </w:pPr>
    </w:p>
    <w:p w:rsidR="00B43679" w:rsidRDefault="005B0C6F">
      <w:pPr>
        <w:pStyle w:val="Standard"/>
        <w:rPr>
          <w:rFonts w:ascii="Times New Roman" w:hAnsi="Times New Roman" w:cs="Times New Roman"/>
          <w:b/>
          <w:bCs/>
          <w:sz w:val="20"/>
          <w:szCs w:val="20"/>
        </w:rPr>
      </w:pPr>
      <w:r>
        <w:rPr>
          <w:rFonts w:ascii="Times New Roman" w:hAnsi="Times New Roman" w:cs="Times New Roman"/>
          <w:b/>
          <w:bCs/>
          <w:sz w:val="20"/>
          <w:szCs w:val="20"/>
        </w:rPr>
        <w:t>MAGAZYN CZYSTY</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z półkami zamykana – 4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pPr>
            <w:r>
              <w:rPr>
                <w:rFonts w:ascii="Times New Roman" w:hAnsi="Times New Roman" w:cs="Times New Roman"/>
                <w:sz w:val="20"/>
                <w:szCs w:val="20"/>
                <w:lang w:val="en-US"/>
              </w:rPr>
              <w:t xml:space="preserve">Producent: </w:t>
            </w:r>
            <w:r>
              <w:rPr>
                <w:rFonts w:ascii="Times New Roman" w:hAnsi="Times New Roman" w:cs="Times New Roman"/>
                <w:sz w:val="20"/>
                <w:szCs w:val="20"/>
              </w:rPr>
              <w:t>…………………………………………………………</w:t>
            </w:r>
          </w:p>
          <w:p w:rsidR="00B43679" w:rsidRDefault="005B0C6F">
            <w:pPr>
              <w:pStyle w:val="Standard"/>
              <w:spacing w:after="0" w:line="240" w:lineRule="auto"/>
            </w:pPr>
            <w:r>
              <w:rPr>
                <w:rFonts w:ascii="Times New Roman" w:hAnsi="Times New Roman" w:cs="Times New Roman"/>
                <w:sz w:val="20"/>
                <w:szCs w:val="20"/>
                <w:lang w:val="en-US"/>
              </w:rPr>
              <w:t xml:space="preserve">Rok produkcji </w:t>
            </w:r>
            <w:r>
              <w:rPr>
                <w:rFonts w:ascii="Times New Roman" w:hAnsi="Times New Roman" w:cs="Times New Roman"/>
                <w:sz w:val="20"/>
                <w:szCs w:val="20"/>
              </w:rPr>
              <w:t>…………………………………………………………</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50x60x180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korpus, drzwi i półki szafy wykonane z płyty laminowanej o grubości min.18 mm, wieniec górny i dolny z płyty o grubości min. 25 mm; krawędzie korpusu zabezpieczone okleiną ABS o grubości min. 1 mm, wieńce i fronty - </w:t>
            </w:r>
            <w:r>
              <w:rPr>
                <w:rFonts w:ascii="Times New Roman" w:hAnsi="Times New Roman" w:cs="Times New Roman"/>
                <w:sz w:val="20"/>
                <w:szCs w:val="20"/>
              </w:rPr>
              <w:b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Nadstawka do szafy zamykana – 4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50x50x60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jc w:val="both"/>
              <w:rPr>
                <w:rFonts w:ascii="Times New Roman" w:hAnsi="Times New Roman" w:cs="Times New Roman"/>
                <w:sz w:val="20"/>
                <w:szCs w:val="20"/>
              </w:rPr>
            </w:pPr>
            <w:r>
              <w:rPr>
                <w:rFonts w:ascii="Times New Roman" w:hAnsi="Times New Roman" w:cs="Times New Roman"/>
                <w:sz w:val="20"/>
                <w:szCs w:val="20"/>
              </w:rPr>
              <w:t>korpus, drzwi, wieniec dolny i półki nadstawki wykonane z płyty laminowanej o grubości min.18 mm, wieniec górny z płyty o grubości min.25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20145" w:rsidRDefault="00B20145">
      <w:pPr>
        <w:pStyle w:val="Standard"/>
        <w:rPr>
          <w:rFonts w:ascii="Times New Roman" w:hAnsi="Times New Roman" w:cs="Times New Roman"/>
          <w:b/>
          <w:bCs/>
          <w:sz w:val="20"/>
          <w:szCs w:val="20"/>
        </w:rPr>
      </w:pPr>
    </w:p>
    <w:p w:rsidR="00B20145" w:rsidRDefault="00B20145">
      <w:pPr>
        <w:rPr>
          <w:rFonts w:ascii="Times New Roman" w:hAnsi="Times New Roman" w:cs="Times New Roman"/>
          <w:b/>
          <w:bCs/>
          <w:sz w:val="20"/>
          <w:szCs w:val="20"/>
        </w:rPr>
      </w:pPr>
      <w:r>
        <w:rPr>
          <w:rFonts w:ascii="Times New Roman" w:hAnsi="Times New Roman" w:cs="Times New Roman"/>
          <w:b/>
          <w:bCs/>
          <w:sz w:val="20"/>
          <w:szCs w:val="20"/>
        </w:rP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z półkami zamykana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pPr>
            <w:r>
              <w:rPr>
                <w:rFonts w:ascii="Times New Roman" w:hAnsi="Times New Roman" w:cs="Times New Roman"/>
                <w:sz w:val="20"/>
                <w:szCs w:val="20"/>
                <w:lang w:val="en-US"/>
              </w:rPr>
              <w:t xml:space="preserve">Rok produkcji </w:t>
            </w:r>
            <w:r>
              <w:rPr>
                <w:rFonts w:ascii="Times New Roman" w:hAnsi="Times New Roman" w:cs="Times New Roman"/>
                <w:sz w:val="20"/>
                <w:szCs w:val="20"/>
              </w:rPr>
              <w:t>…………………………………………………………</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60x60x180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min.18 mm, wieniec górny i dolny z płyty o grubości min. 25 mm; krawędzie korpusu zabezpieczone okleiną ABS o grubości 1 mm, wieńce i fronty - o grubości min. 2 mm; korpus łączony na złącza mimośrodowe i kołki drewniane konstrukcyjne; drzwi przesuwne;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Nadstawka do szafy zamykana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pPr>
            <w:r>
              <w:rPr>
                <w:rFonts w:ascii="Times New Roman" w:hAnsi="Times New Roman" w:cs="Times New Roman"/>
                <w:sz w:val="20"/>
                <w:szCs w:val="20"/>
                <w:lang w:val="en-US"/>
              </w:rPr>
              <w:t xml:space="preserve">Rok produkcji </w:t>
            </w:r>
            <w:r>
              <w:rPr>
                <w:rFonts w:ascii="Times New Roman" w:hAnsi="Times New Roman" w:cs="Times New Roman"/>
                <w:sz w:val="20"/>
                <w:szCs w:val="20"/>
              </w:rPr>
              <w:t>…………………………………………………………</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60x60x60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Pr="00B20145" w:rsidRDefault="005B0C6F" w:rsidP="00B20145">
            <w:pPr>
              <w:pStyle w:val="Standard"/>
              <w:jc w:val="both"/>
              <w:rPr>
                <w:rFonts w:ascii="Times New Roman" w:hAnsi="Times New Roman" w:cs="Times New Roman"/>
                <w:sz w:val="20"/>
                <w:szCs w:val="20"/>
              </w:rPr>
            </w:pPr>
            <w:r>
              <w:rPr>
                <w:rFonts w:ascii="Times New Roman" w:hAnsi="Times New Roman" w:cs="Times New Roman"/>
                <w:sz w:val="20"/>
                <w:szCs w:val="20"/>
              </w:rPr>
              <w:t>korpus, drzwi, wieniec dolny i półki nadstawki wykonane z płyty laminowanej o grubości min.18 mm, wieniec górny z płyty o grubości min.25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w:t>
            </w:r>
            <w:r w:rsidR="00B20145">
              <w:rPr>
                <w:rFonts w:ascii="Times New Roman" w:hAnsi="Times New Roman" w:cs="Times New Roman"/>
                <w:sz w:val="20"/>
                <w:szCs w:val="20"/>
              </w:rPr>
              <w:t>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p w:rsidR="00B20145" w:rsidRDefault="00B20145">
      <w:pPr>
        <w:rPr>
          <w:rFonts w:ascii="Times New                  Roma" w:hAnsi="Times New                  Roma" w:cs="Times New Roman" w:hint="eastAsia"/>
          <w:b/>
          <w:bCs/>
          <w:sz w:val="20"/>
          <w:szCs w:val="20"/>
        </w:rPr>
      </w:pPr>
      <w:r>
        <w:rPr>
          <w:rFonts w:ascii="Times New                  Roma" w:hAnsi="Times New                  Roma" w:cs="Times New Roman" w:hint="eastAsia"/>
          <w:b/>
          <w:bCs/>
          <w:sz w:val="20"/>
          <w:szCs w:val="20"/>
        </w:rPr>
        <w:br w:type="page"/>
      </w:r>
    </w:p>
    <w:p w:rsidR="00B43679" w:rsidRDefault="005B0C6F">
      <w:pPr>
        <w:pStyle w:val="Standard"/>
        <w:rPr>
          <w:rFonts w:ascii="Times New                  Roma" w:hAnsi="Times New                  Roma" w:cs="Times New Roman" w:hint="eastAsia"/>
          <w:b/>
          <w:bCs/>
          <w:sz w:val="20"/>
          <w:szCs w:val="20"/>
        </w:rPr>
      </w:pPr>
      <w:r>
        <w:rPr>
          <w:rFonts w:ascii="Times New                  Roma" w:hAnsi="Times New                  Roma" w:cs="Times New Roman"/>
          <w:b/>
          <w:bCs/>
          <w:sz w:val="20"/>
          <w:szCs w:val="20"/>
        </w:rPr>
        <w:t>MAGAZYN</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Szafki wiszące – 6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50x30x80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półki szafy wykonane z płyty laminowanej o grubości min.18 mm, wieniec górny i dolny z płyty o grubości min. 25 mm; krawędzie korpusu zabezpieczone okleiną ABS 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ŚLUZA</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zamykana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70x40x200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korpus, drzwi i półki szafy wykonane z płyty laminowanej o grubości min. 18 mm, wieniec górny i dolny z płyty o grubości min. 25 mm; krawędzie korpusu zabezpieczone okleiną ABS o grubości min. 1 mm, wieńce i fronty - </w:t>
            </w:r>
            <w:r>
              <w:rPr>
                <w:rFonts w:ascii="Times New Roman" w:hAnsi="Times New Roman" w:cs="Times New Roman"/>
                <w:sz w:val="20"/>
                <w:szCs w:val="20"/>
              </w:rPr>
              <w:br/>
              <w:t>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w:t>
            </w:r>
            <w:r w:rsidR="00B20145">
              <w:rPr>
                <w:rFonts w:ascii="Times New Roman" w:hAnsi="Times New Roman" w:cs="Times New Roman"/>
                <w:sz w:val="20"/>
                <w:szCs w:val="20"/>
              </w:rPr>
              <w:t xml:space="preserve"> </w:t>
            </w:r>
            <w:r>
              <w:rPr>
                <w:rFonts w:ascii="Times New Roman" w:hAnsi="Times New Roman" w:cs="Times New Roman"/>
                <w:sz w:val="20"/>
                <w:szCs w:val="20"/>
              </w:rPr>
              <w:t>na nóżkach metalowych, drzwi zamykane na zamek z kluczem łamanym;</w:t>
            </w:r>
          </w:p>
          <w:p w:rsidR="00B43679" w:rsidRDefault="00B43679">
            <w:pPr>
              <w:pStyle w:val="Standard"/>
              <w:tabs>
                <w:tab w:val="center" w:pos="4536"/>
                <w:tab w:val="right" w:pos="9072"/>
              </w:tabs>
              <w:spacing w:after="0" w:line="240" w:lineRule="auto"/>
              <w:jc w:val="both"/>
              <w:rPr>
                <w:rFonts w:ascii="Times New Roman" w:hAnsi="Times New Roman" w:cs="Times New Roman"/>
                <w:sz w:val="20"/>
                <w:szCs w:val="20"/>
              </w:rPr>
            </w:pP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20145" w:rsidRDefault="00B20145">
      <w:pPr>
        <w:rPr>
          <w:b/>
          <w:bCs/>
        </w:rPr>
      </w:pPr>
      <w:r>
        <w:rPr>
          <w:b/>
          <w:bCs/>
        </w:rPr>
        <w:br w:type="page"/>
      </w:r>
    </w:p>
    <w:p w:rsidR="00B43679" w:rsidRDefault="005B0C6F">
      <w:pPr>
        <w:pStyle w:val="Standard"/>
        <w:rPr>
          <w:b/>
          <w:bCs/>
        </w:rPr>
      </w:pPr>
      <w:r>
        <w:rPr>
          <w:b/>
          <w:bCs/>
        </w:rPr>
        <w:t>PUNKT PIELĘGNIARSKI</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Blat na ladę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jc w:val="both"/>
              <w:rPr>
                <w:rFonts w:ascii="Times New Roman" w:hAnsi="Times New Roman" w:cs="Times New Roman"/>
                <w:bCs/>
                <w:sz w:val="20"/>
                <w:szCs w:val="20"/>
              </w:rPr>
            </w:pPr>
            <w:r>
              <w:rPr>
                <w:rFonts w:ascii="Times New Roman" w:hAnsi="Times New Roman" w:cs="Times New Roman"/>
                <w:bCs/>
                <w:sz w:val="20"/>
                <w:szCs w:val="20"/>
              </w:rPr>
              <w:t>Wymiary: 300x60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 xml:space="preserve">Blat roboczy wykonany z płyty meblowej, pokrytej laminatem wysokociśnieniowym, zapewniającym wysoką odporność na uszkodzenia mechaniczne i środki dezynfekcyjne o grubości 38 mm, konstrukcja na nogach metalowych, podpartych </w:t>
            </w:r>
            <w:r w:rsidR="00B20145">
              <w:rPr>
                <w:rFonts w:ascii="Times New                  Roma" w:hAnsi="Times New                  Roma" w:cs="Times New Roman"/>
                <w:sz w:val="20"/>
                <w:szCs w:val="20"/>
              </w:rPr>
              <w:br/>
            </w:r>
            <w:r>
              <w:rPr>
                <w:rFonts w:ascii="Times New                  Roma" w:hAnsi="Times New                  Roma" w:cs="Times New Roman"/>
                <w:sz w:val="20"/>
                <w:szCs w:val="20"/>
              </w:rPr>
              <w:t xml:space="preserve">2 </w:t>
            </w:r>
            <w:proofErr w:type="spellStart"/>
            <w:r>
              <w:rPr>
                <w:rFonts w:ascii="Times New                  Roma" w:hAnsi="Times New                  Roma" w:cs="Times New Roman"/>
                <w:sz w:val="20"/>
                <w:szCs w:val="20"/>
              </w:rPr>
              <w:t>kontenerkami</w:t>
            </w:r>
            <w:proofErr w:type="spellEnd"/>
            <w:r>
              <w:rPr>
                <w:rFonts w:ascii="Times New                  Roma" w:hAnsi="Times New                  Roma" w:cs="Times New Roman"/>
                <w:sz w:val="20"/>
                <w:szCs w:val="20"/>
              </w:rPr>
              <w:t xml:space="preserve"> z 4 szufladami</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lekarska zamykana z półkami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60x45x180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Nadstawka do szafy zamykana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60x45x60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jc w:val="both"/>
              <w:rPr>
                <w:rFonts w:ascii="Times New Roman" w:hAnsi="Times New Roman" w:cs="Times New Roman"/>
                <w:sz w:val="20"/>
                <w:szCs w:val="20"/>
              </w:rPr>
            </w:pPr>
            <w:r>
              <w:rPr>
                <w:rFonts w:ascii="Times New Roman" w:hAnsi="Times New Roman" w:cs="Times New Roman"/>
                <w:sz w:val="20"/>
                <w:szCs w:val="20"/>
              </w:rPr>
              <w:t>korpus, drzwi, wieniec dolny i półki nadstawki wykonane z płyty laminowanej o grubości min.18 mm, wieniec górny z płyty o grubości min.25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rFonts w:ascii="Times New Roman" w:hAnsi="Times New Roman" w:cs="Times New Roman"/>
          <w:sz w:val="20"/>
          <w:szCs w:val="20"/>
        </w:rPr>
      </w:pPr>
    </w:p>
    <w:p w:rsidR="00B43679" w:rsidRDefault="005B0C6F">
      <w:pPr>
        <w:pStyle w:val="Standard"/>
        <w:rPr>
          <w:rFonts w:ascii="Times New Roman" w:hAnsi="Times New Roman" w:cs="Times New Roman"/>
          <w:b/>
          <w:bCs/>
          <w:sz w:val="20"/>
          <w:szCs w:val="20"/>
        </w:rPr>
      </w:pPr>
      <w:r>
        <w:rPr>
          <w:rFonts w:ascii="Times New Roman" w:hAnsi="Times New Roman" w:cs="Times New Roman"/>
          <w:b/>
          <w:bCs/>
          <w:sz w:val="20"/>
          <w:szCs w:val="20"/>
        </w:rPr>
        <w:t>POKÓJ PRZYGOTOWAWCZY PIELĘGNIAREK</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lekarskie + kontener na kółkach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100x60x80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roboczy wykonany z płyty meblowej, pokrytej laminatem wysokociśnieniowym, zapewniającym wysoką odporność na uszkodzenia mechaniczne i środki dezynfekcyjne o grubości 38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Stelaż metalowy malowany proszkowo, wykonany z dwóch płotków z rury fi50, połączonych ze sobą kształtownikiem stalowym 50x20 mm i belka skręcaną śrubami metrycznymi, nogi zakończone regulatorem z osłoną plastikową, regulacja w zakresie 740-755 mm</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Wyposażone w szufladę na klawiaturę, blendę przednią oraz kontener 3 szufladowy na kółkach</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Zabudowa meblowa narożna – 1 komplet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190/120x55x85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Zabudowa meblowa narożna składająca się z szafek wiszących i stojących. Szafki wiszące zamykane dwudrzwiowe. Wymiary: 190/120 x 32 x 72 mm. Blat roboczy wykonany z płyty meblowej, pokrytej laminatem wysokociśnieniowym, zapewniającym wysoką odporność na uszkodzenia mechaniczne i środki dezynfekcyjne o grubości 38 mm. Szafki dolne zamknięte, uwzględniające miejsce na zlewozmywak i umywalkę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Szafa lekarska zamykana z półkami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50x45x180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p w:rsidR="00B43679" w:rsidRDefault="00B43679">
            <w:pPr>
              <w:pStyle w:val="Standard"/>
              <w:tabs>
                <w:tab w:val="center" w:pos="4536"/>
                <w:tab w:val="right" w:pos="9072"/>
              </w:tabs>
              <w:spacing w:after="0" w:line="240" w:lineRule="auto"/>
              <w:rPr>
                <w:rFonts w:ascii="Times New Roman" w:hAnsi="Times New Roman" w:cs="Times New Roman"/>
                <w:sz w:val="20"/>
                <w:szCs w:val="20"/>
              </w:rPr>
            </w:pP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Nadstawka do szafy zamykana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50x45x60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Pr="00B20145" w:rsidRDefault="005B0C6F" w:rsidP="00B20145">
            <w:pPr>
              <w:pStyle w:val="Standard"/>
              <w:jc w:val="both"/>
              <w:rPr>
                <w:rFonts w:ascii="Times New Roman" w:hAnsi="Times New Roman" w:cs="Times New Roman"/>
                <w:sz w:val="20"/>
                <w:szCs w:val="20"/>
              </w:rPr>
            </w:pPr>
            <w:r>
              <w:rPr>
                <w:rFonts w:ascii="Times New Roman" w:hAnsi="Times New Roman" w:cs="Times New Roman"/>
                <w:sz w:val="20"/>
                <w:szCs w:val="20"/>
              </w:rPr>
              <w:t>korpus, drzwi, wieniec dolny i półki nadstawki wykonane z płyty laminowanej o grubości min.18 mm, wieniec górny z płyty o grubości min.25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20145" w:rsidRDefault="00B20145">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lekarska zamykana z półkami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70x45x140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p w:rsidR="00B43679" w:rsidRDefault="00B43679">
            <w:pPr>
              <w:pStyle w:val="Standard"/>
              <w:tabs>
                <w:tab w:val="center" w:pos="4536"/>
                <w:tab w:val="right" w:pos="9072"/>
              </w:tabs>
              <w:spacing w:after="0" w:line="240" w:lineRule="auto"/>
              <w:rPr>
                <w:rFonts w:ascii="Times New Roman" w:hAnsi="Times New Roman" w:cs="Times New Roman"/>
                <w:sz w:val="20"/>
                <w:szCs w:val="20"/>
              </w:rPr>
            </w:pP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POKÓJ SOCJALNY PERSONELU</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Zabudowa meblowa- 1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430x60x83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składająca się z szafek wiszących i stojących. Szafki wiszące zamykane dwudrzwiowe. Wymiary: 430 x 32 x 72 mm. Blat roboczy wykonany z płyty meblowej, pokrytej laminatem wysokociśnieniowym, zapewniającym wysoką odporność na uszkodzenia mechaniczne i środki dezynfekcyjne o grubości 38 mm. Szafki dolne zamknięte, uwzględniające miejsce na zlewozmywak i umywalkę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Stolik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100x60x80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gr. min.25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Stelaż metalowy malowany proszkowo, wykonany z dwóch płotków z rury fi50, połączonych ze sobą kształtownikiem stalowym 50x20 mm i belka skręcaną śrubami metrycznymi, nogi zakończone regulatorem z osłoną plastikową, regulacja w zakresie 740-755</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b/>
          <w:bCs/>
        </w:rPr>
      </w:pPr>
    </w:p>
    <w:p w:rsidR="00B43679" w:rsidRDefault="005B0C6F">
      <w:pPr>
        <w:pStyle w:val="Standard"/>
        <w:rPr>
          <w:b/>
          <w:bCs/>
        </w:rPr>
      </w:pPr>
      <w:r>
        <w:rPr>
          <w:b/>
          <w:bCs/>
        </w:rPr>
        <w:t>POKÓJ PIELĘGNIAREK</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 xml:space="preserve">Zabudowa meblowa –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400x60x85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składająca się z szafek wiszących i stojących. Szafki wiszące zamykane. Wymiary: 400 x 32 x 72 mm. Blat roboczy wykonany z płyty meblowej, pokrytej laminatem wysokociśnieniowym, zapewniającym wysoką odporność na uszkodzenia mechaniczne i środki dezynfekcyjne o grubości 38 mm. Szafki dolne zamknięte, uwzględniające miejsce na zlewozmywak i umywalkę oraz 2 szafki z szufladami szer.60 cm,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BRUDOWNIK</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na bieliznę z półkami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90x50x180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20145" w:rsidRDefault="00B20145">
      <w:pPr>
        <w:pStyle w:val="Standard"/>
      </w:pPr>
    </w:p>
    <w:p w:rsidR="00B20145" w:rsidRDefault="00B20145">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Nadstawka do szafki na bieliznę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90x50x60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jc w:val="both"/>
              <w:rPr>
                <w:rFonts w:ascii="Times New Roman" w:hAnsi="Times New Roman" w:cs="Times New Roman"/>
                <w:sz w:val="20"/>
                <w:szCs w:val="20"/>
              </w:rPr>
            </w:pPr>
            <w:r>
              <w:rPr>
                <w:rFonts w:ascii="Times New Roman" w:hAnsi="Times New Roman" w:cs="Times New Roman"/>
                <w:sz w:val="20"/>
                <w:szCs w:val="20"/>
              </w:rPr>
              <w:t>korpus, drzwi, wieniec dolny i półki nadstawki wykonane z płyty laminowanej o grubości min.18 mm, wieniec górny z płyty o grubości min.25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ŚLUZA</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Szafka na bieliznę czystą – 1 sztuka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70x40x200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B43679">
      <w:pPr>
        <w:pStyle w:val="Standard"/>
      </w:pPr>
    </w:p>
    <w:p w:rsidR="00B43679" w:rsidRDefault="005B0C6F">
      <w:pPr>
        <w:pStyle w:val="Standard"/>
        <w:rPr>
          <w:b/>
          <w:bCs/>
        </w:rPr>
      </w:pPr>
      <w:r>
        <w:rPr>
          <w:b/>
          <w:bCs/>
        </w:rPr>
        <w:t>KUCHENKA ODDZIAŁOWA</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Zabudowa meblowa –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380x60x83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składająca się z szafek wiszących i stojących. Szafki wiszące zamykane. Wymiary: 380 x 32 x 72 mm. Blat roboczy wykonany z płyty meblowej, pokrytej laminatem wysokociśnieniowym, zapewniającym wysoką odporność na uszkodzenia mechaniczne i środki dezynfekcyjne o grubości 38 mm. Szafki dolne zamknięte, uwzględniające miejsce na zlewozmywak dwukomorowy i umywalkę,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POKÓJ ZABIEGOWY</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 xml:space="preserve">Zabudowa meblowa –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370x60x83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składająca się z szafek wiszących i stojących. Szafki wiszące zamykane. Wymiary: 370 x 32 x 72 mm. Blat roboczy wykonany z płyty meblowej, pokrytej laminatem wysokociśnieniowym, zapewniającym wysoką odporność na uszkodzenia mechaniczne i środki dezynfekcyjne o grubości 38 mm. Szafki dolne zamknięte, uwzględniające miejsce na zlewozmywak i umywalkę oraz 2 szafki z szufladami szer.60 cm,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POKÓJ BADAŃ ECHO</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lekarskie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120x60 x74(+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roboczy wykonany z płyty meblowej, pokrytej laminatem wysokociśnieniowym, zapewniającym wysoką odporność na uszkodzenia mechaniczne i środki dezynfekcyjne o grubości 38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Stelaż metalowy malowany proszkowo, wykonany z dwóch płotków z rury fi50, połączonych ze sobą kształtownikiem stalowym 50x20 mm i belka skręcaną śrubami metrycznymi, nogi zakończone regulatorem z osłoną plastikową, regulacja w zakresie 740-755 mm</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Wyposażone w szufladę na klawiaturę, blendę przednią oraz kontener 3 szufladowy na kółkach</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pod umywalkę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Szafki stojąca + klucze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Blat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180x60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Blat na szafki stojące wykonany z płyty meblowej, pokrytej laminatem wysokociśnieniowym, zapewniającym wysoką odporność na uszkodzenia mechaniczne i środki dezynfekcyjne o grubości 38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lekarska z półką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65x40x180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20145" w:rsidRDefault="00B20145">
      <w:pPr>
        <w:pStyle w:val="Standard"/>
        <w:rPr>
          <w:b/>
          <w:bCs/>
        </w:rPr>
      </w:pPr>
    </w:p>
    <w:p w:rsidR="00B43679" w:rsidRDefault="005B0C6F">
      <w:pPr>
        <w:pStyle w:val="Standard"/>
        <w:rPr>
          <w:b/>
          <w:bCs/>
        </w:rPr>
      </w:pPr>
      <w:r>
        <w:rPr>
          <w:b/>
          <w:bCs/>
        </w:rPr>
        <w:t>POKÓJ PIELĘGNIARKI ODDZIAŁOWEJ</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biblioteczna zamykana z drzwiami  + nadstawki – 3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90x40x240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komputerowe – 1 sztuka</w:t>
            </w:r>
          </w:p>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blat - płyta laminowana, boki z płyty + wózek pod komputer</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120x60x80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o grubości min.25 mm, boki z płyty gr. min.18 mm . Posiadające z boku szafkę z 1 szufladą na górze.</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Szafki stojące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20145" w:rsidRDefault="00B20145">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pod zlewozmywak- 1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70x60x83(+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Szafki wiszące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50x32x72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20145" w:rsidRDefault="00B20145">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nad zlewozmywak z suszarką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70x30x75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Blat roboczy na szafki- 1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180x60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roboczy wykonany z płyty meblowej, pokrytej laminatem wysokociśnieniowym, zapewniającym wysoką odporność na uszkodzenia mechaniczne i środki dezynfekcyjne o grubości 38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MAGAZYN</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Szafy zamykane z półkami – 5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80x40x180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Nadstawki na szafy – 5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80x40x60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jc w:val="both"/>
              <w:rPr>
                <w:rFonts w:ascii="Times New Roman" w:hAnsi="Times New Roman" w:cs="Times New Roman"/>
                <w:sz w:val="20"/>
                <w:szCs w:val="20"/>
              </w:rPr>
            </w:pPr>
            <w:r>
              <w:rPr>
                <w:rFonts w:ascii="Times New Roman" w:hAnsi="Times New Roman" w:cs="Times New Roman"/>
                <w:sz w:val="20"/>
                <w:szCs w:val="20"/>
              </w:rPr>
              <w:t>korpus, drzwi, wieniec dolny i półki nadstawki wykonane z płyty laminowanej o grubości min.18 mm, wieniec górny z płyty o grubości min.25 mm; krawędzie korpusu zabezpieczone okleiną ABS o grubośc</w:t>
            </w:r>
            <w:r w:rsidR="00B20145">
              <w:rPr>
                <w:rFonts w:ascii="Times New Roman" w:hAnsi="Times New Roman" w:cs="Times New Roman"/>
                <w:sz w:val="20"/>
                <w:szCs w:val="20"/>
              </w:rPr>
              <w:t xml:space="preserve">i min. 1 mm, wieńce i fronty - </w:t>
            </w:r>
            <w:r>
              <w:rPr>
                <w:rFonts w:ascii="Times New Roman" w:hAnsi="Times New Roman" w:cs="Times New Roman"/>
                <w:sz w:val="20"/>
                <w:szCs w:val="20"/>
              </w:rPr>
              <w:t>o grubości min.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SZATNIA LEKARZY</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Szafy ubraniowe – 12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50x50x200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POKÓJ ORDYNATORA</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ubraniowa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60x50x200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biurowa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60x40x200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Regał z szafką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60x40x200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narożne – 1 sztuka + kontener wys. biurka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120/100x70/45x74(+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pPr>
            <w:r>
              <w:rPr>
                <w:rFonts w:ascii="Times New                  Roma" w:hAnsi="Times New                  Roma" w:cs="Times New Roman"/>
                <w:sz w:val="20"/>
                <w:szCs w:val="20"/>
              </w:rPr>
              <w:t>Blat wykonany z płyty meblowej laminowanej o grubości min.25 mm, boki z płyty gr. min.18 mm . Posiadające z boku kontener 4 szufladowy dostawiany o wym. 43,2x45x74h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z szufladami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70x40x120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korpus, fronty szuflad szafki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szuflady płytowe </w:t>
            </w:r>
            <w:r w:rsidR="00B20145">
              <w:rPr>
                <w:rFonts w:ascii="Times New Roman" w:hAnsi="Times New Roman" w:cs="Times New Roman"/>
                <w:sz w:val="20"/>
                <w:szCs w:val="20"/>
              </w:rPr>
              <w:t>wyposażone</w:t>
            </w:r>
            <w:r>
              <w:rPr>
                <w:rFonts w:ascii="Times New Roman" w:hAnsi="Times New Roman" w:cs="Times New Roman"/>
                <w:sz w:val="20"/>
                <w:szCs w:val="20"/>
              </w:rPr>
              <w:t xml:space="preserve"> w prowadnice rolkowe;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zamykana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70x40x120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Regał otwarty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70x40x120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Pr="00B20145" w:rsidRDefault="005B0C6F" w:rsidP="00B20145">
            <w:pPr>
              <w:pStyle w:val="Standard"/>
              <w:spacing w:after="0" w:line="240" w:lineRule="auto"/>
              <w:jc w:val="both"/>
            </w:pPr>
            <w:r>
              <w:rPr>
                <w:rFonts w:ascii="Times New Roman" w:hAnsi="Times New Roman" w:cs="Times New Roman"/>
                <w:sz w:val="20"/>
                <w:szCs w:val="20"/>
              </w:rPr>
              <w:t>korpus i półki regału wykonane z płyty laminowanej o grubości min. 18 mm, wieniec górny i dolny z płyty o grubości min. 25 mm; krawędzie korpusu zabezpieczone okleiną ABS o grubości min. 1 mm, wieńce - o grubości 2 mm; korpus łączony na złącza mimośrodowe i kołki drewniane konstrukcyjne; tylna ścianka wykonana z płyty o grubości min. 3,2 mm, mocowana w nafrezowanych bokach i wieńcach szaf za pomocą złączy stabilizujących; nóżki metalowe.</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Stolik okolicznościowy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60x60x74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gr. min.25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Nogi metalowe malowane proszkowo, z rury fi50, zakończone regulatorem z osłoną plastikową, regulacja w zakresie 740-755</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SEKRETARIAT</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Szafa ubraniowa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50x60x220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drążek na ubrania, 2 półki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Zabudowa meblowa –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200x60x83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składająca się z szafek wiszących i stojących. Szafki wiszące zamykane. Wymiary: 200 x 32 x 72 mm. Blat roboczy wykonany z płyty meblowej, pokrytej laminatem wysokociśnieniowym, zapewniającym wysoką odporność na uszkodzenia mechaniczne i środki dezynfekcyjne o grubości 38 mm. Szafki dolne zamknięte, uwzględniające miejsce na zlewozmywak,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20145" w:rsidRDefault="00B20145">
      <w:pPr>
        <w:pStyle w:val="Standard"/>
      </w:pPr>
    </w:p>
    <w:p w:rsidR="00B20145" w:rsidRDefault="00B20145">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komputerowe płytowe + wózek na komputer + szuflada na klawiaturę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120x70x75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o grubości min.25 mm, boki z płyty gr. min.18 mm . Posiadające z boku szafkę z 1 szufladą na górze.</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biurowa  z nadstawką – 6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50x40x240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rPr>
          <w:b/>
          <w:bCs/>
        </w:rPr>
      </w:pPr>
    </w:p>
    <w:p w:rsidR="00B43679" w:rsidRDefault="005B0C6F">
      <w:pPr>
        <w:pStyle w:val="Standard"/>
        <w:rPr>
          <w:b/>
          <w:bCs/>
        </w:rPr>
      </w:pPr>
      <w:r>
        <w:rPr>
          <w:b/>
          <w:bCs/>
        </w:rPr>
        <w:t>POKÓJ LEKARZY</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komputerowe płytowe + wózek na komputer + szuflada na klawiaturę– 6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120x75x75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o grubości min.25 mm, boki z płyty gr. min.18 mm . Posiadające z boku szafkę z 1 szufladą na górze.</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A06B00" w:rsidRDefault="00A06B00">
      <w:pPr>
        <w:pStyle w:val="Standard"/>
      </w:pPr>
    </w:p>
    <w:p w:rsidR="00A06B00" w:rsidRDefault="00A06B00">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komputerowe płytowe + wózek na komputer + szuflada na klawiaturę–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100x75x75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A06B00">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o grubości min.25 mm, boki z płyty gr. min.</w:t>
            </w:r>
            <w:r w:rsidR="00A06B00">
              <w:rPr>
                <w:rFonts w:ascii="Times New                  Roma" w:hAnsi="Times New                  Roma" w:cs="Times New Roman"/>
                <w:sz w:val="20"/>
                <w:szCs w:val="20"/>
              </w:rPr>
              <w:t xml:space="preserve"> </w:t>
            </w:r>
            <w:r>
              <w:rPr>
                <w:rFonts w:ascii="Times New                  Roma" w:hAnsi="Times New                  Roma" w:cs="Times New Roman"/>
                <w:sz w:val="20"/>
                <w:szCs w:val="20"/>
              </w:rPr>
              <w:t>18 mm. Posiadające z boku szafkę z 1 szufladą na górze.</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zamykana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70x40x120</w:t>
            </w:r>
            <w:r w:rsidR="00A06B00">
              <w:rPr>
                <w:rFonts w:ascii="Times New Roman" w:hAnsi="Times New Roman" w:cs="Times New Roman"/>
                <w:bCs/>
                <w:sz w:val="20"/>
                <w:szCs w:val="20"/>
              </w:rPr>
              <w:t xml:space="preserve"> </w:t>
            </w:r>
            <w:r>
              <w:rPr>
                <w:rFonts w:ascii="Times New Roman" w:hAnsi="Times New Roman" w:cs="Times New Roman"/>
                <w:bCs/>
                <w:sz w:val="20"/>
                <w:szCs w:val="20"/>
              </w:rPr>
              <w:t>(+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biblioteczna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80x40x220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Górna cześć szafy zamknięta drzwiami szklanymi w ramce aluminiowej, reszta z płyty.. 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pPr>
            <w:r>
              <w:rPr>
                <w:rFonts w:ascii="Times New Roman" w:hAnsi="Times New Roman" w:cs="Times New Roman"/>
                <w:b/>
                <w:sz w:val="20"/>
                <w:szCs w:val="20"/>
              </w:rPr>
              <w:t xml:space="preserve">Zabudowa meblowa narożna–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180/120x60x83(+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narożna składająca się z szafek wiszących i stojących. Szafki wiszące zamykane, 1 szafka 80 cm z suszarką. Wymiary: 180/120 x 32 x 72 mm. Blat roboczy wykonany z płyty meblowej, pokrytej laminatem wysokociśnieniowym, zapewniającym wysoką odporność na uszkodzenia mechaniczne i środki dezynfekcyjne o grubości 38 mm. Szafki dolne zamknięte, uwzględniające miejsce na zlewozmywak, 1 szafka z szufladami,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biblioteczna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90x40x220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biblioteczna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45x40x120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p w:rsidR="00B43679" w:rsidRDefault="005B0C6F">
      <w:pPr>
        <w:pStyle w:val="Standard"/>
        <w:rPr>
          <w:b/>
          <w:bCs/>
        </w:rPr>
      </w:pPr>
      <w:r>
        <w:rPr>
          <w:b/>
          <w:bCs/>
        </w:rPr>
        <w:t>POKÓJ LEKARZA DYŻURNEGO</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komputerowe płytowe + wózek na komputer + szuflada na klawiaturę-1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100x70x80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o grubości min.25 mm, boki z płyty gr. min.18 mm . Posiadające z boku szafkę z 1 szufladą na górze.</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zamykana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70x40x80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rsidP="00A06B00">
      <w:pPr>
        <w:pStyle w:val="Standard"/>
        <w:spacing w:after="0"/>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Szafa biblioteczna – 2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90x40x220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rsidP="00A06B00">
      <w:pPr>
        <w:pStyle w:val="Standard"/>
        <w:spacing w:after="0"/>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stojąca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60x40x120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A06B00" w:rsidRDefault="00A06B00">
      <w:pPr>
        <w:pStyle w:val="Standard"/>
      </w:pPr>
    </w:p>
    <w:p w:rsidR="00A06B00" w:rsidRDefault="00A06B00">
      <w:r>
        <w:br w:type="page"/>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Zabudowa meblowa  wnęki – 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87x48x190(+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rsidP="00A06B00">
      <w:pPr>
        <w:pStyle w:val="Standard"/>
        <w:spacing w:after="0"/>
      </w:pPr>
    </w:p>
    <w:p w:rsidR="00B43679" w:rsidRDefault="005B0C6F">
      <w:pPr>
        <w:pStyle w:val="Standard"/>
        <w:rPr>
          <w:b/>
          <w:bCs/>
        </w:rPr>
      </w:pPr>
      <w:r>
        <w:rPr>
          <w:b/>
          <w:bCs/>
        </w:rPr>
        <w:t>ŁAZIENKA LEKARSKA</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Szafka zamknięta do łazienki – 3 sztuki</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40x40x184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Szafka z podziałem na 4 drzwi, 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rsidP="00A06B00">
      <w:pPr>
        <w:pStyle w:val="Standard"/>
        <w:spacing w:after="120"/>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Komoda zamknięta do świetlicy-1 sztuka</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80x45x74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B2014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korpus, drzwi i półki szafy wykonane z płyty laminowanej o grubości min. 18 mm, wieniec górny i dolny z płyty o grubości min. 25 mm; krawędzie korpusu zabezpieczone okleiną ABS o grubości min. 1 mm, wieńce i fronty - o grubości 2 mm; korpus łączony na złącza mimośrodowe i kołki drewniane konstrukcyjne; drzwi osadzone na samodomykających zawiasach z cichym domykiem, o kącie rozwarcia min. 110 stopni, testowane na 40.000 cykli otwarcie – zamknięcie; uchwyty metalowe 2 – punktowe o rozstawie 128 mm; tylna ścianka wykonana z płyty o grubości min. 3,2 mm, mocowana w nafrezowanych bokach i wieńcach szaf za pomocą złączy stabilizujących; nóżki metalowe, drzwi zamykane na zamek z kluczem łamanym;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Stoły do sal chorych – 16 sztuk</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70x70x74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Blat wykonany z płyty meblowej laminowanej gr. min.25 mm,</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tabs>
                <w:tab w:val="center" w:pos="4536"/>
                <w:tab w:val="right" w:pos="9072"/>
              </w:tabs>
              <w:spacing w:after="0" w:line="240" w:lineRule="auto"/>
              <w:jc w:val="both"/>
              <w:rPr>
                <w:rFonts w:ascii="Times New                  Roma" w:hAnsi="Times New                  Roma" w:cs="Times New Roman" w:hint="eastAsia"/>
                <w:sz w:val="20"/>
                <w:szCs w:val="20"/>
              </w:rPr>
            </w:pPr>
            <w:r>
              <w:rPr>
                <w:rFonts w:ascii="Times New                  Roma" w:hAnsi="Times New                  Roma" w:cs="Times New Roman"/>
                <w:sz w:val="20"/>
                <w:szCs w:val="20"/>
              </w:rPr>
              <w:t>Nogi metalowe malowane proszkowo, z rury fi50, zakończone regulatorem z osłoną plastikową, regulacja w zakresie 740-755</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A06B00" w:rsidRDefault="00A06B00" w:rsidP="00A06B00">
      <w:pPr>
        <w:pStyle w:val="Standard"/>
        <w:spacing w:after="0"/>
        <w:rPr>
          <w:b/>
          <w:bCs/>
        </w:rPr>
      </w:pPr>
    </w:p>
    <w:p w:rsidR="00B43679" w:rsidRDefault="005B0C6F">
      <w:pPr>
        <w:pStyle w:val="Standard"/>
        <w:rPr>
          <w:b/>
          <w:bCs/>
        </w:rPr>
      </w:pPr>
      <w:r>
        <w:rPr>
          <w:b/>
          <w:bCs/>
        </w:rPr>
        <w:t>KUCHNIA</w:t>
      </w: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Zabudowa meblowa- 1 </w:t>
            </w:r>
            <w:proofErr w:type="spellStart"/>
            <w:r>
              <w:rPr>
                <w:rFonts w:ascii="Times New Roman" w:hAnsi="Times New Roman" w:cs="Times New Roman"/>
                <w:b/>
                <w:sz w:val="20"/>
                <w:szCs w:val="20"/>
              </w:rPr>
              <w:t>kpl</w:t>
            </w:r>
            <w:proofErr w:type="spellEnd"/>
            <w:r>
              <w:rPr>
                <w:rFonts w:ascii="Times New Roman" w:hAnsi="Times New Roman" w:cs="Times New Roman"/>
                <w:b/>
                <w:sz w:val="20"/>
                <w:szCs w:val="20"/>
              </w:rPr>
              <w: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180x60x83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Zabudowa meblowa składająca się z szafek wiszących i stojących. Szafki wiszące zamykane. Wymiary: 180 x 32 x 72 mm. Blat roboczy wykonany z płyty meblowej, pokrytej laminatem wysokociśnieniowym, zapewniającym wysoką odporność na uszkodzenia mechaniczne i środki dezynfekcyjne o grubości 38 mm. Szafki dolne zamknięte, 2 szafki szer.60 cm. z szufladami, na metalowych stopkach.</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pPr>
        <w:pStyle w:val="Standard"/>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310"/>
        <w:gridCol w:w="33"/>
        <w:gridCol w:w="3053"/>
      </w:tblGrid>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ind w:right="-18"/>
              <w:rPr>
                <w:rFonts w:ascii="Times New Roman" w:hAnsi="Times New Roman" w:cs="Times New Roman"/>
                <w:b/>
                <w:sz w:val="20"/>
                <w:szCs w:val="20"/>
              </w:rPr>
            </w:pPr>
            <w:r>
              <w:rPr>
                <w:rFonts w:ascii="Times New Roman" w:hAnsi="Times New Roman" w:cs="Times New Roman"/>
                <w:b/>
                <w:sz w:val="20"/>
                <w:szCs w:val="20"/>
              </w:rPr>
              <w:t>L.p.</w:t>
            </w: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Wymagane parametry i funkcje</w:t>
            </w:r>
          </w:p>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(wartości minimalne wymagane)</w:t>
            </w:r>
          </w:p>
        </w:tc>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wymagany</w:t>
            </w:r>
          </w:p>
        </w:tc>
        <w:tc>
          <w:tcPr>
            <w:tcW w:w="308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Parametr oferowany</w:t>
            </w:r>
          </w:p>
        </w:tc>
      </w:tr>
      <w:tr w:rsidR="00B43679">
        <w:trPr>
          <w:trHeight w:val="826"/>
        </w:trPr>
        <w:tc>
          <w:tcPr>
            <w:tcW w:w="9039" w:type="dxa"/>
            <w:gridSpan w:val="5"/>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B43679" w:rsidRDefault="005B0C6F">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Biurko regulowane- 1 szt..</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Oferowany model: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Producent: …………………………………………………………</w:t>
            </w: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Rok produkcji …………………………………………………………</w:t>
            </w: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Nagwek"/>
              <w:rPr>
                <w:rFonts w:ascii="Times New Roman" w:hAnsi="Times New Roman" w:cs="Times New Roman"/>
                <w:bCs/>
                <w:sz w:val="20"/>
                <w:szCs w:val="20"/>
              </w:rPr>
            </w:pPr>
            <w:r>
              <w:rPr>
                <w:rFonts w:ascii="Times New Roman" w:hAnsi="Times New Roman" w:cs="Times New Roman"/>
                <w:bCs/>
                <w:sz w:val="20"/>
                <w:szCs w:val="20"/>
              </w:rPr>
              <w:t>Wymiary: 140x80x74 (+ /- 5%)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umożliwiające dostosowanie wysokości do indywidualnych potrzeb użytkownika</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blat  biurka gr. 10 mm wykonany z płyty kompaktowej HPL z antybakteryjną i wodoodporną powłoką; w blacie biurka otwór na całej długości pełniący funkcję przelotki</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biurko do pracy w pozycji stojącej/siedzącej na 3 częściowych kolumnach, z systemem szybkiego montażu</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regulowany stelaż elektryczny połączony z aplikacją komputerową, która pozwala na dostosowanie wysokości blatu do pozycji indywidualnej użytkowania, pozwala na pracę w pozycji seat- stand oraz pozwala na własne planowanie czasu pracy w każdej z wybranych pozycji</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Stelaż regulowany za pomocą pilota sterującego</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stelaż  regulowany elektrycznie o niskim poziomie hałasu,</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Stelaż o zakresie regulacji wysokości min.  62-127 cm</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stelaż składa się z kompaktowych, trzyczęściowych kolumn podnoszących ( o prostokątnym przekroju), w których najmniejszy profil znajduje się u dołu konstrukcji</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kolumny mocowane są do stóp wykonanych z drewna bukowego, pokrytego lakierem wodnym, wyposażone w regulatory wysokości</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stopy wyposażone są w regulatory wysokości, umożliwiające wypoziomowanie kolumn względem podłogi</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kolumny mocowane są do blatu za pomocą systemu szybkiego montażu - system łączenia na zatrzaski o teleskopowej konstrukcji, umożliwiającej ukrycie kabli</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kolumny posiadają antykolizyjny system, który minimalizuje ryzyko uszkodzenia w przypadku, gdy w czasie przemieszczania się blat biurka napotka przeszkodę</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kolumny połączone są ze skrzynką kontrolną, wyposażoną w technologię, zapewniającą zmniejszenie zużycia energii w trybie czuwania do poziomu 0,1 W</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kolumny posiadają podstawowe zabezpieczenie prądowo-przeciążeniowe</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Maksymalna siła pchania 800 N, Maks. szybkość: min 38 mm/s</w:t>
            </w:r>
          </w:p>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kolumny oraz skrzynka kontrolna nie zawierają związków PCW</w:t>
            </w:r>
          </w:p>
          <w:p w:rsidR="00B43679" w:rsidRDefault="00A06B00">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B0C6F">
              <w:rPr>
                <w:rFonts w:ascii="Times New Roman" w:hAnsi="Times New Roman" w:cs="Times New Roman"/>
                <w:sz w:val="20"/>
                <w:szCs w:val="20"/>
              </w:rPr>
              <w:t>Stelaż malowany proszkowo na kolor czarny RAL9005</w:t>
            </w:r>
          </w:p>
        </w:tc>
        <w:tc>
          <w:tcPr>
            <w:tcW w:w="13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Meble wykonane są z płyty wiórowej trzywarstwowej: w klasie emisji formaldehydu F**** wg normy japońskiej JIS A 1460; posiadającej certyfikat RAL UZ 76 – Blue Angel; spełniającej kryteria klasy higieniczności E1.</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r w:rsidR="00B43679">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Akapitzlist"/>
              <w:numPr>
                <w:ilvl w:val="0"/>
                <w:numId w:val="6"/>
              </w:numPr>
              <w:spacing w:after="0" w:line="240" w:lineRule="auto"/>
              <w:rPr>
                <w:rFonts w:ascii="Times New Roman" w:hAnsi="Times New Roman" w:cs="Times New Roman"/>
                <w:sz w:val="20"/>
                <w:szCs w:val="20"/>
              </w:rPr>
            </w:pPr>
          </w:p>
        </w:tc>
        <w:tc>
          <w:tcPr>
            <w:tcW w:w="4110"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rsidP="00A06B00">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dokument potwierdzający zgodność wyrobu z wymaganiami bezpieczeństwa wytrzymałości i trwałości:</w:t>
            </w:r>
          </w:p>
          <w:p w:rsidR="00B43679" w:rsidRDefault="005B0C6F" w:rsidP="00A06B00">
            <w:pPr>
              <w:pStyle w:val="Akapitzlist"/>
              <w:numPr>
                <w:ilvl w:val="0"/>
                <w:numId w:val="9"/>
              </w:numPr>
              <w:spacing w:line="240" w:lineRule="auto"/>
              <w:ind w:left="1" w:firstLine="283"/>
              <w:jc w:val="both"/>
              <w:rPr>
                <w:rFonts w:ascii="Times New Roman" w:hAnsi="Times New Roman"/>
                <w:sz w:val="20"/>
                <w:szCs w:val="20"/>
              </w:rPr>
            </w:pPr>
            <w:r>
              <w:rPr>
                <w:rFonts w:ascii="Times New Roman" w:hAnsi="Times New Roman"/>
                <w:sz w:val="20"/>
                <w:szCs w:val="20"/>
              </w:rPr>
              <w:t>PN-EN-527- 1:2011 Meble biurowe – Stoły robocze i biurka – Cześć 1 Wymiary,</w:t>
            </w:r>
          </w:p>
          <w:p w:rsidR="00B43679" w:rsidRDefault="005B0C6F" w:rsidP="00A06B00">
            <w:pPr>
              <w:pStyle w:val="Akapitzlist"/>
              <w:numPr>
                <w:ilvl w:val="0"/>
                <w:numId w:val="9"/>
              </w:numPr>
              <w:spacing w:line="240" w:lineRule="auto"/>
              <w:ind w:left="1" w:firstLine="283"/>
              <w:jc w:val="both"/>
              <w:rPr>
                <w:rFonts w:ascii="Times New Roman" w:hAnsi="Times New Roman"/>
                <w:sz w:val="20"/>
                <w:szCs w:val="20"/>
              </w:rPr>
            </w:pPr>
            <w:r>
              <w:rPr>
                <w:rFonts w:ascii="Times New Roman" w:hAnsi="Times New Roman"/>
                <w:sz w:val="20"/>
                <w:szCs w:val="20"/>
              </w:rPr>
              <w:t>PN-EN 527-2:2017 Meble biurowe - Stoły robocze – Cześć 2 Wymagania bezpieczeństwa, wytrzymałości i trwałości,</w:t>
            </w:r>
          </w:p>
          <w:p w:rsidR="00B43679" w:rsidRDefault="005B0C6F" w:rsidP="00A06B00">
            <w:pPr>
              <w:pStyle w:val="Akapitzlist"/>
              <w:numPr>
                <w:ilvl w:val="0"/>
                <w:numId w:val="9"/>
              </w:numPr>
              <w:spacing w:line="240" w:lineRule="auto"/>
              <w:ind w:left="1" w:firstLine="283"/>
              <w:jc w:val="both"/>
              <w:rPr>
                <w:rFonts w:ascii="Times New Roman" w:hAnsi="Times New Roman"/>
                <w:sz w:val="20"/>
                <w:szCs w:val="20"/>
              </w:rPr>
            </w:pPr>
            <w:r>
              <w:rPr>
                <w:rFonts w:ascii="Times New Roman" w:hAnsi="Times New Roman"/>
                <w:sz w:val="20"/>
                <w:szCs w:val="20"/>
              </w:rPr>
              <w:t>PN-EN-14073-2:2006 Meble biurowe - Meble do przechowywania - Cześć 2 Wymagania bezpieczeństwa</w:t>
            </w:r>
          </w:p>
          <w:p w:rsidR="00B43679" w:rsidRDefault="005B0C6F" w:rsidP="00A06B00">
            <w:pPr>
              <w:pStyle w:val="Akapitzlist"/>
              <w:numPr>
                <w:ilvl w:val="0"/>
                <w:numId w:val="9"/>
              </w:numPr>
              <w:spacing w:line="240" w:lineRule="auto"/>
              <w:ind w:left="1" w:firstLine="283"/>
              <w:jc w:val="both"/>
              <w:rPr>
                <w:rFonts w:ascii="Times New Roman" w:hAnsi="Times New Roman"/>
                <w:sz w:val="20"/>
                <w:szCs w:val="20"/>
              </w:rPr>
            </w:pPr>
            <w:r>
              <w:rPr>
                <w:rFonts w:ascii="Times New Roman" w:hAnsi="Times New Roman"/>
                <w:sz w:val="20"/>
                <w:szCs w:val="20"/>
              </w:rPr>
              <w:t>PN-EN-14074:2006 Meble biurowe - Stoły, biurka i meble do przechowywania - Metody badań wytrzymałości i trwałości części ruchomych</w:t>
            </w:r>
          </w:p>
          <w:p w:rsidR="00B43679" w:rsidRDefault="005B0C6F" w:rsidP="00A06B00">
            <w:pPr>
              <w:pStyle w:val="Akapitzlist"/>
              <w:numPr>
                <w:ilvl w:val="0"/>
                <w:numId w:val="9"/>
              </w:numPr>
              <w:spacing w:line="240" w:lineRule="auto"/>
              <w:ind w:left="1" w:firstLine="283"/>
              <w:jc w:val="both"/>
              <w:rPr>
                <w:rFonts w:ascii="Times New Roman" w:hAnsi="Times New Roman"/>
                <w:sz w:val="20"/>
                <w:szCs w:val="20"/>
              </w:rPr>
            </w:pPr>
            <w:r>
              <w:rPr>
                <w:rFonts w:ascii="Times New Roman" w:hAnsi="Times New Roman"/>
                <w:sz w:val="20"/>
                <w:szCs w:val="20"/>
              </w:rPr>
              <w:t>PN-EN 16121+A1:2017 Meble do przechowywania użytkowane poza mieszkaniem –  Wymagania bezpieczeństwa, wytrzymałości i trwałości,</w:t>
            </w:r>
          </w:p>
          <w:p w:rsidR="00B43679" w:rsidRPr="00B20145" w:rsidRDefault="005B0C6F" w:rsidP="00A06B00">
            <w:pPr>
              <w:pStyle w:val="Akapitzlist"/>
              <w:numPr>
                <w:ilvl w:val="0"/>
                <w:numId w:val="9"/>
              </w:numPr>
              <w:spacing w:line="240" w:lineRule="auto"/>
              <w:ind w:left="1" w:firstLine="283"/>
              <w:jc w:val="both"/>
              <w:rPr>
                <w:rFonts w:ascii="Times New Roman" w:hAnsi="Times New Roman"/>
                <w:sz w:val="20"/>
                <w:szCs w:val="20"/>
              </w:rPr>
            </w:pPr>
            <w:r>
              <w:rPr>
                <w:rFonts w:ascii="Times New Roman" w:hAnsi="Times New Roman"/>
                <w:sz w:val="20"/>
                <w:szCs w:val="20"/>
              </w:rPr>
              <w:t>PN-EN 15372:2016 Meble – Wytrzymałość, trwałość i bezpieczeństwo – Wymagania dla stołów użytkowanych poza mieszkaniem</w:t>
            </w:r>
          </w:p>
        </w:tc>
        <w:tc>
          <w:tcPr>
            <w:tcW w:w="134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5B0C6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TAK, podać</w:t>
            </w:r>
          </w:p>
        </w:tc>
        <w:tc>
          <w:tcPr>
            <w:tcW w:w="3053" w:type="dxa"/>
            <w:tcBorders>
              <w:left w:val="single" w:sz="4" w:space="0" w:color="00000A"/>
              <w:bottom w:val="single" w:sz="4" w:space="0" w:color="00000A"/>
              <w:right w:val="single" w:sz="4" w:space="0" w:color="00000A"/>
            </w:tcBorders>
            <w:tcMar>
              <w:top w:w="0" w:type="dxa"/>
              <w:left w:w="108" w:type="dxa"/>
              <w:bottom w:w="0" w:type="dxa"/>
              <w:right w:w="108" w:type="dxa"/>
            </w:tcMar>
          </w:tcPr>
          <w:p w:rsidR="00B43679" w:rsidRDefault="00B43679">
            <w:pPr>
              <w:pStyle w:val="Standard"/>
              <w:spacing w:after="0" w:line="240" w:lineRule="auto"/>
              <w:rPr>
                <w:rFonts w:ascii="Times New Roman" w:hAnsi="Times New Roman" w:cs="Times New Roman"/>
                <w:sz w:val="20"/>
                <w:szCs w:val="20"/>
              </w:rPr>
            </w:pPr>
          </w:p>
        </w:tc>
      </w:tr>
    </w:tbl>
    <w:p w:rsidR="00B43679" w:rsidRDefault="00B43679" w:rsidP="00A06B00">
      <w:pPr>
        <w:pStyle w:val="Standard"/>
        <w:spacing w:after="0"/>
      </w:pPr>
    </w:p>
    <w:tbl>
      <w:tblPr>
        <w:tblW w:w="9039" w:type="dxa"/>
        <w:tblInd w:w="-108" w:type="dxa"/>
        <w:tblLayout w:type="fixed"/>
        <w:tblCellMar>
          <w:left w:w="10" w:type="dxa"/>
          <w:right w:w="10" w:type="dxa"/>
        </w:tblCellMar>
        <w:tblLook w:val="04A0" w:firstRow="1" w:lastRow="0" w:firstColumn="1" w:lastColumn="0" w:noHBand="0" w:noVBand="1"/>
      </w:tblPr>
      <w:tblGrid>
        <w:gridCol w:w="533"/>
        <w:gridCol w:w="4110"/>
        <w:gridCol w:w="1417"/>
        <w:gridCol w:w="2979"/>
      </w:tblGrid>
      <w:tr w:rsidR="00B43679">
        <w:tc>
          <w:tcPr>
            <w:tcW w:w="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5B0C6F">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L.p.</w:t>
            </w: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5B0C6F">
            <w:pPr>
              <w:pStyle w:val="Standard"/>
              <w:spacing w:after="0" w:line="240" w:lineRule="auto"/>
              <w:jc w:val="center"/>
              <w:rPr>
                <w:rFonts w:ascii="Times New Roman" w:hAnsi="Times New Roman" w:cs="Times New Roman"/>
                <w:b/>
                <w:bCs/>
                <w:color w:val="000000"/>
                <w:sz w:val="20"/>
                <w:szCs w:val="20"/>
                <w:lang w:eastAsia="de-DE"/>
              </w:rPr>
            </w:pPr>
            <w:r>
              <w:rPr>
                <w:rFonts w:ascii="Times New Roman" w:hAnsi="Times New Roman" w:cs="Times New Roman"/>
                <w:b/>
                <w:bCs/>
                <w:color w:val="000000"/>
                <w:sz w:val="20"/>
                <w:szCs w:val="20"/>
                <w:lang w:eastAsia="de-DE"/>
              </w:rPr>
              <w:t>Wymagane parametry i funkcje</w:t>
            </w:r>
          </w:p>
          <w:p w:rsidR="00B43679" w:rsidRDefault="005B0C6F">
            <w:pPr>
              <w:pStyle w:val="Standard"/>
              <w:spacing w:after="0" w:line="240" w:lineRule="auto"/>
              <w:jc w:val="center"/>
              <w:rPr>
                <w:rFonts w:ascii="Times New Roman" w:hAnsi="Times New Roman" w:cs="Times New Roman"/>
                <w:b/>
                <w:bCs/>
                <w:color w:val="000000"/>
                <w:sz w:val="20"/>
                <w:szCs w:val="20"/>
                <w:lang w:eastAsia="de-DE"/>
              </w:rPr>
            </w:pPr>
            <w:r>
              <w:rPr>
                <w:rFonts w:ascii="Times New Roman" w:hAnsi="Times New Roman" w:cs="Times New Roman"/>
                <w:b/>
                <w:bCs/>
                <w:color w:val="000000"/>
                <w:sz w:val="20"/>
                <w:szCs w:val="20"/>
                <w:lang w:eastAsia="de-DE"/>
              </w:rPr>
              <w:t>(wartości minimalne wymagane)</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Parametr wymagany</w:t>
            </w:r>
          </w:p>
        </w:tc>
        <w:tc>
          <w:tcPr>
            <w:tcW w:w="29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5B0C6F">
            <w:pPr>
              <w:pStyle w:val="Standard"/>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Parametr oferowany</w:t>
            </w:r>
          </w:p>
        </w:tc>
      </w:tr>
      <w:tr w:rsidR="00B43679">
        <w:tc>
          <w:tcPr>
            <w:tcW w:w="5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B43679">
            <w:pPr>
              <w:pStyle w:val="Akapitzlist"/>
              <w:spacing w:after="0" w:line="240" w:lineRule="auto"/>
              <w:rPr>
                <w:rFonts w:ascii="Times New Roman" w:hAnsi="Times New Roman" w:cs="Times New Roman"/>
                <w:color w:val="000000"/>
                <w:sz w:val="20"/>
                <w:szCs w:val="20"/>
              </w:rP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5B0C6F">
            <w:pPr>
              <w:pStyle w:val="Standard"/>
              <w:spacing w:after="0" w:line="240" w:lineRule="auto"/>
              <w:rPr>
                <w:rFonts w:ascii="Times New Roman" w:hAnsi="Times New Roman" w:cs="Times New Roman"/>
                <w:b/>
                <w:bCs/>
                <w:color w:val="000000"/>
                <w:sz w:val="20"/>
                <w:szCs w:val="20"/>
                <w:lang w:eastAsia="de-DE"/>
              </w:rPr>
            </w:pPr>
            <w:r>
              <w:rPr>
                <w:rFonts w:ascii="Times New Roman" w:hAnsi="Times New Roman" w:cs="Times New Roman"/>
                <w:b/>
                <w:bCs/>
                <w:color w:val="000000"/>
                <w:sz w:val="20"/>
                <w:szCs w:val="20"/>
                <w:lang w:eastAsia="de-DE"/>
              </w:rPr>
              <w:t>Wymagania techniczne – dotyczy wszystkich powyższych urządzeń</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B43679">
            <w:pPr>
              <w:pStyle w:val="Standard"/>
              <w:spacing w:after="0" w:line="240" w:lineRule="auto"/>
              <w:jc w:val="center"/>
              <w:rPr>
                <w:rFonts w:ascii="Times New Roman" w:hAnsi="Times New Roman" w:cs="Times New Roman"/>
                <w:sz w:val="20"/>
                <w:szCs w:val="20"/>
              </w:rPr>
            </w:pPr>
          </w:p>
        </w:tc>
        <w:tc>
          <w:tcPr>
            <w:tcW w:w="29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3679" w:rsidRDefault="00B43679">
            <w:pPr>
              <w:pStyle w:val="Standard"/>
              <w:spacing w:after="0" w:line="240" w:lineRule="auto"/>
              <w:jc w:val="center"/>
              <w:rPr>
                <w:rFonts w:ascii="Times New Roman" w:hAnsi="Times New Roman" w:cs="Times New Roman"/>
                <w:color w:val="000000"/>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B43679">
            <w:pPr>
              <w:pStyle w:val="Akapitzlist"/>
              <w:numPr>
                <w:ilvl w:val="0"/>
                <w:numId w:val="6"/>
              </w:numPr>
              <w:spacing w:after="0" w:line="240" w:lineRule="auto"/>
              <w:rPr>
                <w:rFonts w:ascii="Times New Roman" w:hAnsi="Times New Roman" w:cs="Times New Roman"/>
                <w:color w:val="000000"/>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Gwarancja min. 24 miesiące od dnia instalacji potwierdzonej protokołem uruchomienia </w:t>
            </w:r>
            <w:r>
              <w:rPr>
                <w:rFonts w:ascii="Times New Roman" w:hAnsi="Times New Roman" w:cs="Times New Roman"/>
                <w:sz w:val="20"/>
                <w:szCs w:val="20"/>
              </w:rPr>
              <w:br/>
              <w:t>i przekazania urządzenia w terminie uwzględniającym godziny pracy operatorów urządzenia zatrudnianych przez Zamawiającego</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TAK, podać</w:t>
            </w:r>
          </w:p>
        </w:tc>
        <w:tc>
          <w:tcPr>
            <w:tcW w:w="2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B43679">
            <w:pPr>
              <w:pStyle w:val="Standard"/>
              <w:spacing w:after="0" w:line="240" w:lineRule="auto"/>
              <w:jc w:val="center"/>
              <w:rPr>
                <w:rFonts w:ascii="Times New Roman" w:hAnsi="Times New Roman" w:cs="Times New Roman"/>
                <w:color w:val="000000"/>
                <w:sz w:val="20"/>
                <w:szCs w:val="20"/>
              </w:rPr>
            </w:pPr>
          </w:p>
        </w:tc>
      </w:tr>
      <w:tr w:rsidR="00B43679">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B43679">
            <w:pPr>
              <w:pStyle w:val="Akapitzlist"/>
              <w:numPr>
                <w:ilvl w:val="0"/>
                <w:numId w:val="6"/>
              </w:numPr>
              <w:spacing w:after="0" w:line="240" w:lineRule="auto"/>
              <w:rPr>
                <w:rFonts w:ascii="Times New Roman" w:hAnsi="Times New Roman" w:cs="Times New Roman"/>
                <w:color w:val="000000"/>
                <w:sz w:val="20"/>
                <w:szCs w:val="20"/>
              </w:rPr>
            </w:pPr>
          </w:p>
        </w:tc>
        <w:tc>
          <w:tcPr>
            <w:tcW w:w="4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5B0C6F">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Wykonawca dostarczy, zainstaluje, a także przeprowadzi szkolenie z zakresu obsługi w cenie oferty w terminie określonym datą wskazaną przez Zamawiającego </w:t>
            </w:r>
            <w:r>
              <w:rPr>
                <w:rFonts w:ascii="Times New Roman" w:hAnsi="Times New Roman" w:cs="Times New Roman"/>
                <w:sz w:val="20"/>
                <w:szCs w:val="20"/>
              </w:rPr>
              <w:br/>
              <w:t>po wcześniejszym jej uzgodnieniu, z co najmniej tygodniowym wyprzedzeniem</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5B0C6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TAK, podać</w:t>
            </w:r>
          </w:p>
        </w:tc>
        <w:tc>
          <w:tcPr>
            <w:tcW w:w="29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3679" w:rsidRDefault="00B43679">
            <w:pPr>
              <w:pStyle w:val="Standard"/>
              <w:spacing w:after="0" w:line="240" w:lineRule="auto"/>
              <w:jc w:val="center"/>
              <w:rPr>
                <w:rFonts w:ascii="Times New Roman" w:hAnsi="Times New Roman" w:cs="Times New Roman"/>
                <w:color w:val="000000"/>
                <w:sz w:val="20"/>
                <w:szCs w:val="20"/>
              </w:rPr>
            </w:pPr>
          </w:p>
        </w:tc>
      </w:tr>
    </w:tbl>
    <w:p w:rsidR="00B43679" w:rsidRDefault="005B0C6F">
      <w:pPr>
        <w:pStyle w:val="Standard"/>
        <w:spacing w:after="0" w:line="240" w:lineRule="auto"/>
        <w:ind w:right="58"/>
        <w:jc w:val="both"/>
        <w:rPr>
          <w:rFonts w:ascii="Times New Roman" w:eastAsia="Arial Unicode MS" w:hAnsi="Times New Roman" w:cs="Times New Roman"/>
          <w:sz w:val="20"/>
          <w:szCs w:val="20"/>
          <w:lang w:eastAsia="zh-CN"/>
        </w:rPr>
      </w:pPr>
      <w:r>
        <w:rPr>
          <w:rFonts w:ascii="Times New Roman" w:eastAsia="Arial Unicode MS" w:hAnsi="Times New Roman" w:cs="Times New Roman"/>
          <w:sz w:val="20"/>
          <w:szCs w:val="20"/>
          <w:lang w:eastAsia="zh-CN"/>
        </w:rPr>
        <w:t xml:space="preserve">Parametry wymagane stanowią parametry graniczne / odcinające – nie spełnienie nawet jednego </w:t>
      </w:r>
      <w:r>
        <w:rPr>
          <w:rFonts w:ascii="Times New Roman" w:eastAsia="Arial Unicode MS" w:hAnsi="Times New Roman" w:cs="Times New Roman"/>
          <w:sz w:val="20"/>
          <w:szCs w:val="20"/>
          <w:lang w:eastAsia="zh-CN"/>
        </w:rPr>
        <w:br/>
        <w:t>z  w/w parametrów spowoduje odrzucenie oferty. Brak opisu traktowany będzie jako brak danego parametru w  oferowanej konfiguracji.</w:t>
      </w:r>
    </w:p>
    <w:p w:rsidR="00B43679" w:rsidRDefault="00B43679">
      <w:pPr>
        <w:pStyle w:val="Standard"/>
        <w:widowControl w:val="0"/>
        <w:spacing w:after="0" w:line="240" w:lineRule="auto"/>
        <w:ind w:left="60"/>
        <w:jc w:val="center"/>
        <w:rPr>
          <w:rFonts w:ascii="Times New Roman" w:eastAsia="Lucida Sans Unicode" w:hAnsi="Times New Roman" w:cs="Times New Roman"/>
          <w:sz w:val="20"/>
          <w:szCs w:val="20"/>
        </w:rPr>
      </w:pPr>
    </w:p>
    <w:p w:rsidR="00B43679" w:rsidRDefault="00B43679">
      <w:pPr>
        <w:pStyle w:val="Standard"/>
        <w:widowControl w:val="0"/>
        <w:spacing w:after="0" w:line="240" w:lineRule="auto"/>
        <w:ind w:left="60"/>
        <w:jc w:val="center"/>
        <w:rPr>
          <w:rFonts w:ascii="Times New Roman" w:eastAsia="Lucida Sans Unicode" w:hAnsi="Times New Roman" w:cs="Times New Roman"/>
          <w:sz w:val="20"/>
          <w:szCs w:val="20"/>
        </w:rPr>
      </w:pPr>
    </w:p>
    <w:p w:rsidR="00B43679" w:rsidRDefault="00B43679">
      <w:pPr>
        <w:pStyle w:val="Standard"/>
        <w:widowControl w:val="0"/>
        <w:spacing w:after="0" w:line="240" w:lineRule="auto"/>
        <w:ind w:left="60"/>
        <w:jc w:val="center"/>
        <w:rPr>
          <w:rFonts w:ascii="Times New Roman" w:eastAsia="Lucida Sans Unicode" w:hAnsi="Times New Roman" w:cs="Times New Roman"/>
          <w:sz w:val="20"/>
          <w:szCs w:val="20"/>
        </w:rPr>
      </w:pPr>
    </w:p>
    <w:p w:rsidR="00B43679" w:rsidRDefault="005B0C6F" w:rsidP="00734859">
      <w:pPr>
        <w:pStyle w:val="Standard"/>
        <w:widowControl w:val="0"/>
        <w:spacing w:after="0" w:line="240" w:lineRule="auto"/>
        <w:ind w:left="2892"/>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 …………………………………..</w:t>
      </w:r>
    </w:p>
    <w:p w:rsidR="00B43679" w:rsidRDefault="005B0C6F">
      <w:pPr>
        <w:pStyle w:val="Standard"/>
        <w:widowControl w:val="0"/>
        <w:spacing w:after="0" w:line="240" w:lineRule="auto"/>
        <w:ind w:left="2124" w:firstLine="708"/>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       Podpis osoby uprawnionej do</w:t>
      </w:r>
    </w:p>
    <w:p w:rsidR="00B43679" w:rsidRPr="00A06B00" w:rsidRDefault="005B0C6F" w:rsidP="00A06B00">
      <w:pPr>
        <w:pStyle w:val="Standard"/>
        <w:widowControl w:val="0"/>
        <w:spacing w:before="6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reprezentowania Wykonawcy</w:t>
      </w:r>
      <w:r>
        <w:rPr>
          <w:rFonts w:ascii="Times New Roman" w:eastAsia="Times New Roman" w:hAnsi="Times New Roman" w:cs="Times New Roman"/>
          <w:sz w:val="20"/>
          <w:szCs w:val="20"/>
        </w:rPr>
        <w:tab/>
      </w:r>
    </w:p>
    <w:sectPr w:rsidR="00B43679" w:rsidRPr="00A06B00" w:rsidSect="00CC369D">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45" w:rsidRDefault="00B20145">
      <w:pPr>
        <w:spacing w:after="0" w:line="240" w:lineRule="auto"/>
      </w:pPr>
      <w:r>
        <w:separator/>
      </w:r>
    </w:p>
  </w:endnote>
  <w:endnote w:type="continuationSeparator" w:id="0">
    <w:p w:rsidR="00B20145" w:rsidRDefault="00B2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 New                  Rom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45" w:rsidRDefault="00B20145">
      <w:pPr>
        <w:spacing w:after="0" w:line="240" w:lineRule="auto"/>
      </w:pPr>
      <w:r>
        <w:rPr>
          <w:color w:val="000000"/>
        </w:rPr>
        <w:separator/>
      </w:r>
    </w:p>
  </w:footnote>
  <w:footnote w:type="continuationSeparator" w:id="0">
    <w:p w:rsidR="00B20145" w:rsidRDefault="00B2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45" w:rsidRDefault="00B20145">
    <w:pPr>
      <w:pStyle w:val="Nagwek"/>
    </w:pPr>
    <w:r>
      <w:t>ZAŁ. NR 7 DO SWZ – OPIS PRZEDMIOTU ZAMÓWIENIA Pakiet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15C"/>
    <w:multiLevelType w:val="multilevel"/>
    <w:tmpl w:val="8BB89310"/>
    <w:styleLink w:val="WWNum2"/>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 w15:restartNumberingAfterBreak="0">
    <w:nsid w:val="1807777A"/>
    <w:multiLevelType w:val="multilevel"/>
    <w:tmpl w:val="BA8AD9C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B7505C5"/>
    <w:multiLevelType w:val="multilevel"/>
    <w:tmpl w:val="331E93D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D8921CB"/>
    <w:multiLevelType w:val="multilevel"/>
    <w:tmpl w:val="63900F8C"/>
    <w:styleLink w:val="WWNum1aa"/>
    <w:lvl w:ilvl="0">
      <w:numFmt w:val="bullet"/>
      <w:lvlText w:val=""/>
      <w:lvlJc w:val="left"/>
      <w:pPr>
        <w:ind w:left="720" w:hanging="360"/>
      </w:pPr>
      <w:rPr>
        <w:rFonts w:eastAsia="Calibri" w:cs="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373820B7"/>
    <w:multiLevelType w:val="multilevel"/>
    <w:tmpl w:val="935A6B5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2B31EEC"/>
    <w:multiLevelType w:val="multilevel"/>
    <w:tmpl w:val="DE3639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3D50B0D"/>
    <w:multiLevelType w:val="multilevel"/>
    <w:tmpl w:val="4060063E"/>
    <w:styleLink w:val="WWNum1aaaa"/>
    <w:lvl w:ilvl="0">
      <w:start w:val="1"/>
      <w:numFmt w:val="decimal"/>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4FCD247A"/>
    <w:multiLevelType w:val="multilevel"/>
    <w:tmpl w:val="4EC43004"/>
    <w:styleLink w:val="WWNum1a"/>
    <w:lvl w:ilvl="0">
      <w:numFmt w:val="bullet"/>
      <w:lvlText w:val=""/>
      <w:lvlJc w:val="left"/>
      <w:pPr>
        <w:ind w:left="720" w:hanging="360"/>
      </w:pPr>
      <w:rPr>
        <w:rFonts w:eastAsia="Calibri" w:cs="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53E40855"/>
    <w:multiLevelType w:val="multilevel"/>
    <w:tmpl w:val="C2B091A2"/>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62CB3F91"/>
    <w:multiLevelType w:val="multilevel"/>
    <w:tmpl w:val="D4C4ECD0"/>
    <w:styleLink w:val="WWNum1aaa"/>
    <w:lvl w:ilvl="0">
      <w:numFmt w:val="bullet"/>
      <w:lvlText w:val="•"/>
      <w:lvlJc w:val="left"/>
      <w:pPr>
        <w:ind w:left="720" w:hanging="360"/>
      </w:pPr>
      <w:rPr>
        <w:rFonts w:ascii="OpenSymbol" w:eastAsia="OpenSymbol" w:hAnsi="OpenSymbol" w:cs="OpenSymbol"/>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726F6303"/>
    <w:multiLevelType w:val="multilevel"/>
    <w:tmpl w:val="54EC7AB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9"/>
  </w:num>
  <w:num w:numId="10">
    <w:abstractNumId w:val="6"/>
  </w:num>
  <w:num w:numId="11">
    <w:abstractNumId w:val="8"/>
    <w:lvlOverride w:ilvl="0">
      <w:startOverride w:val="1"/>
    </w:lvlOverride>
  </w:num>
  <w:num w:numId="12">
    <w:abstractNumId w:val="6"/>
    <w:lvlOverride w:ilvl="0">
      <w:startOverride w:val="1"/>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679"/>
    <w:rsid w:val="005B0C6F"/>
    <w:rsid w:val="00734859"/>
    <w:rsid w:val="00734D34"/>
    <w:rsid w:val="007C5481"/>
    <w:rsid w:val="00A06B00"/>
    <w:rsid w:val="00B20145"/>
    <w:rsid w:val="00B43679"/>
    <w:rsid w:val="00CC369D"/>
    <w:rsid w:val="00EF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1D3B-A9F1-476C-B355-442D100C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69D"/>
  </w:style>
  <w:style w:type="paragraph" w:styleId="Nagwek3">
    <w:name w:val="heading 3"/>
    <w:basedOn w:val="Standard"/>
    <w:next w:val="Textbody"/>
    <w:rsid w:val="00CC369D"/>
    <w:pPr>
      <w:keepNext/>
      <w:keepLines/>
      <w:spacing w:before="40" w:after="0"/>
      <w:outlineLvl w:val="2"/>
    </w:pPr>
    <w:rPr>
      <w:rFonts w:ascii="Cambria" w:eastAsia="Cambria" w:hAnsi="Cambria" w:cs="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369D"/>
    <w:pPr>
      <w:widowControl/>
    </w:pPr>
  </w:style>
  <w:style w:type="paragraph" w:customStyle="1" w:styleId="Heading">
    <w:name w:val="Heading"/>
    <w:basedOn w:val="Standard"/>
    <w:next w:val="Textbody"/>
    <w:rsid w:val="00CC369D"/>
    <w:pPr>
      <w:keepNext/>
      <w:spacing w:before="240" w:after="120"/>
    </w:pPr>
    <w:rPr>
      <w:rFonts w:ascii="Arial" w:eastAsia="Microsoft YaHei" w:hAnsi="Arial" w:cs="Arial"/>
      <w:sz w:val="28"/>
      <w:szCs w:val="28"/>
    </w:rPr>
  </w:style>
  <w:style w:type="paragraph" w:customStyle="1" w:styleId="Textbody">
    <w:name w:val="Text body"/>
    <w:basedOn w:val="Standard"/>
    <w:rsid w:val="00CC369D"/>
    <w:pPr>
      <w:spacing w:after="120"/>
    </w:pPr>
  </w:style>
  <w:style w:type="paragraph" w:styleId="Lista">
    <w:name w:val="List"/>
    <w:basedOn w:val="Textbody"/>
    <w:rsid w:val="00CC369D"/>
    <w:rPr>
      <w:rFonts w:cs="Arial"/>
    </w:rPr>
  </w:style>
  <w:style w:type="paragraph" w:styleId="Podpis">
    <w:name w:val="Signature"/>
    <w:basedOn w:val="Standard"/>
    <w:rsid w:val="00CC369D"/>
    <w:pPr>
      <w:suppressLineNumbers/>
      <w:spacing w:before="120" w:after="120"/>
    </w:pPr>
    <w:rPr>
      <w:rFonts w:cs="Arial"/>
      <w:i/>
      <w:iCs/>
      <w:sz w:val="24"/>
      <w:szCs w:val="24"/>
    </w:rPr>
  </w:style>
  <w:style w:type="paragraph" w:customStyle="1" w:styleId="Index">
    <w:name w:val="Index"/>
    <w:basedOn w:val="Standard"/>
    <w:rsid w:val="00CC369D"/>
    <w:pPr>
      <w:suppressLineNumbers/>
    </w:pPr>
    <w:rPr>
      <w:rFonts w:cs="Arial"/>
    </w:rPr>
  </w:style>
  <w:style w:type="paragraph" w:customStyle="1" w:styleId="HeaderandFooter">
    <w:name w:val="Header and Footer"/>
    <w:basedOn w:val="Standard"/>
    <w:rsid w:val="00CC369D"/>
    <w:pPr>
      <w:suppressLineNumbers/>
      <w:tabs>
        <w:tab w:val="center" w:pos="4819"/>
        <w:tab w:val="right" w:pos="9638"/>
      </w:tabs>
    </w:pPr>
  </w:style>
  <w:style w:type="paragraph" w:styleId="Nagwek">
    <w:name w:val="header"/>
    <w:basedOn w:val="Standard"/>
    <w:rsid w:val="00CC369D"/>
    <w:pPr>
      <w:suppressLineNumbers/>
      <w:tabs>
        <w:tab w:val="center" w:pos="4536"/>
        <w:tab w:val="right" w:pos="9072"/>
      </w:tabs>
      <w:spacing w:after="0" w:line="240" w:lineRule="auto"/>
    </w:pPr>
  </w:style>
  <w:style w:type="paragraph" w:styleId="Akapitzlist">
    <w:name w:val="List Paragraph"/>
    <w:basedOn w:val="Standard"/>
    <w:rsid w:val="00CC369D"/>
    <w:pPr>
      <w:ind w:left="720"/>
    </w:pPr>
  </w:style>
  <w:style w:type="paragraph" w:styleId="Stopka">
    <w:name w:val="footer"/>
    <w:basedOn w:val="Standard"/>
    <w:rsid w:val="00CC369D"/>
    <w:pPr>
      <w:suppressLineNumbers/>
      <w:tabs>
        <w:tab w:val="center" w:pos="4536"/>
        <w:tab w:val="right" w:pos="9072"/>
      </w:tabs>
      <w:spacing w:after="0" w:line="240" w:lineRule="auto"/>
    </w:pPr>
  </w:style>
  <w:style w:type="paragraph" w:customStyle="1" w:styleId="style51">
    <w:name w:val="style51"/>
    <w:basedOn w:val="Standard"/>
    <w:rsid w:val="00CC369D"/>
    <w:pPr>
      <w:spacing w:before="100" w:after="100" w:line="240" w:lineRule="auto"/>
    </w:pPr>
    <w:rPr>
      <w:rFonts w:ascii="Times New Roman" w:eastAsia="Times New Roman" w:hAnsi="Times New Roman" w:cs="Times New Roman"/>
      <w:sz w:val="24"/>
      <w:szCs w:val="24"/>
      <w:lang w:eastAsia="pl-PL"/>
    </w:rPr>
  </w:style>
  <w:style w:type="paragraph" w:customStyle="1" w:styleId="style55">
    <w:name w:val="style55"/>
    <w:basedOn w:val="Standard"/>
    <w:rsid w:val="00CC369D"/>
    <w:pPr>
      <w:spacing w:before="100" w:after="100" w:line="240" w:lineRule="auto"/>
    </w:pPr>
    <w:rPr>
      <w:rFonts w:ascii="Times New Roman" w:eastAsia="Times New Roman" w:hAnsi="Times New Roman" w:cs="Times New Roman"/>
      <w:sz w:val="24"/>
      <w:szCs w:val="24"/>
      <w:lang w:eastAsia="pl-PL"/>
    </w:rPr>
  </w:style>
  <w:style w:type="paragraph" w:styleId="NormalnyWeb">
    <w:name w:val="Normal (Web)"/>
    <w:basedOn w:val="Standard"/>
    <w:rsid w:val="00CC369D"/>
    <w:pPr>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Standard"/>
    <w:rsid w:val="00CC369D"/>
    <w:pPr>
      <w:spacing w:line="240" w:lineRule="auto"/>
    </w:pPr>
    <w:rPr>
      <w:sz w:val="20"/>
      <w:szCs w:val="20"/>
    </w:rPr>
  </w:style>
  <w:style w:type="paragraph" w:styleId="Tematkomentarza">
    <w:name w:val="annotation subject"/>
    <w:basedOn w:val="Tekstkomentarza"/>
    <w:rsid w:val="00CC369D"/>
    <w:rPr>
      <w:b/>
      <w:bCs/>
    </w:rPr>
  </w:style>
  <w:style w:type="paragraph" w:styleId="Tekstdymka">
    <w:name w:val="Balloon Text"/>
    <w:basedOn w:val="Standard"/>
    <w:rsid w:val="00CC369D"/>
    <w:pPr>
      <w:spacing w:after="0" w:line="240" w:lineRule="auto"/>
    </w:pPr>
    <w:rPr>
      <w:rFonts w:ascii="Segoe UI" w:eastAsia="Segoe UI" w:hAnsi="Segoe UI" w:cs="Segoe UI"/>
      <w:sz w:val="18"/>
      <w:szCs w:val="18"/>
    </w:rPr>
  </w:style>
  <w:style w:type="paragraph" w:customStyle="1" w:styleId="TableContents">
    <w:name w:val="Table Contents"/>
    <w:basedOn w:val="Standard"/>
    <w:rsid w:val="00CC369D"/>
    <w:pPr>
      <w:suppressLineNumbers/>
    </w:pPr>
  </w:style>
  <w:style w:type="paragraph" w:customStyle="1" w:styleId="TableHeading">
    <w:name w:val="Table Heading"/>
    <w:basedOn w:val="TableContents"/>
    <w:rsid w:val="00CC369D"/>
    <w:pPr>
      <w:jc w:val="center"/>
    </w:pPr>
    <w:rPr>
      <w:b/>
      <w:bCs/>
    </w:rPr>
  </w:style>
  <w:style w:type="paragraph" w:customStyle="1" w:styleId="Standardowy1">
    <w:name w:val="Standardowy1"/>
    <w:rsid w:val="00CC369D"/>
    <w:pPr>
      <w:widowControl/>
      <w:spacing w:after="160" w:line="256" w:lineRule="auto"/>
      <w:textAlignment w:val="auto"/>
    </w:pPr>
    <w:rPr>
      <w:rFonts w:eastAsia="Symbol" w:cs="Times New Roman"/>
    </w:rPr>
  </w:style>
  <w:style w:type="character" w:customStyle="1" w:styleId="NagwekZnak">
    <w:name w:val="Nagłówek Znak"/>
    <w:basedOn w:val="Domylnaczcionkaakapitu"/>
    <w:rsid w:val="00CC369D"/>
  </w:style>
  <w:style w:type="character" w:customStyle="1" w:styleId="StopkaZnak">
    <w:name w:val="Stopka Znak"/>
    <w:basedOn w:val="Domylnaczcionkaakapitu"/>
    <w:rsid w:val="00CC369D"/>
  </w:style>
  <w:style w:type="character" w:customStyle="1" w:styleId="Nagwek3Znak">
    <w:name w:val="Nagłówek 3 Znak"/>
    <w:basedOn w:val="Domylnaczcionkaakapitu"/>
    <w:rsid w:val="00CC369D"/>
    <w:rPr>
      <w:rFonts w:ascii="Cambria" w:eastAsia="Cambria" w:hAnsi="Cambria" w:cs="Cambria"/>
      <w:color w:val="243F60"/>
      <w:sz w:val="24"/>
      <w:szCs w:val="24"/>
    </w:rPr>
  </w:style>
  <w:style w:type="character" w:customStyle="1" w:styleId="base-text">
    <w:name w:val="base-text"/>
    <w:basedOn w:val="Domylnaczcionkaakapitu"/>
    <w:rsid w:val="00CC369D"/>
  </w:style>
  <w:style w:type="character" w:customStyle="1" w:styleId="StrongEmphasis">
    <w:name w:val="Strong Emphasis"/>
    <w:basedOn w:val="Domylnaczcionkaakapitu"/>
    <w:rsid w:val="00CC369D"/>
    <w:rPr>
      <w:b/>
      <w:bCs/>
    </w:rPr>
  </w:style>
  <w:style w:type="character" w:customStyle="1" w:styleId="Internetlink">
    <w:name w:val="Internet link"/>
    <w:basedOn w:val="Domylnaczcionkaakapitu"/>
    <w:rsid w:val="00CC369D"/>
    <w:rPr>
      <w:color w:val="0000FF"/>
      <w:u w:val="single"/>
    </w:rPr>
  </w:style>
  <w:style w:type="character" w:styleId="Odwoaniedokomentarza">
    <w:name w:val="annotation reference"/>
    <w:basedOn w:val="Domylnaczcionkaakapitu"/>
    <w:rsid w:val="00CC369D"/>
    <w:rPr>
      <w:sz w:val="16"/>
      <w:szCs w:val="16"/>
    </w:rPr>
  </w:style>
  <w:style w:type="character" w:customStyle="1" w:styleId="TekstkomentarzaZnak">
    <w:name w:val="Tekst komentarza Znak"/>
    <w:basedOn w:val="Domylnaczcionkaakapitu"/>
    <w:rsid w:val="00CC369D"/>
    <w:rPr>
      <w:sz w:val="20"/>
      <w:szCs w:val="20"/>
    </w:rPr>
  </w:style>
  <w:style w:type="character" w:customStyle="1" w:styleId="TematkomentarzaZnak">
    <w:name w:val="Temat komentarza Znak"/>
    <w:basedOn w:val="TekstkomentarzaZnak"/>
    <w:rsid w:val="00CC369D"/>
    <w:rPr>
      <w:b/>
      <w:bCs/>
      <w:sz w:val="20"/>
      <w:szCs w:val="20"/>
    </w:rPr>
  </w:style>
  <w:style w:type="character" w:customStyle="1" w:styleId="TekstdymkaZnak">
    <w:name w:val="Tekst dymka Znak"/>
    <w:basedOn w:val="Domylnaczcionkaakapitu"/>
    <w:rsid w:val="00CC369D"/>
    <w:rPr>
      <w:rFonts w:ascii="Segoe UI" w:eastAsia="Segoe UI" w:hAnsi="Segoe UI" w:cs="Segoe UI"/>
      <w:sz w:val="18"/>
      <w:szCs w:val="18"/>
    </w:rPr>
  </w:style>
  <w:style w:type="character" w:customStyle="1" w:styleId="ListLabel1">
    <w:name w:val="ListLabel 1"/>
    <w:rsid w:val="00CC369D"/>
    <w:rPr>
      <w:rFonts w:eastAsia="Calibri" w:cs="Symbol"/>
    </w:rPr>
  </w:style>
  <w:style w:type="character" w:customStyle="1" w:styleId="ListLabel2">
    <w:name w:val="ListLabel 2"/>
    <w:rsid w:val="00CC369D"/>
    <w:rPr>
      <w:rFonts w:eastAsia="Calibri" w:cs="Symbol"/>
    </w:rPr>
  </w:style>
  <w:style w:type="character" w:customStyle="1" w:styleId="ListLabel3">
    <w:name w:val="ListLabel 3"/>
    <w:rsid w:val="00CC369D"/>
    <w:rPr>
      <w:rFonts w:cs="Times New Roman"/>
    </w:rPr>
  </w:style>
  <w:style w:type="character" w:customStyle="1" w:styleId="ListLabel4">
    <w:name w:val="ListLabel 4"/>
    <w:rsid w:val="00CC369D"/>
    <w:rPr>
      <w:rFonts w:cs="Times New Roman"/>
    </w:rPr>
  </w:style>
  <w:style w:type="character" w:customStyle="1" w:styleId="ListLabel5">
    <w:name w:val="ListLabel 5"/>
    <w:rsid w:val="00CC369D"/>
    <w:rPr>
      <w:rFonts w:cs="Times New Roman"/>
    </w:rPr>
  </w:style>
  <w:style w:type="character" w:customStyle="1" w:styleId="ListLabel6">
    <w:name w:val="ListLabel 6"/>
    <w:rsid w:val="00CC369D"/>
    <w:rPr>
      <w:rFonts w:cs="Times New Roman"/>
    </w:rPr>
  </w:style>
  <w:style w:type="character" w:customStyle="1" w:styleId="ListLabel7">
    <w:name w:val="ListLabel 7"/>
    <w:rsid w:val="00CC369D"/>
    <w:rPr>
      <w:rFonts w:cs="Times New Roman"/>
    </w:rPr>
  </w:style>
  <w:style w:type="character" w:customStyle="1" w:styleId="ListLabel8">
    <w:name w:val="ListLabel 8"/>
    <w:rsid w:val="00CC369D"/>
    <w:rPr>
      <w:rFonts w:cs="Times New Roman"/>
    </w:rPr>
  </w:style>
  <w:style w:type="character" w:customStyle="1" w:styleId="ListLabel9">
    <w:name w:val="ListLabel 9"/>
    <w:rsid w:val="00CC369D"/>
    <w:rPr>
      <w:rFonts w:cs="Times New Roman"/>
    </w:rPr>
  </w:style>
  <w:style w:type="character" w:customStyle="1" w:styleId="ListLabel10">
    <w:name w:val="ListLabel 10"/>
    <w:rsid w:val="00CC369D"/>
    <w:rPr>
      <w:rFonts w:cs="Times New Roman"/>
    </w:rPr>
  </w:style>
  <w:style w:type="character" w:customStyle="1" w:styleId="ListLabel11">
    <w:name w:val="ListLabel 11"/>
    <w:rsid w:val="00CC369D"/>
    <w:rPr>
      <w:rFonts w:cs="Times New Roman"/>
    </w:rPr>
  </w:style>
  <w:style w:type="character" w:customStyle="1" w:styleId="ListLabel12">
    <w:name w:val="ListLabel 12"/>
    <w:rsid w:val="00CC369D"/>
    <w:rPr>
      <w:rFonts w:cs="Times New Roman"/>
    </w:rPr>
  </w:style>
  <w:style w:type="character" w:customStyle="1" w:styleId="ListLabel13">
    <w:name w:val="ListLabel 13"/>
    <w:rsid w:val="00CC369D"/>
    <w:rPr>
      <w:rFonts w:cs="Times New Roman"/>
    </w:rPr>
  </w:style>
  <w:style w:type="character" w:customStyle="1" w:styleId="ListLabel14">
    <w:name w:val="ListLabel 14"/>
    <w:rsid w:val="00CC369D"/>
    <w:rPr>
      <w:rFonts w:cs="Times New Roman"/>
    </w:rPr>
  </w:style>
  <w:style w:type="character" w:customStyle="1" w:styleId="ListLabel15">
    <w:name w:val="ListLabel 15"/>
    <w:rsid w:val="00CC369D"/>
    <w:rPr>
      <w:rFonts w:cs="Times New Roman"/>
    </w:rPr>
  </w:style>
  <w:style w:type="character" w:customStyle="1" w:styleId="ListLabel16">
    <w:name w:val="ListLabel 16"/>
    <w:rsid w:val="00CC369D"/>
    <w:rPr>
      <w:rFonts w:cs="Times New Roman"/>
    </w:rPr>
  </w:style>
  <w:style w:type="character" w:customStyle="1" w:styleId="ListLabel17">
    <w:name w:val="ListLabel 17"/>
    <w:rsid w:val="00CC369D"/>
    <w:rPr>
      <w:rFonts w:cs="Times New Roman"/>
    </w:rPr>
  </w:style>
  <w:style w:type="character" w:customStyle="1" w:styleId="ListLabel18">
    <w:name w:val="ListLabel 18"/>
    <w:rsid w:val="00CC369D"/>
    <w:rPr>
      <w:rFonts w:cs="Times New Roman"/>
    </w:rPr>
  </w:style>
  <w:style w:type="character" w:customStyle="1" w:styleId="ListLabel19">
    <w:name w:val="ListLabel 19"/>
    <w:rsid w:val="00CC369D"/>
    <w:rPr>
      <w:rFonts w:cs="Times New Roman"/>
    </w:rPr>
  </w:style>
  <w:style w:type="character" w:customStyle="1" w:styleId="ListLabel20">
    <w:name w:val="ListLabel 20"/>
    <w:rsid w:val="00CC369D"/>
    <w:rPr>
      <w:rFonts w:cs="Times New Roman"/>
    </w:rPr>
  </w:style>
  <w:style w:type="character" w:customStyle="1" w:styleId="NumberingSymbols">
    <w:name w:val="Numbering Symbols"/>
    <w:rsid w:val="00CC369D"/>
  </w:style>
  <w:style w:type="character" w:customStyle="1" w:styleId="BulletSymbols">
    <w:name w:val="Bullet Symbols"/>
    <w:rsid w:val="00CC369D"/>
    <w:rPr>
      <w:rFonts w:ascii="OpenSymbol" w:eastAsia="OpenSymbol" w:hAnsi="OpenSymbol" w:cs="OpenSymbol"/>
    </w:rPr>
  </w:style>
  <w:style w:type="numbering" w:customStyle="1" w:styleId="WWNum1">
    <w:name w:val="WWNum1"/>
    <w:basedOn w:val="Bezlisty"/>
    <w:rsid w:val="00CC369D"/>
    <w:pPr>
      <w:numPr>
        <w:numId w:val="1"/>
      </w:numPr>
    </w:pPr>
  </w:style>
  <w:style w:type="numbering" w:customStyle="1" w:styleId="WWNum2">
    <w:name w:val="WWNum2"/>
    <w:basedOn w:val="Bezlisty"/>
    <w:rsid w:val="00CC369D"/>
    <w:pPr>
      <w:numPr>
        <w:numId w:val="2"/>
      </w:numPr>
    </w:pPr>
  </w:style>
  <w:style w:type="numbering" w:customStyle="1" w:styleId="WWNum3">
    <w:name w:val="WWNum3"/>
    <w:basedOn w:val="Bezlisty"/>
    <w:rsid w:val="00CC369D"/>
    <w:pPr>
      <w:numPr>
        <w:numId w:val="3"/>
      </w:numPr>
    </w:pPr>
  </w:style>
  <w:style w:type="numbering" w:customStyle="1" w:styleId="WWNum4">
    <w:name w:val="WWNum4"/>
    <w:basedOn w:val="Bezlisty"/>
    <w:rsid w:val="00CC369D"/>
    <w:pPr>
      <w:numPr>
        <w:numId w:val="4"/>
      </w:numPr>
    </w:pPr>
  </w:style>
  <w:style w:type="numbering" w:customStyle="1" w:styleId="WWNum5">
    <w:name w:val="WWNum5"/>
    <w:basedOn w:val="Bezlisty"/>
    <w:rsid w:val="00CC369D"/>
    <w:pPr>
      <w:numPr>
        <w:numId w:val="5"/>
      </w:numPr>
    </w:pPr>
  </w:style>
  <w:style w:type="numbering" w:customStyle="1" w:styleId="WWNum6">
    <w:name w:val="WWNum6"/>
    <w:basedOn w:val="Bezlisty"/>
    <w:rsid w:val="00CC369D"/>
    <w:pPr>
      <w:numPr>
        <w:numId w:val="6"/>
      </w:numPr>
    </w:pPr>
  </w:style>
  <w:style w:type="numbering" w:customStyle="1" w:styleId="WWNum1a">
    <w:name w:val="WWNum1a"/>
    <w:basedOn w:val="Bezlisty"/>
    <w:rsid w:val="00CC369D"/>
    <w:pPr>
      <w:numPr>
        <w:numId w:val="7"/>
      </w:numPr>
    </w:pPr>
  </w:style>
  <w:style w:type="numbering" w:customStyle="1" w:styleId="WWNum1aa">
    <w:name w:val="WWNum1aa"/>
    <w:basedOn w:val="Bezlisty"/>
    <w:rsid w:val="00CC369D"/>
    <w:pPr>
      <w:numPr>
        <w:numId w:val="8"/>
      </w:numPr>
    </w:pPr>
  </w:style>
  <w:style w:type="numbering" w:customStyle="1" w:styleId="WWNum1aaa">
    <w:name w:val="WWNum1aaa"/>
    <w:basedOn w:val="Bezlisty"/>
    <w:rsid w:val="00CC369D"/>
    <w:pPr>
      <w:numPr>
        <w:numId w:val="9"/>
      </w:numPr>
    </w:pPr>
  </w:style>
  <w:style w:type="numbering" w:customStyle="1" w:styleId="WWNum1aaaa">
    <w:name w:val="WWNum1aaaa"/>
    <w:basedOn w:val="Bezlisty"/>
    <w:rsid w:val="00CC369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9770</Words>
  <Characters>58623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pzimnoch</dc:creator>
  <cp:lastModifiedBy>ZOZ Łapy</cp:lastModifiedBy>
  <cp:revision>5</cp:revision>
  <cp:lastPrinted>2021-07-13T08:05:00Z</cp:lastPrinted>
  <dcterms:created xsi:type="dcterms:W3CDTF">2021-07-13T09:51:00Z</dcterms:created>
  <dcterms:modified xsi:type="dcterms:W3CDTF">2021-07-16T05:58:00Z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