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4A36C6" w:rsidRPr="00A758C8">
        <w:rPr>
          <w:sz w:val="22"/>
        </w:rPr>
        <w:t xml:space="preserve"> nr</w:t>
      </w:r>
      <w:r w:rsidR="001A6C84">
        <w:rPr>
          <w:sz w:val="22"/>
        </w:rPr>
        <w:t xml:space="preserve"> ZP/</w:t>
      </w:r>
      <w:r w:rsidR="00A91421">
        <w:rPr>
          <w:sz w:val="22"/>
        </w:rPr>
        <w:t>1</w:t>
      </w:r>
      <w:r w:rsidR="00EE42FD">
        <w:rPr>
          <w:sz w:val="22"/>
        </w:rPr>
        <w:t>4</w:t>
      </w:r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635326" w:rsidRDefault="00121A27">
      <w:pPr>
        <w:pStyle w:val="Nagwek1"/>
        <w:ind w:right="1"/>
        <w:rPr>
          <w:sz w:val="22"/>
        </w:rPr>
      </w:pPr>
      <w:bookmarkStart w:id="0" w:name="_GoBack"/>
      <w:bookmarkEnd w:id="0"/>
      <w:r w:rsidRPr="00635326">
        <w:rPr>
          <w:sz w:val="22"/>
        </w:rPr>
        <w:t xml:space="preserve">§ 3 </w:t>
      </w:r>
    </w:p>
    <w:p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urządzenia i instalację biegnie od dnia podpisania protokołu odbioru usunięcia wady (usterki) do końca terminu gwarancji na urządzenie, określonego w paragrafie </w:t>
      </w:r>
      <w:r w:rsidRPr="00635326">
        <w:rPr>
          <w:color w:val="auto"/>
          <w:sz w:val="22"/>
        </w:rPr>
        <w:br/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</w:t>
      </w:r>
      <w:r w:rsidR="001C540B" w:rsidRPr="00635326">
        <w:rPr>
          <w:rFonts w:ascii="Times" w:hAnsi="Times" w:cs="Times"/>
          <w:sz w:val="22"/>
        </w:rPr>
        <w:t xml:space="preserve"> elementu</w:t>
      </w:r>
      <w:r w:rsidR="001C540B" w:rsidRPr="00635326">
        <w:rPr>
          <w:rFonts w:ascii="Times" w:hAnsi="Times" w:cs="Times"/>
          <w:sz w:val="22"/>
        </w:rPr>
        <w:t>.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 xml:space="preserve">                                                                      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FD" w:rsidRDefault="006353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iS_naglowek" style="width:453pt;height:56.25pt;visibility:visible;mso-wrap-style:square">
          <v:imagedata r:id="rId1" o:title="POiS_naglow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C540B"/>
    <w:rsid w:val="0021474F"/>
    <w:rsid w:val="00223BA9"/>
    <w:rsid w:val="00257755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5D1083"/>
    <w:rsid w:val="00624FFB"/>
    <w:rsid w:val="0062652B"/>
    <w:rsid w:val="00630D99"/>
    <w:rsid w:val="00635326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3293-22A4-4880-92FB-A308422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23</cp:revision>
  <cp:lastPrinted>2017-11-09T06:17:00Z</cp:lastPrinted>
  <dcterms:created xsi:type="dcterms:W3CDTF">2018-09-02T15:47:00Z</dcterms:created>
  <dcterms:modified xsi:type="dcterms:W3CDTF">2020-07-22T10:24:00Z</dcterms:modified>
</cp:coreProperties>
</file>