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0" w:colLast="0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1823B1" w:rsidRDefault="00A54ED5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Łóżko elektryczne na salę OAIT – 2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Łóżko elektryczne przeznaczone do intensywnej terapii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Szczyty odejmowane, tworzywowe lekkie stanowiące jedną zwartą bryłę. Szczyty łóżka z wyprofilowanymi uchwytami do prowadzenia łóżka umieszczone od góry. Szczyty z możliwością blokady na czas transportu za pomocą suwaków lub pokręteł.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Barierki dzielone, tworzywowe na całej długości leża (to znaczy od szczytu głowy aż do szczytu nóg  pacjenta leżącego). W sekcji oparcia pleców barierki poruszające  się z segmentem leża zabezpieczające pacjenta w  pozycji siedzącej.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Nie dopuszcza się barierek na ok. ¾ długości leża z dodatkowym protektorem zabezpieczającym wolną przestrzeń.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Barierki boczne łatwe do obsługi przez personel medyczny.  Zwalniane za pomocą jednej ręki  wyposażone w system spowalniający opadanie  wspomagany  sprężyną gazową . Opadanie oraz opuszczanie nie powiększa gabarytów łóżka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Barierki boczne z wyprofilowanymi uchwytami które mogą służyć jako podparcie dla pacjenta podczas wstawania. Dodatkowo dolna krawędź barierki wyprofilowana jako haczyk do zawieszania worka na płyny urologiczne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Łóżko wyposażone w wskaźniki kątowe z wyraźnym zaznaczeniem kąta dla segmentu pleców. Barierki posiadające  możliwość ustawienia danego kąta za pomocą oddzielnych wyraźnie oznaczonych przycisków: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pozycji do spania (15 </w:t>
            </w:r>
            <w:r>
              <w:rPr>
                <w:rFonts w:ascii="Times New Roman" w:hAnsi="Times New Roman"/>
              </w:rPr>
              <w:t>stopni</w:t>
            </w:r>
            <w:r w:rsidRPr="002A08C3">
              <w:rPr>
                <w:rFonts w:ascii="Times New Roman" w:hAnsi="Times New Roman"/>
              </w:rPr>
              <w:t xml:space="preserve"> ) +/- 3 %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ustawienia zapobiegającemu obrzękowi płuc (3</w:t>
            </w:r>
            <w:r>
              <w:rPr>
                <w:rFonts w:ascii="Times New Roman" w:hAnsi="Times New Roman"/>
              </w:rPr>
              <w:t>0 stopni</w:t>
            </w:r>
            <w:r w:rsidRPr="002A08C3">
              <w:rPr>
                <w:rFonts w:ascii="Times New Roman" w:hAnsi="Times New Roman"/>
              </w:rPr>
              <w:t xml:space="preserve"> ) +/- 3 %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wygodnej pozycji pobytowej (45</w:t>
            </w:r>
            <w:r>
              <w:rPr>
                <w:rFonts w:ascii="Times New Roman" w:hAnsi="Times New Roman"/>
              </w:rPr>
              <w:t xml:space="preserve"> stopni</w:t>
            </w:r>
            <w:r w:rsidRPr="002A08C3">
              <w:rPr>
                <w:rFonts w:ascii="Times New Roman" w:hAnsi="Times New Roman"/>
              </w:rPr>
              <w:t xml:space="preserve"> ) +/- 3 %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 pomocą jednego przycisku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Leże łóżka  4 – sekcyjne oparte na systemie dwóch ramion wznoszących.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leżu   segment oparcia pleców przezierny dla promieni RTG, pozostałe wypełnione panelami z polipropylenu . Segment oparcia pleców wyposażony w tunel na kasetę RTG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Koła o średnicy min. 150mm z systemem sterowania jazdy na wprost i z  centralnym systemem hamulcowym. System obsługiwany dźwigniami od strony nóg pacjenta, zlokalizowanymi bezpośrednio przy kołach lub pojedynczą dźwignią na całej szerokości leża.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Prześwit podwozia do podłogi min 17cm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Sterowanie elektryczne łóżka przy pomocy: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Zintegrowanych przycisków w górnych barierkach bocznych łóżka od strony wewnętrznej dla pacjenta oraz zewnętrznej dla personelu (z obu stron), Barierki od strony zewnętrznej wyposażone w wyświetlacz LCD informujący o wybranej funkcji elektrycznej oraz o kącie nachylenia sekcji oparcia pleców  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Centralny panel sterowania wszystkimi funkcjami elektrycznymi montowany na szczycie od strony nóg. Z możliwością selektywnej blokady i możliwością schowania go w półce na pościel 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Pilot z możliwością użycia funkcji 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, anty - 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, pozycji szokowej oraz CPR.  Pilot z wyborem trybu pracy dla pacjenta i personelu, oraz trybem serwisowym. </w:t>
            </w:r>
            <w:r w:rsidRPr="002A08C3">
              <w:rPr>
                <w:rFonts w:ascii="Times New Roman" w:hAnsi="Times New Roman"/>
              </w:rPr>
              <w:br/>
              <w:t>Pilot umożliwiający z poziomu pielęgniarskiego blokadę niebezpiecznych funkcji dla pacjenta. Przewodowy pilot wyposażony w wyświetlacz LCD wspomagający osoby słabo widzącej w obsłudze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230 V, 50 Hz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Klasa szczelności układu elektrycznego min IP-X6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Wbudowany akumulator do zasilania podczas transportu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Długość zewnętrzna łóżka –  2180mm (+/-30mm) z możliwością przedłużania leża o min. 25 cm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Szerokość zewnętrzna łóżka – max. 1000 mm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Wymiar leża min. 870x2000mm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Łóżko wyposażone w statyw do kroplówek i wysięgnik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elektryczna wysokości leża, w zakresie (330 mm do 900 mm)+/-30mm gwarantująca bezpieczne opuszczanie łóżka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elektryczna części plecowej w zakresie  75 +/- 5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elektryczna części nożnej w zakresie min. 45  +/- 5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Regulacja segmentu podudzia – ręczna   mechanizmem zapadkowym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Regulacja elektryczna funkcji </w:t>
            </w:r>
            <w:proofErr w:type="spellStart"/>
            <w:r w:rsidRPr="002A08C3">
              <w:rPr>
                <w:rFonts w:ascii="Times New Roman" w:hAnsi="Times New Roman"/>
              </w:rPr>
              <w:t>autokontur</w:t>
            </w:r>
            <w:proofErr w:type="spellEnd"/>
            <w:r w:rsidRPr="002A08C3">
              <w:rPr>
                <w:rFonts w:ascii="Times New Roman" w:hAnsi="Times New Roman"/>
              </w:rPr>
              <w:t>, sterowanie przy pomocy przycisków w barierkach  bocznych i z panelu sterowniczego montowanego na szczycie łóżka od strony nóg oraz pilota przewodowego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autoregresji o parametrze minimum 10 cm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Regulacja elektryczna pozycji 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min. 14° – sterowanie z panelu sterowniczego montowanego na szczycie łóżka od strony nóg.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elektryczna pozycji anty-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 min 140– sterowanie z panelu sterowniczego montowanego na szczycie łóżka od strony nóg.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Regulacja elektryczna do pozycji krzesła kardiologicznego – sterowanie przy pomocy jednego oznaczonego </w:t>
            </w:r>
            <w:r w:rsidRPr="002A08C3">
              <w:rPr>
                <w:rFonts w:ascii="Times New Roman" w:hAnsi="Times New Roman"/>
              </w:rPr>
              <w:lastRenderedPageBreak/>
              <w:t>odpowiednim piktogramem przycisku na panelu sterowniczym montowanym na szczycie łóżka od strony nóg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Elektryczna funkcja CPR z każdej pozycji do reanimacji – sterowanie przy pomocy jednego przycisku oznaczonego odpowiednim piktogramem na panelu sterowniczym montowanym na szczycie łóżka od strony nóg. Dodatkowo z barierek bocznych od strony dla personelu medycznego i z pilota przewodowego ustawionego w trybie pielęgniarskim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Dodatkowy mechaniczny CPR sekcji oparcia placów dźwignia umieszczona w górnej części oparcia pleców w okolicach szczytu głowy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mechanicznego unoszenia oparcia pleców w przypadku awarii układu elektrycznego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A075D1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Elektryczna funkcja </w:t>
            </w:r>
            <w:proofErr w:type="spellStart"/>
            <w:r w:rsidRPr="002A08C3">
              <w:rPr>
                <w:rFonts w:ascii="Times New Roman" w:hAnsi="Times New Roman"/>
              </w:rPr>
              <w:t>antyszokowa</w:t>
            </w:r>
            <w:proofErr w:type="spellEnd"/>
            <w:r w:rsidRPr="002A08C3">
              <w:rPr>
                <w:rFonts w:ascii="Times New Roman" w:hAnsi="Times New Roman"/>
              </w:rPr>
              <w:t xml:space="preserve">  z każdej pozycji– sterowanie przy pomocy jednego przycisku oznaczonego odpowiednim piktogramem na panelu sterowniczym montowanym na szczycie łóżka od strony nóg. Przycisk oznaczony innym kolorem niż pozycja 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54ED5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Wyłączniki/blokady funkcji elektrycznych (na centralnym panelu sterowania) dla        poszczególnych regulacji (selektywny wybór)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Łóżko posiadające wysuwaną spod leża półkę np. do odkładania pościeli lub schowania centralnego panelu sterowniczego 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Krążki odbojowe w każdym narożniku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Łóżko z czterema otworami we wszystkich narożnikach do montażu wyposażenia dodatkowego np. statywu do kroplówki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 obu stronach łóżkach listwy do montażu wyposażenia dodatkowego tzw. </w:t>
            </w:r>
            <w:proofErr w:type="spellStart"/>
            <w:r w:rsidRPr="002A08C3">
              <w:rPr>
                <w:rFonts w:ascii="Times New Roman" w:hAnsi="Times New Roman"/>
              </w:rPr>
              <w:t>Eurolistwy</w:t>
            </w:r>
            <w:proofErr w:type="spellEnd"/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Bezpieczne obciążenie robocze dla każdej pozycji leża i segmentów na poziomie minimum 2</w:t>
            </w:r>
            <w:r>
              <w:rPr>
                <w:rFonts w:ascii="Times New Roman" w:hAnsi="Times New Roman"/>
              </w:rPr>
              <w:t>5</w:t>
            </w:r>
            <w:r w:rsidRPr="002A08C3">
              <w:rPr>
                <w:rFonts w:ascii="Times New Roman" w:hAnsi="Times New Roman"/>
              </w:rPr>
              <w:t>0kg. Pozwalające na wszystkie możliwe regulacje przy tym obciążeniu bez narażenia bezpieczeństwa pacjenta i powstanie incydentu medycznego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Łóżko wyposażone w alarm odblokowanego hamulca podczas podłączenia do sieci.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D544C7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wyboru kolorystyki łóżka z zaproponowanego wzornika przez Wykonawcę – min. 5 kolorów 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A075D1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rozbudowy o wagę pacjenta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54ED5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Łóżka wyposażone w materac przeciwodleżynowy - powietrzny –</w:t>
            </w:r>
          </w:p>
          <w:p w:rsidR="00A54ED5" w:rsidRPr="002A08C3" w:rsidRDefault="00A54ED5" w:rsidP="00904F97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Materac o poniższych parametrach: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Materac powietrzny przeciwodleżynowy zmiennociśnieniowy przeznaczony do profilaktyki i leczenia odleżyn wszystkich stopni (od 1 do 4)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Materac monoblokowy, zbudowany z min. 16 anatomicznych komór rurowych, poprzecznych wykonanych  z  PVC lub/i  nylonu lub/i poliuretanu. Materac min. czterostrefowy. Komory wyposażone w mocowanie zabezpieczające przed przesuwaniem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Komory napełniające się powietrzem i opróżniane na przemian (co druga) w stałym  cyklu 9 – minutowym (+/- 1 min.)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Wysokość materaca max. 18 cm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Materac zapewniający nacisk na ciało leżącego poniżej 32 </w:t>
            </w:r>
            <w:proofErr w:type="spellStart"/>
            <w:r w:rsidRPr="002A08C3">
              <w:rPr>
                <w:rFonts w:ascii="Times New Roman" w:hAnsi="Times New Roman"/>
              </w:rPr>
              <w:t>mmHG</w:t>
            </w:r>
            <w:proofErr w:type="spellEnd"/>
            <w:r w:rsidRPr="002A08C3">
              <w:rPr>
                <w:rFonts w:ascii="Times New Roman" w:hAnsi="Times New Roman"/>
              </w:rPr>
              <w:t xml:space="preserve"> przez cały czas pracy materaca, tzw. materac niskociśnieniowy.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Materac układany bezpośrednio na ramie łóżka.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Materac o wymiarach z zaoferowanym łóżkiem rehabilitacyjnym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Materac wyposażony w funkcję CPR - spust powietrza w czasie poniżej 20 sek.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 wyposażeniu materaca: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podkład piankowy o wysokości 5 cm ( +/-1 cm) zabezpieczony w osobnym pokrowcu zintegrowanym z materacem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podwójny wąż powietrza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pokrowiec zapinany na suwak z okapnikiem</w:t>
            </w:r>
          </w:p>
          <w:p w:rsidR="00A54ED5" w:rsidRPr="002A08C3" w:rsidRDefault="00A54ED5" w:rsidP="00904F97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pompka zasilająca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Materac wyposażony w pokrowiec wykonany z poliuretanu,  z okapnikiem, oddychający,  przepuszczający parę wodną i powietrze, a nie przepuszczający cieczy (z tkaniny rozciągliwej we wszystkich 4 kierunkach). Spód materaca wykonany z tkaniny antypoślizgowej.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Materac w pokrowcu z możliwością mycia i dezynfekcji.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Pompka wyposażona w: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funkcję regulacji ciśnienia w materacu w zakresie do 32mmHg (tzw. niskiego ciśnienia) 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funkcję regulacji ciśnienia –płynna regulacja komfortu pacjenta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-alarm świetlny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zaczepy do zawieszania na ramie łóżka</w:t>
            </w:r>
          </w:p>
          <w:p w:rsidR="00A54ED5" w:rsidRPr="002A08C3" w:rsidRDefault="00A54ED5" w:rsidP="00904F97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-waga pompy nie większa niż 1,5 kg</w:t>
            </w:r>
          </w:p>
          <w:p w:rsidR="00A54ED5" w:rsidRPr="002A08C3" w:rsidRDefault="00A54ED5" w:rsidP="00904F97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Pompka kompatybilna z systemem p100 posiadanym przez Zamawiającego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CB1D24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przeznaczony dla pacjentów o wadze do 135 kg włącznie, bez wagi minimalnej pacjenta.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6D690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A54ED5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Łóżko elektryczne – 4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Łóżko elektryczne obserwacyjne o wymiarach całkowitych maksymalnie 218 x 99 cm  umożliwiające przejazd przez drzwi o otworze 100 cm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Podstawa łóżka pantograf podpierająca leże w minimum 8 punktach, gwarantująca stabilność leża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Leże łóżka czterosegmentowe z czego min. 3 segmenty ruchome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elektryczne  220/230 V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Rama leża wyposażona w gniazdo wyrównania potencjału. Łóżko przebadane pod kątem bezpieczeństwa elektrycznego wg normy PN EN 62353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Elektryczne regulacje: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segment oparcia pleców 0-70° (± 2°) z optycznym wskaźnikiem kąta przechyłu,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segment uda 0-45° (± 2°),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kąt przechyłu 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0-18° (± 2°),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kąt przechyłu anty-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0-18° (± 2°),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regulacja segmentu podudzia – ręczna   mechanizmem zapadkowym.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Elektryczna regulacja wysokości w zakresie: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350 do 840 mm (± 30 mm)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zmiany wysokości leża z pozycji minimalnej do maksymalnej max. 25 sekund.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Łóżko sterowane przewodowym pilotem z możliwością blokady funkcji przez personel medyczny. Dodatkowo pilot wyposażony w sygnalizację dźwiękową aktywowaną każdorazowo przy zmianie pozycji leża podczas odłączenia od zasilania sieciowego. 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 celu bezpieczeństwa pacjenta funkcja </w:t>
            </w:r>
            <w:proofErr w:type="spellStart"/>
            <w:r w:rsidRPr="002A08C3">
              <w:rPr>
                <w:rFonts w:ascii="Times New Roman" w:hAnsi="Times New Roman"/>
              </w:rPr>
              <w:t>Trendelenburga</w:t>
            </w:r>
            <w:proofErr w:type="spellEnd"/>
            <w:r w:rsidRPr="002A08C3">
              <w:rPr>
                <w:rFonts w:ascii="Times New Roman" w:hAnsi="Times New Roman"/>
              </w:rPr>
              <w:t xml:space="preserve"> nie dostępna na pilocie przewodowym.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Łóżko wyposażone w panel sterujący chowany pod leżem w półce do odkładania pościeli. Panel wyposażony w podwójne zabezpieczenie przed przypadkowym uruchomieniem funkcji elektrycznych z możliwością </w:t>
            </w:r>
            <w:r w:rsidRPr="002A08C3">
              <w:rPr>
                <w:rFonts w:ascii="Times New Roman" w:hAnsi="Times New Roman"/>
              </w:rPr>
              <w:lastRenderedPageBreak/>
              <w:t>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zawieszenie na szczycie łóżka od strony nóg.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Segment oparcia pleców z możliwością mechanicznego  szybkiego poziomowania (CPR) – dźwignia umieszczona pod leżem, oznaczona kolorem czerwonym.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08C3">
              <w:rPr>
                <w:rFonts w:ascii="Times New Roman" w:hAnsi="Times New Roman"/>
              </w:rPr>
              <w:t>Autokontur</w:t>
            </w:r>
            <w:proofErr w:type="spellEnd"/>
            <w:r w:rsidRPr="002A08C3">
              <w:rPr>
                <w:rFonts w:ascii="Times New Roman" w:hAnsi="Times New Roman"/>
              </w:rPr>
              <w:t xml:space="preserve"> segmentu oparcia pleców i uda.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Autoregresja segmentu oparcia pleców zapobiegająca przed zsuwaniem pacjenta.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5F2A0E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5F2A0E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5F2A0E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Łóżko z możliwością przedłużenia leża o  280  mm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Szczyty kompatybilne z posiadanymi przez Zamawiającego łóżkami typu </w:t>
            </w:r>
            <w:proofErr w:type="spellStart"/>
            <w:r w:rsidRPr="002A08C3">
              <w:rPr>
                <w:rFonts w:ascii="Times New Roman" w:hAnsi="Times New Roman"/>
              </w:rPr>
              <w:t>vida</w:t>
            </w:r>
            <w:proofErr w:type="spellEnd"/>
            <w:r w:rsidRPr="002A08C3">
              <w:rPr>
                <w:rFonts w:ascii="Times New Roman" w:hAnsi="Times New Roman"/>
              </w:rPr>
              <w:t xml:space="preserve"> lub </w:t>
            </w:r>
            <w:proofErr w:type="spellStart"/>
            <w:r w:rsidRPr="002A08C3">
              <w:rPr>
                <w:rFonts w:ascii="Times New Roman" w:hAnsi="Times New Roman"/>
              </w:rPr>
              <w:t>evario</w:t>
            </w:r>
            <w:proofErr w:type="spellEnd"/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Barierka lakierowana proszkowo, wykonane z 3 profili stalowych owalnych o wysokości min. 40 mm i grubości min. 20mm składana wzdłuż ramy  leża za pomocą jednego przycisku, pod każdą z barierek krążek odbojowy. Spełniające normę bezpieczeństwa EN 60601-2-52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Barierki kompatybilne z posiadanymi przez Zamawiającego łóżkami typu </w:t>
            </w:r>
            <w:proofErr w:type="spellStart"/>
            <w:r w:rsidRPr="002A08C3">
              <w:rPr>
                <w:rFonts w:ascii="Times New Roman" w:hAnsi="Times New Roman"/>
              </w:rPr>
              <w:t>vida</w:t>
            </w:r>
            <w:proofErr w:type="spellEnd"/>
            <w:r w:rsidRPr="002A08C3">
              <w:rPr>
                <w:rFonts w:ascii="Times New Roman" w:hAnsi="Times New Roman"/>
              </w:rPr>
              <w:t xml:space="preserve"> lub </w:t>
            </w:r>
            <w:proofErr w:type="spellStart"/>
            <w:r w:rsidRPr="002A08C3">
              <w:rPr>
                <w:rFonts w:ascii="Times New Roman" w:hAnsi="Times New Roman"/>
              </w:rPr>
              <w:t>solido</w:t>
            </w:r>
            <w:proofErr w:type="spellEnd"/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Wysuwana półka do odkładania pościeli, nie wystająca poza obrys ramy łóżka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5F2A0E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zamontowania po dwóch stronach łóżka uchwytów na worki urologiczne.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narożnikach leża 4 krążki odbojowe chroniące ściany i łóżko podczas przemieszczania łóżka.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Podstawa łóżka jezdna wyposażona w antystatyczne koła o średnicy min. 150 mm, z centralną blokadą kół oraz </w:t>
            </w:r>
            <w:r w:rsidRPr="002A08C3">
              <w:rPr>
                <w:rFonts w:ascii="Times New Roman" w:hAnsi="Times New Roman"/>
              </w:rPr>
              <w:lastRenderedPageBreak/>
              <w:t>blokadą kierunkową.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Bezpieczne obciążenie robocze min. 250 kg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Zasilanie elektryczne 220-240 V;60 Hz/ 50 Hz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Łóżko wyposażone w </w:t>
            </w:r>
            <w:r w:rsidRPr="002A08C3">
              <w:rPr>
                <w:rFonts w:ascii="Times New Roman" w:hAnsi="Times New Roman"/>
              </w:rPr>
              <w:t xml:space="preserve">materac dopasowany rozmiarami do wymiarów leża łóżka. Materac o grubości min. 13 cm, </w:t>
            </w:r>
            <w:proofErr w:type="spellStart"/>
            <w:r w:rsidRPr="002A08C3">
              <w:rPr>
                <w:rFonts w:ascii="Times New Roman" w:hAnsi="Times New Roman"/>
              </w:rPr>
              <w:t>termoelastyczny</w:t>
            </w:r>
            <w:proofErr w:type="spellEnd"/>
            <w:r w:rsidRPr="002A08C3">
              <w:rPr>
                <w:rFonts w:ascii="Times New Roman" w:hAnsi="Times New Roman"/>
              </w:rPr>
              <w:t xml:space="preserve"> w pokrowcu zmywalny, paroprzepuszczalnym, odpornym na środki do dezynfekcji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2C7F0C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Łóżko wyposażone w statyw </w:t>
            </w:r>
            <w:proofErr w:type="spellStart"/>
            <w:r w:rsidRPr="002A08C3">
              <w:rPr>
                <w:rFonts w:ascii="Times New Roman" w:hAnsi="Times New Roman"/>
                <w:color w:val="000000"/>
              </w:rPr>
              <w:t>infuzyjnyc</w:t>
            </w:r>
            <w:proofErr w:type="spellEnd"/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A54ED5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Wózek transportowy leżący – 6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A205B" w:rsidTr="00484D1A">
        <w:trPr>
          <w:trHeight w:val="144"/>
        </w:trPr>
        <w:tc>
          <w:tcPr>
            <w:tcW w:w="568" w:type="dxa"/>
            <w:vAlign w:val="center"/>
          </w:tcPr>
          <w:p w:rsidR="00A54ED5" w:rsidRPr="0037272C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Szerokość całkowita: 850 mm (± 30 mm)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A205B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Długość całkowita: 2160 mm (± 30 mm)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Materac o wymiarach 2000x700mm (± 30 mm)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Wysokość regulowana nożnie za pomocą pompy hydraulicznej w zakresie: 420 - 820 mm (±30 mm), regulacja odbywa się za pomocą 2 pedałów umieszczonych z boku wózka.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Pozycja </w:t>
            </w:r>
            <w:proofErr w:type="spellStart"/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Trendelenburga</w:t>
            </w:r>
            <w:proofErr w:type="spellEnd"/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uzyskiwana za pomocą sprężyny gazowej z blokadą: 0 – 12 stopni (± 2 stopni) – regulacja płynna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Pozycja anty-</w:t>
            </w:r>
            <w:proofErr w:type="spellStart"/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Trendelenburga</w:t>
            </w:r>
            <w:proofErr w:type="spellEnd"/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uzyskiwana za pomocą sprężyny gazowej z blokadą w zakresie:  0 - 12 stopni (± 2 stopni) – regulacja płynna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Dźwignia regulacji przechyłów wzdłużnych dostępna od strony wezgłowia i nóg.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Leże czterosegmentowe z czego trzy segmenty ruchome, wypełnione płytą tworzywową HPL przezierną dla promieni RTG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Pod leżem prowadnica na kasetę RTG umożliwiająca jej przesunięcie w celu wykonania zdjęcia</w:t>
            </w:r>
          </w:p>
        </w:tc>
        <w:tc>
          <w:tcPr>
            <w:tcW w:w="1559" w:type="dxa"/>
            <w:vAlign w:val="center"/>
          </w:tcPr>
          <w:p w:rsidR="00A54ED5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Pod leżem listwa aluminiowe o długości min. 600 mm wyposażona w 2 przesuwne uchwyty do mocowania wyposażenia dodatkowego (po obu stronach wózka).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Wózek dodatkowo wyposażony w nierdzewne szyny o długości min. 750 mm umieszczone pod dźwigniami przechyłów wzdłużnych na szczytach wózka w celu zamontowania dodatkowej aparatury medycznej.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Szczyty wózka chromowane z tworzywowymi wstawkami. Szczyty z możliwością blokady podczas transportu. Na szczycie wózka od strony nóg dodatkowe </w:t>
            </w:r>
            <w:proofErr w:type="spellStart"/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demontowalne</w:t>
            </w:r>
            <w:proofErr w:type="spellEnd"/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chromowane uchwyty do przetaczania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Wózek wyposażony w uchwyt do montażu prześcieradeł jednorazowego użytku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Ruchomy segment oparcia pleców regulowany za pomocą sprężyny gazowej z blokadą w zakresie: 0-70° (± 3°) - regulacja płynna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Ruchomy segment uda regulowany za pomocą sprężyny gazowej z blokadą w zakresie: 0-42° (± 3°) - regulacja płynna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Wózek wyposażony w 6 krążków odbojowych w tym min. 4 dwuosiowe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Barierki boczne o długości min. 1400 mm składające się z 3 poziomych poprzeczek o wysokości min. 350 mm powyżej leża.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Barierki boczne lakierowane z tworzywowymi elementami w tym dolna poprzeczka dodatkowo wyposażona w listę odbojową na całej długości. Spełniające wymagania normy PN EN 60601-2-52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Barierki boczne opuszczane za pomocą jednego przycisku charakterystycznie oznaczonego kolorem czerwonym.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Wyposażenie wózka: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wieszak kroplówki wyposażony w 4 haczyki,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materac składający się: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- pianka poliuretanowa pokryta obiciem tapicerskim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grubość materaca min. 8 cm. 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Podstawa wózka osłonięta obudową wykonana z tworzywa ABS z wyprofilowanym miejscem na min. 2-litrową butlę z gazem z zabezpieczającym paskiem z zapięciem na rzepy oraz wyprofilowanym miejscem na osobiste rzeczy pacjenta. Osłona podwozia łatwo demontowana bez użycia narzędzi w celu łatwej dezynfekcji.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494B" w:rsidRPr="0037272C" w:rsidTr="00C64D8C">
        <w:trPr>
          <w:trHeight w:val="144"/>
        </w:trPr>
        <w:tc>
          <w:tcPr>
            <w:tcW w:w="568" w:type="dxa"/>
            <w:vAlign w:val="center"/>
          </w:tcPr>
          <w:p w:rsidR="009B494B" w:rsidRPr="003A205B" w:rsidRDefault="009B494B" w:rsidP="00C64D8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B494B" w:rsidRPr="002A08C3" w:rsidRDefault="009B494B" w:rsidP="00C64D8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Bezpieczne obciążenie robocze wózka min. 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:rsidR="009B494B" w:rsidRPr="002A08C3" w:rsidRDefault="009B494B" w:rsidP="00C64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B494B" w:rsidRPr="0037272C" w:rsidRDefault="009B494B" w:rsidP="00C64D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A075D1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A54ED5" w:rsidRPr="002A08C3" w:rsidRDefault="00A54ED5" w:rsidP="009B494B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Bezpieczne obciążenie robocze wózka min. 2</w:t>
            </w:r>
            <w:r w:rsidR="009B494B"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54ED5" w:rsidRDefault="009B494B" w:rsidP="009B49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9B494B" w:rsidRPr="002A08C3" w:rsidRDefault="009B494B" w:rsidP="009B49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484D1A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000000"/>
                <w:lang w:eastAsia="pl-PL"/>
              </w:rPr>
              <w:t>Dźwignia blokady centralnej dostępna przy każdym kole</w:t>
            </w: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4ED5" w:rsidRPr="0037272C" w:rsidTr="006909ED">
        <w:trPr>
          <w:trHeight w:val="144"/>
        </w:trPr>
        <w:tc>
          <w:tcPr>
            <w:tcW w:w="568" w:type="dxa"/>
            <w:vAlign w:val="center"/>
          </w:tcPr>
          <w:p w:rsidR="00A54ED5" w:rsidRPr="003A205B" w:rsidRDefault="00A54ED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54ED5" w:rsidRPr="0037272C" w:rsidRDefault="00A54ED5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54ED5" w:rsidRDefault="00A54ED5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425"/>
        <w:gridCol w:w="1559"/>
        <w:gridCol w:w="2552"/>
      </w:tblGrid>
      <w:tr w:rsidR="00A54ED5" w:rsidRPr="002A08C3" w:rsidTr="00A54ED5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D5" w:rsidRPr="00A54ED5" w:rsidRDefault="00A54ED5" w:rsidP="00A54ED5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A54ED5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D5" w:rsidRPr="002A08C3" w:rsidRDefault="00A54ED5" w:rsidP="00A54E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A54ED5" w:rsidRPr="00A54ED5" w:rsidRDefault="00A54ED5" w:rsidP="00A54E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4ED5">
              <w:rPr>
                <w:rFonts w:ascii="Times New Roman" w:hAnsi="Times New Roman"/>
                <w:b/>
                <w:bCs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D5" w:rsidRPr="00A54ED5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D5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D5" w:rsidRPr="00A54ED5" w:rsidRDefault="00A54ED5" w:rsidP="00A54ED5">
            <w:pPr>
              <w:spacing w:after="0"/>
              <w:rPr>
                <w:rFonts w:ascii="Times New Roman" w:hAnsi="Times New Roman"/>
              </w:rPr>
            </w:pPr>
            <w:r w:rsidRPr="00A54ED5">
              <w:rPr>
                <w:rFonts w:ascii="Times New Roman" w:hAnsi="Times New Roman"/>
              </w:rPr>
              <w:t>Parametr oferowany</w:t>
            </w:r>
          </w:p>
        </w:tc>
      </w:tr>
      <w:tr w:rsidR="00A54ED5" w:rsidRPr="002A08C3" w:rsidTr="00904F97">
        <w:trPr>
          <w:trHeight w:val="144"/>
        </w:trPr>
        <w:tc>
          <w:tcPr>
            <w:tcW w:w="10065" w:type="dxa"/>
            <w:gridSpan w:val="5"/>
            <w:shd w:val="clear" w:color="auto" w:fill="DBE5F1" w:themeFill="accent1" w:themeFillTint="33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Wózek transportowy siedzący – 6 szt.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Wózek standardowy , wykonany ze stali precyzyjnej. Konstrukcja modułowa konfigurowalna</w:t>
            </w:r>
          </w:p>
        </w:tc>
        <w:tc>
          <w:tcPr>
            <w:tcW w:w="1984" w:type="dxa"/>
            <w:gridSpan w:val="2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Możliwość złożenia</w:t>
            </w:r>
          </w:p>
        </w:tc>
        <w:tc>
          <w:tcPr>
            <w:tcW w:w="1984" w:type="dxa"/>
            <w:gridSpan w:val="2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Długość max. 1120 mm</w:t>
            </w:r>
          </w:p>
        </w:tc>
        <w:tc>
          <w:tcPr>
            <w:tcW w:w="1984" w:type="dxa"/>
            <w:gridSpan w:val="2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Szerokość max. 670 mm</w:t>
            </w:r>
          </w:p>
        </w:tc>
        <w:tc>
          <w:tcPr>
            <w:tcW w:w="1984" w:type="dxa"/>
            <w:gridSpan w:val="2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Koła pełne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Siedzisko z materiału zmywalnego odpornego na środki chemiczne i dezynfekcyjne</w:t>
            </w:r>
          </w:p>
        </w:tc>
        <w:tc>
          <w:tcPr>
            <w:tcW w:w="1984" w:type="dxa"/>
            <w:gridSpan w:val="2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Waga wózka max 20 kg</w:t>
            </w:r>
          </w:p>
        </w:tc>
        <w:tc>
          <w:tcPr>
            <w:tcW w:w="1984" w:type="dxa"/>
            <w:gridSpan w:val="2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ED5" w:rsidRPr="002A08C3" w:rsidTr="00904F97">
        <w:trPr>
          <w:trHeight w:val="144"/>
        </w:trPr>
        <w:tc>
          <w:tcPr>
            <w:tcW w:w="568" w:type="dxa"/>
            <w:vAlign w:val="center"/>
          </w:tcPr>
          <w:p w:rsidR="00A54ED5" w:rsidRPr="002A08C3" w:rsidRDefault="00A54ED5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 xml:space="preserve">Obciążenie robocze min. 120 kg </w:t>
            </w:r>
          </w:p>
        </w:tc>
        <w:tc>
          <w:tcPr>
            <w:tcW w:w="1984" w:type="dxa"/>
            <w:gridSpan w:val="2"/>
            <w:vAlign w:val="center"/>
          </w:tcPr>
          <w:p w:rsidR="00A54ED5" w:rsidRPr="002A08C3" w:rsidRDefault="00A54ED5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4ED5" w:rsidRPr="002A08C3" w:rsidRDefault="00A54ED5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6904" w:rsidRDefault="006D6904"/>
    <w:p w:rsidR="00A22FDC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3975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A075D1" w:rsidRPr="001823B1" w:rsidTr="00A075D1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A075D1" w:rsidRPr="001823B1" w:rsidTr="00A075D1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75D1" w:rsidRPr="001823B1" w:rsidTr="00A075D1">
        <w:trPr>
          <w:trHeight w:val="520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520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520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520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520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520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462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462"/>
        </w:trPr>
        <w:tc>
          <w:tcPr>
            <w:tcW w:w="568" w:type="dxa"/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  <w:tr w:rsidR="00A075D1" w:rsidRPr="001823B1" w:rsidTr="00A075D1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5D1" w:rsidRPr="001823B1" w:rsidRDefault="00A075D1" w:rsidP="00A075D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5D1" w:rsidRPr="001823B1" w:rsidRDefault="00A075D1" w:rsidP="00A075D1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5D1" w:rsidRPr="001823B1" w:rsidRDefault="00A075D1" w:rsidP="00A075D1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5D1" w:rsidRPr="001823B1" w:rsidRDefault="00A075D1" w:rsidP="00A075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075D1" w:rsidRDefault="00A075D1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A075D1" w:rsidRDefault="00A22FDC" w:rsidP="00A075D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A075D1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BE" w:rsidRDefault="00B541BE" w:rsidP="00436021">
      <w:pPr>
        <w:spacing w:after="0" w:line="240" w:lineRule="auto"/>
      </w:pPr>
      <w:r>
        <w:separator/>
      </w:r>
    </w:p>
  </w:endnote>
  <w:endnote w:type="continuationSeparator" w:id="0">
    <w:p w:rsidR="00B541BE" w:rsidRDefault="00B541BE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BE" w:rsidRDefault="00B541BE" w:rsidP="00436021">
      <w:pPr>
        <w:spacing w:after="0" w:line="240" w:lineRule="auto"/>
      </w:pPr>
      <w:r>
        <w:separator/>
      </w:r>
    </w:p>
  </w:footnote>
  <w:footnote w:type="continuationSeparator" w:id="0">
    <w:p w:rsidR="00B541BE" w:rsidRDefault="00B541BE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0E" w:rsidRDefault="00382ED3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5F2A0E">
      <w:rPr>
        <w:noProof/>
        <w:lang w:eastAsia="pl-PL"/>
      </w:rPr>
      <w:tab/>
    </w:r>
  </w:p>
  <w:p w:rsidR="005F2A0E" w:rsidRDefault="005F2A0E">
    <w:pPr>
      <w:pStyle w:val="Nagwek"/>
    </w:pPr>
    <w:r>
      <w:t xml:space="preserve">Pakiet nr </w:t>
    </w:r>
    <w:r w:rsidR="00A54ED5">
      <w:t>4</w:t>
    </w:r>
  </w:p>
  <w:p w:rsidR="005F2A0E" w:rsidRDefault="005F2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A2EF9"/>
    <w:rsid w:val="00194748"/>
    <w:rsid w:val="001E11F6"/>
    <w:rsid w:val="002303AA"/>
    <w:rsid w:val="003045EF"/>
    <w:rsid w:val="00382ED3"/>
    <w:rsid w:val="003B68DE"/>
    <w:rsid w:val="003C519B"/>
    <w:rsid w:val="00436021"/>
    <w:rsid w:val="00510CC7"/>
    <w:rsid w:val="0056050C"/>
    <w:rsid w:val="005E381A"/>
    <w:rsid w:val="005E4EB9"/>
    <w:rsid w:val="005F2A0E"/>
    <w:rsid w:val="005F592D"/>
    <w:rsid w:val="006143F1"/>
    <w:rsid w:val="00660B42"/>
    <w:rsid w:val="006D6904"/>
    <w:rsid w:val="007228C2"/>
    <w:rsid w:val="007723FE"/>
    <w:rsid w:val="00773433"/>
    <w:rsid w:val="007A0982"/>
    <w:rsid w:val="007C47DB"/>
    <w:rsid w:val="008849D2"/>
    <w:rsid w:val="00884F29"/>
    <w:rsid w:val="008C07B7"/>
    <w:rsid w:val="009005EA"/>
    <w:rsid w:val="0099468B"/>
    <w:rsid w:val="009B494B"/>
    <w:rsid w:val="00A075D1"/>
    <w:rsid w:val="00A22FDC"/>
    <w:rsid w:val="00A54ED5"/>
    <w:rsid w:val="00A86886"/>
    <w:rsid w:val="00A90491"/>
    <w:rsid w:val="00B2250E"/>
    <w:rsid w:val="00B541BE"/>
    <w:rsid w:val="00BD2B7B"/>
    <w:rsid w:val="00C7783F"/>
    <w:rsid w:val="00CB0A5A"/>
    <w:rsid w:val="00CD6391"/>
    <w:rsid w:val="00D544C7"/>
    <w:rsid w:val="00EB66CF"/>
    <w:rsid w:val="00EC2C67"/>
    <w:rsid w:val="00EC67C5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9860-83C6-46C7-8EF7-6238D050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2887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6</cp:revision>
  <dcterms:created xsi:type="dcterms:W3CDTF">2020-05-05T10:23:00Z</dcterms:created>
  <dcterms:modified xsi:type="dcterms:W3CDTF">2020-06-17T08:18:00Z</dcterms:modified>
</cp:coreProperties>
</file>