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 w:rsidP="00101BAE">
      <w:pPr>
        <w:pStyle w:val="Nagwek2"/>
        <w:spacing w:line="276" w:lineRule="auto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</w:t>
      </w:r>
      <w:bookmarkStart w:id="0" w:name="_GoBack"/>
      <w:bookmarkEnd w:id="0"/>
      <w:r w:rsidRPr="00901EE4">
        <w:rPr>
          <w:b/>
          <w:sz w:val="22"/>
          <w:szCs w:val="24"/>
        </w:rPr>
        <w:t>awca: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</w:t>
      </w:r>
      <w:r w:rsidR="00101BAE">
        <w:rPr>
          <w:sz w:val="22"/>
          <w:szCs w:val="24"/>
        </w:rPr>
        <w:t>…</w:t>
      </w:r>
      <w:r w:rsidRPr="00901EE4">
        <w:rPr>
          <w:sz w:val="22"/>
          <w:szCs w:val="24"/>
        </w:rPr>
        <w:t>…………………………....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E21ADF">
        <w:rPr>
          <w:b/>
          <w:bCs/>
          <w:sz w:val="22"/>
          <w:szCs w:val="24"/>
        </w:rPr>
        <w:t>24</w:t>
      </w:r>
      <w:r w:rsidR="001252FC" w:rsidRPr="00901EE4">
        <w:rPr>
          <w:b/>
          <w:bCs/>
          <w:sz w:val="22"/>
          <w:szCs w:val="24"/>
        </w:rPr>
        <w:t>/201</w:t>
      </w:r>
      <w:r w:rsidR="00A325C0">
        <w:rPr>
          <w:b/>
          <w:bCs/>
          <w:sz w:val="22"/>
          <w:szCs w:val="24"/>
        </w:rPr>
        <w:t>9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F35027" w:rsidRDefault="00F35027" w:rsidP="00F35027">
      <w:pPr>
        <w:suppressAutoHyphens w:val="0"/>
        <w:spacing w:before="120"/>
        <w:jc w:val="center"/>
        <w:rPr>
          <w:b/>
          <w:sz w:val="22"/>
          <w:szCs w:val="24"/>
        </w:rPr>
      </w:pPr>
      <w:r w:rsidRPr="00F35027">
        <w:rPr>
          <w:b/>
          <w:sz w:val="22"/>
          <w:szCs w:val="24"/>
        </w:rPr>
        <w:t>„Dostawa materiałów i sprzętów jednorazowego użytku”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10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C018F5" w:rsidRPr="00A325C0" w:rsidRDefault="00DC3DA1" w:rsidP="00A325C0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6D6A65" w:rsidRPr="00901EE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bCs/>
          <w:sz w:val="22"/>
        </w:rPr>
        <w:t xml:space="preserve">Przedmiotowe zamówienie zamierzamy wykonać samodzielnie/powierzyć jego </w:t>
      </w:r>
      <w:r w:rsidR="00101BAE">
        <w:rPr>
          <w:bCs/>
          <w:sz w:val="22"/>
        </w:rPr>
        <w:t>z</w:t>
      </w:r>
      <w:r w:rsidR="00923239" w:rsidRPr="00901EE4">
        <w:rPr>
          <w:bCs/>
          <w:sz w:val="22"/>
        </w:rPr>
        <w:t>realizuję</w:t>
      </w:r>
      <w:r w:rsidRPr="00901EE4">
        <w:rPr>
          <w:bCs/>
          <w:sz w:val="22"/>
        </w:rPr>
        <w:t xml:space="preserve"> </w:t>
      </w:r>
      <w:r w:rsidR="00101BAE">
        <w:rPr>
          <w:bCs/>
          <w:sz w:val="22"/>
        </w:rPr>
        <w:br/>
      </w:r>
      <w:r w:rsidRPr="00901EE4">
        <w:rPr>
          <w:bCs/>
          <w:sz w:val="22"/>
        </w:rPr>
        <w:t>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siwz.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</w:t>
      </w:r>
      <w:r w:rsidR="00A325C0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E21ADF" w:rsidRDefault="00E21ADF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</w:p>
    <w:p w:rsidR="00E21ADF" w:rsidRDefault="00E21ADF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</w:p>
    <w:p w:rsidR="00E21ADF" w:rsidRDefault="00E21ADF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</w:t>
      </w:r>
      <w:r w:rsidR="00101BAE">
        <w:rPr>
          <w:rFonts w:ascii="Times" w:hAnsi="Times" w:cs="Tahoma"/>
          <w:sz w:val="22"/>
          <w:szCs w:val="24"/>
        </w:rPr>
        <w:t xml:space="preserve"> </w:t>
      </w:r>
      <w:r w:rsidRPr="00901EE4">
        <w:rPr>
          <w:rFonts w:ascii="Times" w:hAnsi="Times" w:cs="Tahoma"/>
          <w:sz w:val="22"/>
          <w:szCs w:val="24"/>
        </w:rPr>
        <w:t>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901EE4" w:rsidRDefault="001252FC" w:rsidP="001252FC">
      <w:pPr>
        <w:spacing w:after="200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901EE4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207D6F" w:rsidRPr="00901EE4" w:rsidRDefault="00207D6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A1" w:rsidRDefault="003416A1">
      <w:r>
        <w:separator/>
      </w:r>
    </w:p>
  </w:endnote>
  <w:endnote w:type="continuationSeparator" w:id="0">
    <w:p w:rsidR="003416A1" w:rsidRDefault="0034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A1" w:rsidRDefault="003416A1">
      <w:r>
        <w:separator/>
      </w:r>
    </w:p>
  </w:footnote>
  <w:footnote w:type="continuationSeparator" w:id="0">
    <w:p w:rsidR="003416A1" w:rsidRDefault="0034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8E3D2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01BAE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16A1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12E81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9120D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325C0"/>
    <w:rsid w:val="00A6681A"/>
    <w:rsid w:val="00AA5CAD"/>
    <w:rsid w:val="00AC2016"/>
    <w:rsid w:val="00AD762F"/>
    <w:rsid w:val="00B372C8"/>
    <w:rsid w:val="00B539E4"/>
    <w:rsid w:val="00B606FE"/>
    <w:rsid w:val="00B84070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21ADF"/>
    <w:rsid w:val="00E3765E"/>
    <w:rsid w:val="00E73F59"/>
    <w:rsid w:val="00EB48B2"/>
    <w:rsid w:val="00EE408D"/>
    <w:rsid w:val="00F3445D"/>
    <w:rsid w:val="00F35027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166D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19</cp:revision>
  <cp:lastPrinted>2017-11-24T09:16:00Z</cp:lastPrinted>
  <dcterms:created xsi:type="dcterms:W3CDTF">2016-12-05T13:50:00Z</dcterms:created>
  <dcterms:modified xsi:type="dcterms:W3CDTF">2019-10-15T08:20:00Z</dcterms:modified>
</cp:coreProperties>
</file>