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70E" w:rsidRDefault="00DD2A8B" w:rsidP="00D7570E">
      <w:pPr>
        <w:pStyle w:val="Nagwek1"/>
        <w:jc w:val="right"/>
        <w:rPr>
          <w:b w:val="0"/>
          <w:sz w:val="22"/>
        </w:rPr>
      </w:pPr>
      <w:r>
        <w:rPr>
          <w:b w:val="0"/>
          <w:sz w:val="22"/>
        </w:rPr>
        <w:t xml:space="preserve">Zał. Nr </w:t>
      </w:r>
      <w:r w:rsidR="002D56F6">
        <w:rPr>
          <w:b w:val="0"/>
          <w:sz w:val="22"/>
        </w:rPr>
        <w:t>1</w:t>
      </w:r>
      <w:r>
        <w:rPr>
          <w:b w:val="0"/>
          <w:sz w:val="22"/>
        </w:rPr>
        <w:t>.1 do SIWZ</w:t>
      </w:r>
      <w:r w:rsidR="00D7570E" w:rsidRPr="00D7570E">
        <w:rPr>
          <w:b w:val="0"/>
          <w:sz w:val="22"/>
        </w:rPr>
        <w:t xml:space="preserve"> </w:t>
      </w:r>
      <w:r w:rsidR="00D7570E">
        <w:rPr>
          <w:b w:val="0"/>
          <w:sz w:val="22"/>
        </w:rPr>
        <w:t>–</w:t>
      </w:r>
      <w:r w:rsidR="00D7570E" w:rsidRPr="00D7570E">
        <w:rPr>
          <w:b w:val="0"/>
          <w:sz w:val="22"/>
        </w:rPr>
        <w:t xml:space="preserve"> gwarancja</w:t>
      </w:r>
    </w:p>
    <w:p w:rsidR="00D7570E" w:rsidRDefault="00D7570E" w:rsidP="00D7570E"/>
    <w:p w:rsidR="00D7570E" w:rsidRDefault="00D7570E">
      <w:pPr>
        <w:pStyle w:val="Nagwek1"/>
        <w:rPr>
          <w:b w:val="0"/>
          <w:sz w:val="22"/>
        </w:rPr>
      </w:pPr>
    </w:p>
    <w:p w:rsidR="00C96CCA" w:rsidRPr="00A758C8" w:rsidRDefault="00121A27">
      <w:pPr>
        <w:pStyle w:val="Nagwek1"/>
        <w:rPr>
          <w:sz w:val="22"/>
        </w:rPr>
      </w:pPr>
      <w:r w:rsidRPr="00A758C8">
        <w:rPr>
          <w:sz w:val="22"/>
        </w:rPr>
        <w:t xml:space="preserve">DOKUMENT GWARANCJI </w:t>
      </w:r>
    </w:p>
    <w:p w:rsidR="00C96CCA" w:rsidRPr="00A758C8" w:rsidRDefault="00121A27">
      <w:pPr>
        <w:tabs>
          <w:tab w:val="center" w:pos="451"/>
          <w:tab w:val="center" w:pos="4524"/>
        </w:tabs>
        <w:spacing w:after="4" w:line="259" w:lineRule="auto"/>
        <w:ind w:left="-15" w:right="0" w:firstLine="0"/>
        <w:jc w:val="left"/>
        <w:rPr>
          <w:sz w:val="22"/>
        </w:rPr>
      </w:pPr>
      <w:r w:rsidRPr="00A758C8">
        <w:rPr>
          <w:b/>
          <w:sz w:val="22"/>
        </w:rPr>
        <w:t xml:space="preserve"> </w:t>
      </w:r>
      <w:r w:rsidRPr="00A758C8">
        <w:rPr>
          <w:b/>
          <w:sz w:val="22"/>
        </w:rPr>
        <w:tab/>
        <w:t xml:space="preserve"> </w:t>
      </w:r>
      <w:r w:rsidRPr="00A758C8">
        <w:rPr>
          <w:b/>
          <w:sz w:val="22"/>
        </w:rPr>
        <w:tab/>
      </w:r>
      <w:r w:rsidR="00333780" w:rsidRPr="00A758C8">
        <w:rPr>
          <w:b/>
          <w:sz w:val="22"/>
        </w:rPr>
        <w:t>na urządzenia</w:t>
      </w:r>
      <w:r w:rsidRPr="00A758C8">
        <w:rPr>
          <w:b/>
          <w:sz w:val="22"/>
        </w:rPr>
        <w:t xml:space="preserve"> kupione na podstawie     </w:t>
      </w:r>
    </w:p>
    <w:p w:rsidR="00C96CCA" w:rsidRPr="00A758C8" w:rsidRDefault="004A36C6">
      <w:pPr>
        <w:spacing w:after="14" w:line="259" w:lineRule="auto"/>
        <w:ind w:left="10" w:right="25" w:hanging="10"/>
        <w:jc w:val="center"/>
        <w:rPr>
          <w:sz w:val="22"/>
        </w:rPr>
      </w:pPr>
      <w:r w:rsidRPr="00A758C8">
        <w:rPr>
          <w:b/>
          <w:sz w:val="22"/>
        </w:rPr>
        <w:t>umowy nr</w:t>
      </w:r>
      <w:r w:rsidR="00A758C8">
        <w:rPr>
          <w:b/>
          <w:sz w:val="22"/>
        </w:rPr>
        <w:t xml:space="preserve"> ………</w:t>
      </w:r>
      <w:r w:rsidR="00F93AFB">
        <w:rPr>
          <w:b/>
          <w:sz w:val="22"/>
        </w:rPr>
        <w:t>…..</w:t>
      </w:r>
      <w:r w:rsidR="00A758C8">
        <w:rPr>
          <w:b/>
          <w:sz w:val="22"/>
        </w:rPr>
        <w:t>….</w:t>
      </w:r>
      <w:r w:rsidRPr="00A758C8">
        <w:rPr>
          <w:b/>
          <w:sz w:val="22"/>
        </w:rPr>
        <w:t xml:space="preserve"> z dnia </w:t>
      </w:r>
      <w:r w:rsidR="00A758C8">
        <w:rPr>
          <w:b/>
          <w:sz w:val="22"/>
        </w:rPr>
        <w:t>…………..</w:t>
      </w:r>
      <w:r w:rsidRPr="00A758C8">
        <w:rPr>
          <w:b/>
          <w:sz w:val="22"/>
        </w:rPr>
        <w:t>201</w:t>
      </w:r>
      <w:r w:rsidR="002D56F6">
        <w:rPr>
          <w:b/>
          <w:sz w:val="22"/>
        </w:rPr>
        <w:t>9 r</w:t>
      </w:r>
      <w:r w:rsidR="00121A27" w:rsidRPr="00A758C8">
        <w:rPr>
          <w:b/>
          <w:sz w:val="22"/>
        </w:rPr>
        <w:t xml:space="preserve">. </w:t>
      </w:r>
    </w:p>
    <w:p w:rsidR="00C96CCA" w:rsidRPr="00A758C8" w:rsidRDefault="00121A27">
      <w:pPr>
        <w:pStyle w:val="Nagwek1"/>
        <w:ind w:right="30"/>
        <w:rPr>
          <w:sz w:val="22"/>
        </w:rPr>
      </w:pPr>
      <w:r w:rsidRPr="00A758C8">
        <w:rPr>
          <w:sz w:val="22"/>
        </w:rPr>
        <w:t xml:space="preserve">dotyczącej dostawy </w:t>
      </w:r>
      <w:r w:rsidR="000373EF">
        <w:rPr>
          <w:sz w:val="22"/>
        </w:rPr>
        <w:t>sprzętów specjalistycznych oraz wyposażenia</w:t>
      </w:r>
    </w:p>
    <w:p w:rsidR="001769CD" w:rsidRDefault="004A36C6" w:rsidP="004A36C6">
      <w:pPr>
        <w:ind w:left="-15" w:right="7515" w:firstLine="0"/>
        <w:rPr>
          <w:sz w:val="22"/>
        </w:rPr>
      </w:pPr>
      <w:r w:rsidRPr="00A758C8">
        <w:rPr>
          <w:sz w:val="22"/>
        </w:rPr>
        <w:t xml:space="preserve"> udzielona </w:t>
      </w:r>
      <w:r w:rsidR="00121A27" w:rsidRPr="00A758C8">
        <w:rPr>
          <w:sz w:val="22"/>
        </w:rPr>
        <w:t>przez:</w:t>
      </w:r>
    </w:p>
    <w:p w:rsidR="00C96CCA" w:rsidRPr="00A758C8" w:rsidRDefault="001769CD" w:rsidP="001769CD">
      <w:pPr>
        <w:numPr>
          <w:ilvl w:val="0"/>
          <w:numId w:val="6"/>
        </w:numPr>
        <w:ind w:left="284" w:right="3" w:hanging="284"/>
        <w:rPr>
          <w:sz w:val="22"/>
        </w:rPr>
      </w:pPr>
      <w:r>
        <w:rPr>
          <w:sz w:val="22"/>
        </w:rPr>
        <w:t>………………………………………………………………………………………………………...</w:t>
      </w:r>
    </w:p>
    <w:p w:rsidR="00C96CCA" w:rsidRPr="00A758C8" w:rsidRDefault="00121A27" w:rsidP="001769CD">
      <w:pPr>
        <w:ind w:left="284" w:right="0" w:firstLine="0"/>
        <w:jc w:val="left"/>
        <w:rPr>
          <w:sz w:val="22"/>
        </w:rPr>
      </w:pPr>
      <w:r w:rsidRPr="00A758C8">
        <w:rPr>
          <w:sz w:val="22"/>
        </w:rPr>
        <w:t>reprezentowan</w:t>
      </w:r>
      <w:r w:rsidR="001769CD">
        <w:rPr>
          <w:sz w:val="22"/>
        </w:rPr>
        <w:t>ego</w:t>
      </w:r>
      <w:r w:rsidRPr="00A758C8">
        <w:rPr>
          <w:sz w:val="22"/>
        </w:rPr>
        <w:t xml:space="preserve"> przez………………………………………………………………..………</w:t>
      </w:r>
      <w:r w:rsidR="001769CD">
        <w:rPr>
          <w:sz w:val="22"/>
        </w:rPr>
        <w:t>….</w:t>
      </w:r>
      <w:r w:rsidRPr="00A758C8">
        <w:rPr>
          <w:sz w:val="22"/>
        </w:rPr>
        <w:t>…, zwan</w:t>
      </w:r>
      <w:r w:rsidR="001769CD">
        <w:rPr>
          <w:sz w:val="22"/>
        </w:rPr>
        <w:t>ego</w:t>
      </w:r>
      <w:r w:rsidRPr="00A758C8">
        <w:rPr>
          <w:sz w:val="22"/>
        </w:rPr>
        <w:t xml:space="preserve"> w dalszej części </w:t>
      </w:r>
      <w:r w:rsidRPr="00A758C8">
        <w:rPr>
          <w:b/>
          <w:sz w:val="22"/>
        </w:rPr>
        <w:t>Wykonawcą</w:t>
      </w:r>
      <w:r w:rsidRPr="00A758C8">
        <w:rPr>
          <w:sz w:val="22"/>
        </w:rPr>
        <w:t xml:space="preserve">, </w:t>
      </w:r>
    </w:p>
    <w:p w:rsidR="00C96CCA" w:rsidRPr="00A758C8" w:rsidRDefault="00121A27" w:rsidP="001769CD">
      <w:pPr>
        <w:ind w:left="284" w:right="0" w:firstLine="0"/>
        <w:rPr>
          <w:sz w:val="22"/>
        </w:rPr>
      </w:pPr>
      <w:r w:rsidRPr="00A758C8">
        <w:rPr>
          <w:sz w:val="22"/>
        </w:rPr>
        <w:t xml:space="preserve">na rzecz </w:t>
      </w:r>
    </w:p>
    <w:p w:rsidR="00C96CCA" w:rsidRPr="00A758C8" w:rsidRDefault="00CD45B1" w:rsidP="001769CD">
      <w:pPr>
        <w:numPr>
          <w:ilvl w:val="0"/>
          <w:numId w:val="6"/>
        </w:numPr>
        <w:ind w:left="284" w:right="0" w:hanging="284"/>
        <w:rPr>
          <w:sz w:val="22"/>
        </w:rPr>
      </w:pPr>
      <w:r w:rsidRPr="00A758C8">
        <w:rPr>
          <w:sz w:val="22"/>
        </w:rPr>
        <w:t>Samodzieln</w:t>
      </w:r>
      <w:r w:rsidR="009F5F68">
        <w:rPr>
          <w:sz w:val="22"/>
        </w:rPr>
        <w:t>ego</w:t>
      </w:r>
      <w:r w:rsidRPr="00A758C8">
        <w:rPr>
          <w:sz w:val="22"/>
        </w:rPr>
        <w:t xml:space="preserve"> Publiczn</w:t>
      </w:r>
      <w:r w:rsidR="009F5F68">
        <w:rPr>
          <w:sz w:val="22"/>
        </w:rPr>
        <w:t>ego</w:t>
      </w:r>
      <w:r w:rsidRPr="00A758C8">
        <w:rPr>
          <w:sz w:val="22"/>
        </w:rPr>
        <w:t xml:space="preserve"> Zakład</w:t>
      </w:r>
      <w:r w:rsidR="009F5F68">
        <w:rPr>
          <w:sz w:val="22"/>
        </w:rPr>
        <w:t>u</w:t>
      </w:r>
      <w:r w:rsidRPr="00A758C8">
        <w:rPr>
          <w:sz w:val="22"/>
        </w:rPr>
        <w:t xml:space="preserve"> Opieki Zdrowotnej w Łapach przy ul. </w:t>
      </w:r>
      <w:r w:rsidR="00A758C8">
        <w:rPr>
          <w:sz w:val="22"/>
        </w:rPr>
        <w:t xml:space="preserve">Janusza </w:t>
      </w:r>
      <w:r w:rsidRPr="00A758C8">
        <w:rPr>
          <w:sz w:val="22"/>
        </w:rPr>
        <w:t>Korczaka 23,</w:t>
      </w:r>
      <w:r w:rsidR="00D85914">
        <w:rPr>
          <w:sz w:val="22"/>
        </w:rPr>
        <w:br/>
      </w:r>
      <w:r w:rsidRPr="00A758C8">
        <w:rPr>
          <w:sz w:val="22"/>
        </w:rPr>
        <w:t xml:space="preserve">18-100 Łapy, </w:t>
      </w:r>
      <w:r w:rsidR="00121A27" w:rsidRPr="00A758C8">
        <w:rPr>
          <w:sz w:val="22"/>
        </w:rPr>
        <w:t>reprezentowan</w:t>
      </w:r>
      <w:r w:rsidR="009F5F68">
        <w:rPr>
          <w:sz w:val="22"/>
        </w:rPr>
        <w:t>ego</w:t>
      </w:r>
      <w:r w:rsidR="00121A27" w:rsidRPr="00A758C8">
        <w:rPr>
          <w:sz w:val="22"/>
        </w:rPr>
        <w:t xml:space="preserve"> przez</w:t>
      </w:r>
      <w:r w:rsidR="00121A27" w:rsidRPr="00A758C8">
        <w:rPr>
          <w:b/>
          <w:sz w:val="22"/>
        </w:rPr>
        <w:t xml:space="preserve"> </w:t>
      </w:r>
      <w:r w:rsidRPr="00A758C8">
        <w:rPr>
          <w:sz w:val="22"/>
        </w:rPr>
        <w:t>Urszulę Łapińską</w:t>
      </w:r>
      <w:r w:rsidR="002D56F6">
        <w:rPr>
          <w:sz w:val="22"/>
        </w:rPr>
        <w:t xml:space="preserve"> </w:t>
      </w:r>
      <w:r w:rsidRPr="00A758C8">
        <w:rPr>
          <w:sz w:val="22"/>
        </w:rPr>
        <w:t>- Dyrektor</w:t>
      </w:r>
      <w:r w:rsidR="00D85914">
        <w:rPr>
          <w:sz w:val="22"/>
        </w:rPr>
        <w:t>a</w:t>
      </w:r>
      <w:r w:rsidRPr="00A758C8">
        <w:rPr>
          <w:sz w:val="22"/>
        </w:rPr>
        <w:t xml:space="preserve"> S</w:t>
      </w:r>
      <w:r w:rsidR="00D85914">
        <w:rPr>
          <w:sz w:val="22"/>
        </w:rPr>
        <w:t>PZOZ w Łapach</w:t>
      </w:r>
      <w:r w:rsidRPr="00A758C8">
        <w:rPr>
          <w:sz w:val="22"/>
        </w:rPr>
        <w:t>, zwan</w:t>
      </w:r>
      <w:r w:rsidR="009F5F68">
        <w:rPr>
          <w:sz w:val="22"/>
        </w:rPr>
        <w:t>ego</w:t>
      </w:r>
      <w:r w:rsidRPr="00A758C8">
        <w:rPr>
          <w:sz w:val="22"/>
        </w:rPr>
        <w:t xml:space="preserve"> </w:t>
      </w:r>
      <w:r w:rsidR="00D85914" w:rsidRPr="00A758C8">
        <w:rPr>
          <w:sz w:val="22"/>
        </w:rPr>
        <w:t xml:space="preserve">dalej </w:t>
      </w:r>
      <w:r w:rsidR="00121A27" w:rsidRPr="00A758C8">
        <w:rPr>
          <w:b/>
          <w:sz w:val="22"/>
        </w:rPr>
        <w:t>Zamawiającym</w:t>
      </w:r>
      <w:r w:rsidR="00121A27" w:rsidRPr="00A758C8">
        <w:rPr>
          <w:sz w:val="22"/>
        </w:rPr>
        <w:t xml:space="preserve"> o następującej treści: </w:t>
      </w:r>
    </w:p>
    <w:p w:rsidR="00C96CCA" w:rsidRPr="00A758C8" w:rsidRDefault="00121A27">
      <w:pPr>
        <w:spacing w:after="18" w:line="259" w:lineRule="auto"/>
        <w:ind w:left="0" w:right="0" w:firstLine="0"/>
        <w:jc w:val="left"/>
        <w:rPr>
          <w:sz w:val="22"/>
        </w:rPr>
      </w:pPr>
      <w:r w:rsidRPr="00A758C8">
        <w:rPr>
          <w:sz w:val="22"/>
        </w:rPr>
        <w:t xml:space="preserve"> </w:t>
      </w:r>
    </w:p>
    <w:p w:rsidR="00C96CCA" w:rsidRPr="00A758C8" w:rsidRDefault="00121A27">
      <w:pPr>
        <w:pStyle w:val="Nagwek1"/>
        <w:ind w:right="1"/>
        <w:rPr>
          <w:sz w:val="22"/>
        </w:rPr>
      </w:pPr>
      <w:r w:rsidRPr="00A758C8">
        <w:rPr>
          <w:sz w:val="22"/>
        </w:rPr>
        <w:t xml:space="preserve">§ 1 </w:t>
      </w:r>
    </w:p>
    <w:p w:rsidR="00F326F1" w:rsidRDefault="00121A27" w:rsidP="00F326F1">
      <w:pPr>
        <w:numPr>
          <w:ilvl w:val="0"/>
          <w:numId w:val="2"/>
        </w:numPr>
        <w:ind w:right="0" w:hanging="283"/>
        <w:rPr>
          <w:sz w:val="22"/>
        </w:rPr>
      </w:pPr>
      <w:r w:rsidRPr="00A758C8">
        <w:rPr>
          <w:sz w:val="22"/>
        </w:rPr>
        <w:t xml:space="preserve">Wykonawca – gwarant udziela Zamawiającemu gwarancji jakości na </w:t>
      </w:r>
      <w:r w:rsidR="004A36C6" w:rsidRPr="00A758C8">
        <w:rPr>
          <w:b/>
          <w:sz w:val="22"/>
        </w:rPr>
        <w:t xml:space="preserve">urządzenia wymienione </w:t>
      </w:r>
      <w:r w:rsidR="009F5F68">
        <w:rPr>
          <w:b/>
          <w:sz w:val="22"/>
        </w:rPr>
        <w:br/>
      </w:r>
      <w:r w:rsidR="004A36C6" w:rsidRPr="00A758C8">
        <w:rPr>
          <w:b/>
          <w:sz w:val="22"/>
        </w:rPr>
        <w:t>w formularzu asortymentowo-cenowym</w:t>
      </w:r>
      <w:r w:rsidR="00A758C8" w:rsidRPr="00A758C8">
        <w:rPr>
          <w:b/>
          <w:sz w:val="22"/>
        </w:rPr>
        <w:t>, stanowiący</w:t>
      </w:r>
      <w:r w:rsidR="00C0135C">
        <w:rPr>
          <w:b/>
          <w:sz w:val="22"/>
        </w:rPr>
        <w:t xml:space="preserve">m </w:t>
      </w:r>
      <w:r w:rsidR="00A758C8" w:rsidRPr="00A758C8">
        <w:rPr>
          <w:b/>
          <w:sz w:val="22"/>
        </w:rPr>
        <w:t>załącznik nr 1</w:t>
      </w:r>
      <w:r w:rsidR="00C0135C">
        <w:rPr>
          <w:b/>
          <w:sz w:val="22"/>
        </w:rPr>
        <w:t xml:space="preserve"> do umowy</w:t>
      </w:r>
      <w:r w:rsidR="00A758C8" w:rsidRPr="00A758C8">
        <w:rPr>
          <w:b/>
          <w:sz w:val="22"/>
        </w:rPr>
        <w:t xml:space="preserve"> </w:t>
      </w:r>
      <w:r w:rsidRPr="00A758C8">
        <w:rPr>
          <w:sz w:val="22"/>
        </w:rPr>
        <w:t xml:space="preserve">i zapewnia, </w:t>
      </w:r>
      <w:r w:rsidR="0012797C">
        <w:rPr>
          <w:sz w:val="22"/>
        </w:rPr>
        <w:br/>
      </w:r>
      <w:r w:rsidRPr="00A758C8">
        <w:rPr>
          <w:sz w:val="22"/>
        </w:rPr>
        <w:t>że posiadają one właściwości i parametry o istnieniu których zape</w:t>
      </w:r>
      <w:r w:rsidR="00CD45B1" w:rsidRPr="00A758C8">
        <w:rPr>
          <w:sz w:val="22"/>
        </w:rPr>
        <w:t>wnił SP ZOZ w Łapach</w:t>
      </w:r>
      <w:r w:rsidRPr="00A758C8">
        <w:rPr>
          <w:sz w:val="22"/>
        </w:rPr>
        <w:t xml:space="preserve">, składając ofertę na dostawę </w:t>
      </w:r>
      <w:r w:rsidR="004A36C6" w:rsidRPr="00A758C8">
        <w:rPr>
          <w:sz w:val="22"/>
        </w:rPr>
        <w:t>urządzeń</w:t>
      </w:r>
      <w:r w:rsidRPr="00A758C8">
        <w:rPr>
          <w:sz w:val="22"/>
        </w:rPr>
        <w:t xml:space="preserve"> i dostarczając </w:t>
      </w:r>
      <w:r w:rsidR="00C0135C">
        <w:rPr>
          <w:sz w:val="22"/>
        </w:rPr>
        <w:t>je</w:t>
      </w:r>
      <w:r w:rsidRPr="00A758C8">
        <w:rPr>
          <w:sz w:val="22"/>
        </w:rPr>
        <w:t xml:space="preserve"> Zamawiającemu  na podstawie umowy </w:t>
      </w:r>
      <w:r w:rsidR="00C0135C">
        <w:rPr>
          <w:sz w:val="22"/>
        </w:rPr>
        <w:br/>
      </w:r>
      <w:r w:rsidRPr="00A758C8">
        <w:rPr>
          <w:sz w:val="22"/>
        </w:rPr>
        <w:t xml:space="preserve">z dnia </w:t>
      </w:r>
      <w:r w:rsidR="00A758C8" w:rsidRPr="00A758C8">
        <w:rPr>
          <w:b/>
          <w:sz w:val="22"/>
        </w:rPr>
        <w:t>……………</w:t>
      </w:r>
      <w:r w:rsidR="004A36C6" w:rsidRPr="00A758C8">
        <w:rPr>
          <w:b/>
          <w:sz w:val="22"/>
        </w:rPr>
        <w:t>201</w:t>
      </w:r>
      <w:r w:rsidR="002D56F6">
        <w:rPr>
          <w:b/>
          <w:sz w:val="22"/>
        </w:rPr>
        <w:t>9</w:t>
      </w:r>
      <w:r w:rsidR="004A36C6" w:rsidRPr="00A758C8">
        <w:rPr>
          <w:sz w:val="22"/>
        </w:rPr>
        <w:t xml:space="preserve"> nr </w:t>
      </w:r>
      <w:r w:rsidR="00DC44B1">
        <w:rPr>
          <w:sz w:val="22"/>
        </w:rPr>
        <w:t>…</w:t>
      </w:r>
      <w:r w:rsidR="00F93AFB">
        <w:rPr>
          <w:sz w:val="22"/>
        </w:rPr>
        <w:t>.</w:t>
      </w:r>
      <w:r w:rsidR="00DC44B1">
        <w:rPr>
          <w:sz w:val="22"/>
        </w:rPr>
        <w:t>.</w:t>
      </w:r>
      <w:r w:rsidRPr="00A758C8">
        <w:rPr>
          <w:sz w:val="22"/>
        </w:rPr>
        <w:t>/201</w:t>
      </w:r>
      <w:r w:rsidR="002D56F6">
        <w:rPr>
          <w:sz w:val="22"/>
        </w:rPr>
        <w:t>9</w:t>
      </w:r>
      <w:r w:rsidR="004A36C6" w:rsidRPr="00A758C8">
        <w:rPr>
          <w:sz w:val="22"/>
        </w:rPr>
        <w:t>/PN</w:t>
      </w:r>
      <w:r w:rsidRPr="00A758C8">
        <w:rPr>
          <w:sz w:val="22"/>
        </w:rPr>
        <w:t xml:space="preserve"> na okres </w:t>
      </w:r>
      <w:r w:rsidR="003A6D3C">
        <w:rPr>
          <w:b/>
          <w:sz w:val="22"/>
        </w:rPr>
        <w:t>...... miesięcy</w:t>
      </w:r>
      <w:r w:rsidR="00DC44B1">
        <w:rPr>
          <w:b/>
          <w:sz w:val="22"/>
        </w:rPr>
        <w:t xml:space="preserve">, </w:t>
      </w:r>
      <w:r w:rsidRPr="00A758C8">
        <w:rPr>
          <w:sz w:val="22"/>
        </w:rPr>
        <w:t xml:space="preserve">liczonych </w:t>
      </w:r>
      <w:r w:rsidR="00F326F1">
        <w:rPr>
          <w:sz w:val="22"/>
        </w:rPr>
        <w:t xml:space="preserve">od </w:t>
      </w:r>
      <w:r w:rsidR="00F326F1" w:rsidRPr="00A758C8">
        <w:rPr>
          <w:sz w:val="22"/>
        </w:rPr>
        <w:t>dnia podpisania protokołu odbioru urządzeń</w:t>
      </w:r>
      <w:r w:rsidR="00F326F1">
        <w:rPr>
          <w:sz w:val="22"/>
        </w:rPr>
        <w:t xml:space="preserve"> p</w:t>
      </w:r>
      <w:r w:rsidR="00F326F1" w:rsidRPr="00F326F1">
        <w:rPr>
          <w:sz w:val="22"/>
        </w:rPr>
        <w:t>o ich</w:t>
      </w:r>
      <w:r w:rsidR="00DC44B1" w:rsidRPr="00F326F1">
        <w:rPr>
          <w:sz w:val="22"/>
        </w:rPr>
        <w:t xml:space="preserve"> </w:t>
      </w:r>
      <w:r w:rsidR="00F326F1">
        <w:rPr>
          <w:sz w:val="22"/>
        </w:rPr>
        <w:t xml:space="preserve">uprzednim </w:t>
      </w:r>
      <w:r w:rsidR="00DC44B1" w:rsidRPr="00F326F1">
        <w:rPr>
          <w:sz w:val="22"/>
        </w:rPr>
        <w:t>zamontowani</w:t>
      </w:r>
      <w:r w:rsidR="00F326F1" w:rsidRPr="00F326F1">
        <w:rPr>
          <w:sz w:val="22"/>
        </w:rPr>
        <w:t>u</w:t>
      </w:r>
      <w:r w:rsidR="00DC44B1" w:rsidRPr="00F326F1">
        <w:rPr>
          <w:sz w:val="22"/>
        </w:rPr>
        <w:t xml:space="preserve"> we wskazanym przez</w:t>
      </w:r>
      <w:r w:rsidR="003A6D3C">
        <w:rPr>
          <w:sz w:val="22"/>
        </w:rPr>
        <w:t xml:space="preserve"> </w:t>
      </w:r>
      <w:r w:rsidR="00DC44B1" w:rsidRPr="00F326F1">
        <w:rPr>
          <w:sz w:val="22"/>
        </w:rPr>
        <w:t>Zamawiającego miejscu</w:t>
      </w:r>
      <w:r w:rsidR="0041134E">
        <w:rPr>
          <w:sz w:val="22"/>
        </w:rPr>
        <w:t>.</w:t>
      </w:r>
    </w:p>
    <w:p w:rsidR="00C96CCA" w:rsidRPr="00F326F1" w:rsidRDefault="00121A27" w:rsidP="00F326F1">
      <w:pPr>
        <w:numPr>
          <w:ilvl w:val="0"/>
          <w:numId w:val="2"/>
        </w:numPr>
        <w:ind w:right="0" w:hanging="283"/>
        <w:rPr>
          <w:sz w:val="22"/>
        </w:rPr>
      </w:pPr>
      <w:r w:rsidRPr="00F326F1">
        <w:rPr>
          <w:sz w:val="22"/>
        </w:rPr>
        <w:t xml:space="preserve">W okresie gwarancji Wykonawca (gwarant)  ma obowiązek bezpłatnego usunięcia wszelkich wad fizycznych, jakie wystąpią w urządzeniu, przywrócenia urządzeniu właściwości lub parametrów </w:t>
      </w:r>
      <w:r w:rsidR="005A65D7" w:rsidRPr="00F326F1">
        <w:rPr>
          <w:sz w:val="22"/>
        </w:rPr>
        <w:br/>
      </w:r>
      <w:r w:rsidRPr="00F326F1">
        <w:rPr>
          <w:sz w:val="22"/>
        </w:rPr>
        <w:t xml:space="preserve">o których mowa  w ust. 1, </w:t>
      </w:r>
      <w:bookmarkStart w:id="0" w:name="_GoBack"/>
      <w:r w:rsidRPr="00442EAF">
        <w:rPr>
          <w:b/>
          <w:bCs/>
          <w:color w:val="FF0000"/>
          <w:sz w:val="22"/>
        </w:rPr>
        <w:t xml:space="preserve">w terminie nie dłuższym niż </w:t>
      </w:r>
      <w:r w:rsidR="00442EAF" w:rsidRPr="00442EAF">
        <w:rPr>
          <w:b/>
          <w:bCs/>
          <w:color w:val="FF0000"/>
          <w:sz w:val="22"/>
        </w:rPr>
        <w:t>3</w:t>
      </w:r>
      <w:r w:rsidRPr="00442EAF">
        <w:rPr>
          <w:b/>
          <w:bCs/>
          <w:color w:val="FF0000"/>
          <w:sz w:val="22"/>
        </w:rPr>
        <w:t xml:space="preserve"> dni</w:t>
      </w:r>
      <w:r w:rsidR="00442EAF" w:rsidRPr="00442EAF">
        <w:rPr>
          <w:b/>
          <w:bCs/>
          <w:color w:val="FF0000"/>
          <w:sz w:val="22"/>
        </w:rPr>
        <w:t xml:space="preserve"> robocze</w:t>
      </w:r>
      <w:r w:rsidRPr="00442EAF">
        <w:rPr>
          <w:color w:val="FF0000"/>
          <w:sz w:val="22"/>
        </w:rPr>
        <w:t xml:space="preserve"> </w:t>
      </w:r>
      <w:bookmarkEnd w:id="0"/>
      <w:r w:rsidRPr="00F326F1">
        <w:rPr>
          <w:sz w:val="22"/>
        </w:rPr>
        <w:t xml:space="preserve">lub w innym terminie uzgodnionym z Zamawiającym od zawiadomienia o wadzie lub braku właściwości i parametrów, o których mowa w ust. 1 </w:t>
      </w:r>
    </w:p>
    <w:p w:rsidR="00C96CCA" w:rsidRPr="00A758C8" w:rsidRDefault="00121A27">
      <w:pPr>
        <w:numPr>
          <w:ilvl w:val="0"/>
          <w:numId w:val="2"/>
        </w:numPr>
        <w:ind w:right="0" w:hanging="283"/>
        <w:rPr>
          <w:sz w:val="22"/>
        </w:rPr>
      </w:pPr>
      <w:r w:rsidRPr="00A758C8">
        <w:rPr>
          <w:sz w:val="22"/>
        </w:rPr>
        <w:t xml:space="preserve">Zamawiający zawiadomi Wykonawcę o stwierdzonych w trakcie gwarancji w przedmiocie umowy wadach fizycznych albo o braku właściwości urządzenia, albo parametrów, o których mowa </w:t>
      </w:r>
      <w:r w:rsidR="005A65D7">
        <w:rPr>
          <w:sz w:val="22"/>
        </w:rPr>
        <w:br/>
      </w:r>
      <w:r w:rsidRPr="00A758C8">
        <w:rPr>
          <w:sz w:val="22"/>
        </w:rPr>
        <w:t>w ust</w:t>
      </w:r>
      <w:r w:rsidR="005A65D7">
        <w:rPr>
          <w:sz w:val="22"/>
        </w:rPr>
        <w:t>.</w:t>
      </w:r>
      <w:r w:rsidR="00CD45B1" w:rsidRPr="00A758C8">
        <w:rPr>
          <w:sz w:val="22"/>
        </w:rPr>
        <w:t xml:space="preserve"> </w:t>
      </w:r>
      <w:r w:rsidR="005A65D7">
        <w:rPr>
          <w:sz w:val="22"/>
        </w:rPr>
        <w:t>1</w:t>
      </w:r>
      <w:r w:rsidR="00CD45B1" w:rsidRPr="00A758C8">
        <w:rPr>
          <w:sz w:val="22"/>
        </w:rPr>
        <w:t>, w terminie 1</w:t>
      </w:r>
      <w:r w:rsidRPr="00A758C8">
        <w:rPr>
          <w:sz w:val="22"/>
        </w:rPr>
        <w:t xml:space="preserve"> dni</w:t>
      </w:r>
      <w:r w:rsidR="005A65D7">
        <w:rPr>
          <w:sz w:val="22"/>
        </w:rPr>
        <w:t>a</w:t>
      </w:r>
      <w:r w:rsidRPr="00A758C8">
        <w:rPr>
          <w:sz w:val="22"/>
        </w:rPr>
        <w:t xml:space="preserve"> robocz</w:t>
      </w:r>
      <w:r w:rsidR="005A65D7">
        <w:rPr>
          <w:sz w:val="22"/>
        </w:rPr>
        <w:t>ego</w:t>
      </w:r>
      <w:r w:rsidRPr="00A758C8">
        <w:rPr>
          <w:sz w:val="22"/>
        </w:rPr>
        <w:t xml:space="preserve"> od ich ujawnienia i wyznaczy mu termin na usunięcie wad i/lub przywrócenie urządzeniu opisanych właściwości i/lub parametrów </w:t>
      </w:r>
    </w:p>
    <w:p w:rsidR="00C96CCA" w:rsidRPr="00A758C8" w:rsidRDefault="00121A27">
      <w:pPr>
        <w:numPr>
          <w:ilvl w:val="0"/>
          <w:numId w:val="2"/>
        </w:numPr>
        <w:ind w:right="0" w:hanging="283"/>
        <w:rPr>
          <w:sz w:val="22"/>
        </w:rPr>
      </w:pPr>
      <w:r w:rsidRPr="00A758C8">
        <w:rPr>
          <w:sz w:val="22"/>
        </w:rPr>
        <w:t xml:space="preserve">W przypadku niewywiązania się Wykonawcy z obowiązku, o którym mowa w ust. 2, Zamawiający będzie uprawniony do dokonania usunięcia wad na koszt i ryzyko Wykonawcy. </w:t>
      </w:r>
    </w:p>
    <w:p w:rsidR="00C96CCA" w:rsidRPr="00A758C8" w:rsidRDefault="00121A27">
      <w:pPr>
        <w:numPr>
          <w:ilvl w:val="0"/>
          <w:numId w:val="2"/>
        </w:numPr>
        <w:ind w:right="0" w:hanging="283"/>
        <w:rPr>
          <w:sz w:val="22"/>
        </w:rPr>
      </w:pPr>
      <w:r w:rsidRPr="00A758C8">
        <w:rPr>
          <w:sz w:val="22"/>
        </w:rPr>
        <w:t xml:space="preserve">W przypadku nieterminowego wywiązania się Wykonawcy z obowiązku, o którym mowa w ust. 2, Zamawiający będzie uprawniony do naliczenia kary umownej z tytułu nieusunięcia wad lub </w:t>
      </w:r>
      <w:r w:rsidR="003A1CDF">
        <w:rPr>
          <w:sz w:val="22"/>
        </w:rPr>
        <w:br/>
      </w:r>
      <w:r w:rsidRPr="00A758C8">
        <w:rPr>
          <w:sz w:val="22"/>
        </w:rPr>
        <w:t>z powodu nieprzywrócenia jakości lub parametrów urządzeniu zgodnie z postanowieniami §</w:t>
      </w:r>
      <w:r w:rsidR="0041134E">
        <w:rPr>
          <w:sz w:val="22"/>
        </w:rPr>
        <w:t>7</w:t>
      </w:r>
      <w:r w:rsidRPr="00A758C8">
        <w:rPr>
          <w:sz w:val="22"/>
        </w:rPr>
        <w:t xml:space="preserve"> umowy, której dotyczy niniejsza gwarancja. </w:t>
      </w:r>
    </w:p>
    <w:p w:rsidR="00C96CCA" w:rsidRPr="00A758C8" w:rsidRDefault="00121A27">
      <w:pPr>
        <w:numPr>
          <w:ilvl w:val="0"/>
          <w:numId w:val="2"/>
        </w:numPr>
        <w:ind w:right="0" w:hanging="283"/>
        <w:rPr>
          <w:sz w:val="22"/>
        </w:rPr>
      </w:pPr>
      <w:r w:rsidRPr="00A758C8">
        <w:rPr>
          <w:sz w:val="22"/>
        </w:rPr>
        <w:t xml:space="preserve">W przypadku wystąpienia wad, które stanowiły podstawę dla Zamawiającego do żądania wykonania części lub całości przedmiotu zamówienia ponownie Zamawiający wyznaczy Wykonawcy odpowiedni termin do ponownego wykonania całości lub części przedmiotu zamówienia, zachowując jednocześnie prawo domagania się od Wykonawcy naprawienia szkody wynikłej z opóźnienia. </w:t>
      </w:r>
    </w:p>
    <w:p w:rsidR="00C96CCA" w:rsidRPr="00A758C8" w:rsidRDefault="00121A27">
      <w:pPr>
        <w:spacing w:after="21" w:line="259" w:lineRule="auto"/>
        <w:ind w:left="0" w:right="0" w:firstLine="0"/>
        <w:jc w:val="left"/>
        <w:rPr>
          <w:sz w:val="22"/>
        </w:rPr>
      </w:pPr>
      <w:r w:rsidRPr="00A758C8">
        <w:rPr>
          <w:sz w:val="22"/>
        </w:rPr>
        <w:t xml:space="preserve"> </w:t>
      </w:r>
    </w:p>
    <w:p w:rsidR="00C96CCA" w:rsidRPr="00A758C8" w:rsidRDefault="00121A27">
      <w:pPr>
        <w:pStyle w:val="Nagwek1"/>
        <w:ind w:right="1"/>
        <w:rPr>
          <w:sz w:val="22"/>
        </w:rPr>
      </w:pPr>
      <w:r w:rsidRPr="00A758C8">
        <w:rPr>
          <w:sz w:val="22"/>
        </w:rPr>
        <w:t xml:space="preserve">§ 2 </w:t>
      </w:r>
    </w:p>
    <w:p w:rsidR="00C96CCA" w:rsidRPr="00A758C8" w:rsidRDefault="00121A27" w:rsidP="003A1CDF">
      <w:pPr>
        <w:numPr>
          <w:ilvl w:val="0"/>
          <w:numId w:val="5"/>
        </w:numPr>
        <w:ind w:right="0"/>
        <w:rPr>
          <w:sz w:val="22"/>
        </w:rPr>
      </w:pPr>
      <w:r w:rsidRPr="00A758C8">
        <w:rPr>
          <w:sz w:val="22"/>
        </w:rPr>
        <w:t xml:space="preserve">Gwarancją nie są objęte wady powstałe wskutek niewłaściwego użytkowania, niewłaściwej konserwacji, uszkodzeń mechanicznych, zdarzeń losowych. </w:t>
      </w:r>
    </w:p>
    <w:p w:rsidR="00C96CCA" w:rsidRPr="00A758C8" w:rsidRDefault="00121A27">
      <w:pPr>
        <w:spacing w:after="18" w:line="259" w:lineRule="auto"/>
        <w:ind w:left="0" w:right="0" w:firstLine="0"/>
        <w:jc w:val="left"/>
        <w:rPr>
          <w:sz w:val="22"/>
        </w:rPr>
      </w:pPr>
      <w:r w:rsidRPr="00A758C8">
        <w:rPr>
          <w:sz w:val="22"/>
        </w:rPr>
        <w:t xml:space="preserve"> </w:t>
      </w:r>
    </w:p>
    <w:p w:rsidR="00C96CCA" w:rsidRPr="00A758C8" w:rsidRDefault="00121A27">
      <w:pPr>
        <w:pStyle w:val="Nagwek1"/>
        <w:ind w:right="1"/>
        <w:rPr>
          <w:sz w:val="22"/>
        </w:rPr>
      </w:pPr>
      <w:r w:rsidRPr="00A758C8">
        <w:rPr>
          <w:sz w:val="22"/>
        </w:rPr>
        <w:lastRenderedPageBreak/>
        <w:t xml:space="preserve">§ 3 </w:t>
      </w:r>
    </w:p>
    <w:p w:rsidR="00C96CCA" w:rsidRPr="00A758C8" w:rsidRDefault="00121A27">
      <w:pPr>
        <w:numPr>
          <w:ilvl w:val="0"/>
          <w:numId w:val="3"/>
        </w:numPr>
        <w:ind w:right="0" w:hanging="283"/>
        <w:rPr>
          <w:sz w:val="22"/>
        </w:rPr>
      </w:pPr>
      <w:r w:rsidRPr="00A758C8">
        <w:rPr>
          <w:sz w:val="22"/>
        </w:rPr>
        <w:t xml:space="preserve">W przypadku usunięcia przez Wykonawcę w okresie gwarancji wad i/lub usterek w przedmiocie umowy termin gwarancji na wykonane w ramach gwarancji roboty, wbudowane nowe materiały, urządzenia i instalację biegnie na nowo od dnia podpisania protokołu odbioru usunięcia wady (usterki).  </w:t>
      </w:r>
    </w:p>
    <w:p w:rsidR="00C96CCA" w:rsidRPr="00D85914" w:rsidRDefault="00121A27" w:rsidP="00D85914">
      <w:pPr>
        <w:numPr>
          <w:ilvl w:val="0"/>
          <w:numId w:val="3"/>
        </w:numPr>
        <w:ind w:right="0" w:hanging="283"/>
        <w:rPr>
          <w:sz w:val="22"/>
        </w:rPr>
      </w:pPr>
      <w:r w:rsidRPr="00A758C8">
        <w:rPr>
          <w:sz w:val="22"/>
        </w:rPr>
        <w:t xml:space="preserve">Zamawiający może dochodzić roszczeń wynikających z gwarancji także po upływie okresu gwarancji, jeżeli dokonał </w:t>
      </w:r>
      <w:r w:rsidRPr="00D85914">
        <w:rPr>
          <w:sz w:val="22"/>
        </w:rPr>
        <w:t xml:space="preserve">zgłoszenia wady przed jego upływem. </w:t>
      </w:r>
    </w:p>
    <w:p w:rsidR="00C96CCA" w:rsidRPr="00A758C8" w:rsidRDefault="00121A27">
      <w:pPr>
        <w:spacing w:after="18" w:line="259" w:lineRule="auto"/>
        <w:ind w:left="0" w:right="0" w:firstLine="0"/>
        <w:jc w:val="left"/>
        <w:rPr>
          <w:sz w:val="22"/>
        </w:rPr>
      </w:pPr>
      <w:r w:rsidRPr="00A758C8">
        <w:rPr>
          <w:sz w:val="22"/>
        </w:rPr>
        <w:t xml:space="preserve"> </w:t>
      </w:r>
    </w:p>
    <w:p w:rsidR="00C96CCA" w:rsidRPr="00A758C8" w:rsidRDefault="00121A27">
      <w:pPr>
        <w:pStyle w:val="Nagwek1"/>
        <w:ind w:right="1"/>
        <w:rPr>
          <w:sz w:val="22"/>
        </w:rPr>
      </w:pPr>
      <w:r w:rsidRPr="00A758C8">
        <w:rPr>
          <w:sz w:val="22"/>
        </w:rPr>
        <w:t xml:space="preserve">§ 4 </w:t>
      </w:r>
    </w:p>
    <w:p w:rsidR="00C96CCA" w:rsidRPr="00A758C8" w:rsidRDefault="00121A27">
      <w:pPr>
        <w:numPr>
          <w:ilvl w:val="0"/>
          <w:numId w:val="4"/>
        </w:numPr>
        <w:ind w:right="0" w:hanging="283"/>
        <w:rPr>
          <w:sz w:val="22"/>
        </w:rPr>
      </w:pPr>
      <w:r w:rsidRPr="00A758C8">
        <w:rPr>
          <w:sz w:val="22"/>
        </w:rPr>
        <w:t xml:space="preserve">Zgłoszenie wad fizycznych urządzenia lub nieposiadania przez urządzenie jakości </w:t>
      </w:r>
      <w:r w:rsidR="003A6D3C">
        <w:rPr>
          <w:sz w:val="22"/>
        </w:rPr>
        <w:br/>
      </w:r>
      <w:r w:rsidRPr="00A758C8">
        <w:rPr>
          <w:sz w:val="22"/>
        </w:rPr>
        <w:t xml:space="preserve">lub/i parametrów, o których mowa w § 1 niniejszego dokumentu, będzie następowało w formie pisemnej, faksem lub pocztą elektroniczną. </w:t>
      </w:r>
    </w:p>
    <w:p w:rsidR="00C96CCA" w:rsidRPr="00A758C8" w:rsidRDefault="00121A27">
      <w:pPr>
        <w:numPr>
          <w:ilvl w:val="0"/>
          <w:numId w:val="4"/>
        </w:numPr>
        <w:ind w:right="0" w:hanging="283"/>
        <w:rPr>
          <w:sz w:val="22"/>
        </w:rPr>
      </w:pPr>
      <w:r w:rsidRPr="00A758C8">
        <w:rPr>
          <w:sz w:val="22"/>
        </w:rPr>
        <w:t xml:space="preserve">W tym celu Wykonawca wskazuje nr faksu …………………….. oraz adres e-mail …………………………. dostępny w godzinach pracy Zamawiającego. Zgłoszenia przesłane </w:t>
      </w:r>
      <w:r w:rsidR="00637961">
        <w:rPr>
          <w:sz w:val="22"/>
        </w:rPr>
        <w:br/>
      </w:r>
      <w:r w:rsidRPr="00A758C8">
        <w:rPr>
          <w:sz w:val="22"/>
        </w:rPr>
        <w:t xml:space="preserve">po godzinach pracy Wykonawcy traktowane będą jak wysłane w najbliższym dniu roboczym </w:t>
      </w:r>
      <w:r w:rsidR="00637961">
        <w:rPr>
          <w:sz w:val="22"/>
        </w:rPr>
        <w:br/>
      </w:r>
      <w:r w:rsidRPr="00A758C8">
        <w:rPr>
          <w:sz w:val="22"/>
        </w:rPr>
        <w:t xml:space="preserve">o godzinie rozpoczęcia pracy Wykonawcy. </w:t>
      </w:r>
    </w:p>
    <w:p w:rsidR="00C96CCA" w:rsidRPr="00D85914" w:rsidRDefault="00121A27" w:rsidP="00D85914">
      <w:pPr>
        <w:numPr>
          <w:ilvl w:val="0"/>
          <w:numId w:val="4"/>
        </w:numPr>
        <w:spacing w:after="0" w:line="259" w:lineRule="auto"/>
        <w:ind w:left="284" w:right="0" w:hanging="284"/>
        <w:rPr>
          <w:sz w:val="22"/>
        </w:rPr>
      </w:pPr>
      <w:r w:rsidRPr="00D85914">
        <w:rPr>
          <w:sz w:val="22"/>
        </w:rPr>
        <w:t>Zamawiający realizuję uprawnienia z tytułu gwarancji na podstawie niniejszego Dokumentu Gwarancyjnego</w:t>
      </w:r>
      <w:r w:rsidR="000417B2">
        <w:rPr>
          <w:sz w:val="22"/>
        </w:rPr>
        <w:t xml:space="preserve">, </w:t>
      </w:r>
      <w:r w:rsidRPr="00D85914">
        <w:rPr>
          <w:sz w:val="22"/>
        </w:rPr>
        <w:t>umowy</w:t>
      </w:r>
      <w:r w:rsidR="000417B2">
        <w:rPr>
          <w:sz w:val="22"/>
        </w:rPr>
        <w:t xml:space="preserve"> </w:t>
      </w:r>
      <w:r w:rsidR="000417B2" w:rsidRPr="003A6D3C">
        <w:rPr>
          <w:color w:val="auto"/>
          <w:sz w:val="22"/>
        </w:rPr>
        <w:t>i karty gwarancyjnej</w:t>
      </w:r>
      <w:r w:rsidRPr="003A6D3C">
        <w:rPr>
          <w:color w:val="auto"/>
          <w:sz w:val="22"/>
        </w:rPr>
        <w:t>.</w:t>
      </w:r>
      <w:r w:rsidRPr="00D85914">
        <w:rPr>
          <w:sz w:val="22"/>
        </w:rPr>
        <w:t xml:space="preserve"> </w:t>
      </w:r>
    </w:p>
    <w:p w:rsidR="00C96CCA" w:rsidRPr="00A758C8" w:rsidRDefault="00121A27" w:rsidP="00D85914">
      <w:pPr>
        <w:spacing w:after="0" w:line="259" w:lineRule="auto"/>
        <w:ind w:left="284" w:right="0" w:hanging="284"/>
        <w:jc w:val="left"/>
        <w:rPr>
          <w:sz w:val="22"/>
        </w:rPr>
      </w:pPr>
      <w:r w:rsidRPr="00A758C8">
        <w:rPr>
          <w:sz w:val="22"/>
        </w:rPr>
        <w:t xml:space="preserve"> </w:t>
      </w:r>
    </w:p>
    <w:p w:rsidR="00C96CCA" w:rsidRPr="00A758C8" w:rsidRDefault="00121A27">
      <w:pPr>
        <w:spacing w:after="18" w:line="259" w:lineRule="auto"/>
        <w:ind w:left="0" w:right="0" w:firstLine="0"/>
        <w:jc w:val="left"/>
        <w:rPr>
          <w:sz w:val="22"/>
        </w:rPr>
      </w:pPr>
      <w:r w:rsidRPr="00A758C8">
        <w:rPr>
          <w:sz w:val="22"/>
        </w:rPr>
        <w:t xml:space="preserve"> </w:t>
      </w:r>
    </w:p>
    <w:p w:rsidR="004A36C6" w:rsidRDefault="004A36C6">
      <w:pPr>
        <w:spacing w:after="18" w:line="259" w:lineRule="auto"/>
        <w:ind w:left="0" w:right="0" w:firstLine="0"/>
        <w:jc w:val="left"/>
        <w:rPr>
          <w:sz w:val="22"/>
        </w:rPr>
      </w:pPr>
    </w:p>
    <w:p w:rsidR="00DC44B1" w:rsidRDefault="00DC44B1">
      <w:pPr>
        <w:spacing w:after="18" w:line="259" w:lineRule="auto"/>
        <w:ind w:left="0" w:right="0" w:firstLine="0"/>
        <w:jc w:val="left"/>
        <w:rPr>
          <w:sz w:val="22"/>
        </w:rPr>
      </w:pPr>
    </w:p>
    <w:p w:rsidR="00DC44B1" w:rsidRDefault="00DC44B1">
      <w:pPr>
        <w:spacing w:after="18" w:line="259" w:lineRule="auto"/>
        <w:ind w:left="0" w:right="0" w:firstLine="0"/>
        <w:jc w:val="left"/>
        <w:rPr>
          <w:sz w:val="22"/>
        </w:rPr>
      </w:pPr>
    </w:p>
    <w:p w:rsidR="00DC44B1" w:rsidRDefault="00DC44B1">
      <w:pPr>
        <w:spacing w:after="18" w:line="259" w:lineRule="auto"/>
        <w:ind w:left="0" w:right="0" w:firstLine="0"/>
        <w:jc w:val="left"/>
        <w:rPr>
          <w:sz w:val="22"/>
        </w:rPr>
      </w:pPr>
    </w:p>
    <w:p w:rsidR="00DC44B1" w:rsidRDefault="00DC44B1">
      <w:pPr>
        <w:spacing w:after="18" w:line="259" w:lineRule="auto"/>
        <w:ind w:left="0" w:right="0" w:firstLine="0"/>
        <w:jc w:val="left"/>
        <w:rPr>
          <w:sz w:val="22"/>
        </w:rPr>
      </w:pPr>
    </w:p>
    <w:p w:rsidR="00DC44B1" w:rsidRPr="00A758C8" w:rsidRDefault="00DC44B1">
      <w:pPr>
        <w:spacing w:after="18" w:line="259" w:lineRule="auto"/>
        <w:ind w:left="0" w:right="0" w:firstLine="0"/>
        <w:jc w:val="left"/>
        <w:rPr>
          <w:sz w:val="22"/>
        </w:rPr>
      </w:pPr>
    </w:p>
    <w:p w:rsidR="00C96CCA" w:rsidRPr="00A758C8" w:rsidRDefault="00121A27" w:rsidP="00D85914">
      <w:pPr>
        <w:tabs>
          <w:tab w:val="center" w:pos="283"/>
          <w:tab w:val="center" w:pos="1464"/>
          <w:tab w:val="center" w:pos="2832"/>
          <w:tab w:val="center" w:pos="3541"/>
          <w:tab w:val="center" w:pos="4249"/>
          <w:tab w:val="center" w:pos="4957"/>
          <w:tab w:val="center" w:pos="6842"/>
        </w:tabs>
        <w:spacing w:after="4" w:line="259" w:lineRule="auto"/>
        <w:ind w:left="-15" w:right="0" w:firstLine="0"/>
        <w:jc w:val="center"/>
        <w:rPr>
          <w:sz w:val="22"/>
        </w:rPr>
      </w:pPr>
      <w:r w:rsidRPr="00A758C8">
        <w:rPr>
          <w:b/>
          <w:sz w:val="22"/>
        </w:rPr>
        <w:t>WYKONAWCA</w:t>
      </w:r>
      <w:r w:rsidR="00D85914">
        <w:rPr>
          <w:b/>
          <w:sz w:val="22"/>
        </w:rPr>
        <w:tab/>
      </w:r>
      <w:r w:rsidR="00D85914">
        <w:rPr>
          <w:b/>
          <w:sz w:val="22"/>
        </w:rPr>
        <w:tab/>
      </w:r>
      <w:r w:rsidR="00D85914">
        <w:rPr>
          <w:b/>
          <w:sz w:val="22"/>
        </w:rPr>
        <w:tab/>
      </w:r>
      <w:r w:rsidR="00D85914">
        <w:rPr>
          <w:b/>
          <w:sz w:val="22"/>
        </w:rPr>
        <w:tab/>
      </w:r>
      <w:r w:rsidR="00D85914">
        <w:rPr>
          <w:b/>
          <w:sz w:val="22"/>
        </w:rPr>
        <w:tab/>
      </w:r>
      <w:r w:rsidRPr="00A758C8">
        <w:rPr>
          <w:b/>
          <w:sz w:val="22"/>
        </w:rPr>
        <w:t>ZAMAWIAJĄCY</w:t>
      </w:r>
    </w:p>
    <w:sectPr w:rsidR="00C96CCA" w:rsidRPr="00A758C8" w:rsidSect="00333780">
      <w:headerReference w:type="default" r:id="rId8"/>
      <w:pgSz w:w="11906" w:h="16838"/>
      <w:pgMar w:top="568" w:right="1415" w:bottom="1440"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B82" w:rsidRDefault="002E0B82" w:rsidP="009867DC">
      <w:pPr>
        <w:spacing w:after="0" w:line="240" w:lineRule="auto"/>
      </w:pPr>
      <w:r>
        <w:separator/>
      </w:r>
    </w:p>
  </w:endnote>
  <w:endnote w:type="continuationSeparator" w:id="0">
    <w:p w:rsidR="002E0B82" w:rsidRDefault="002E0B82" w:rsidP="00986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B82" w:rsidRDefault="002E0B82" w:rsidP="009867DC">
      <w:pPr>
        <w:spacing w:after="0" w:line="240" w:lineRule="auto"/>
      </w:pPr>
      <w:r>
        <w:separator/>
      </w:r>
    </w:p>
  </w:footnote>
  <w:footnote w:type="continuationSeparator" w:id="0">
    <w:p w:rsidR="002E0B82" w:rsidRDefault="002E0B82" w:rsidP="00986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7DC" w:rsidRDefault="009867DC">
    <w:pPr>
      <w:pStyle w:val="Nagwek"/>
    </w:pPr>
  </w:p>
  <w:p w:rsidR="009867DC" w:rsidRDefault="009867D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52953"/>
    <w:multiLevelType w:val="hybridMultilevel"/>
    <w:tmpl w:val="14A42226"/>
    <w:lvl w:ilvl="0" w:tplc="7D2ECA84">
      <w:start w:val="1"/>
      <w:numFmt w:val="decimal"/>
      <w:lvlText w:val="%1."/>
      <w:lvlJc w:val="left"/>
      <w:pPr>
        <w:ind w:left="2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18A80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0DEB6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210722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850C0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1A65BC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0D6D9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1F43D1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0DE031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CC5261A"/>
    <w:multiLevelType w:val="hybridMultilevel"/>
    <w:tmpl w:val="87CC0076"/>
    <w:lvl w:ilvl="0" w:tplc="F72E47FC">
      <w:start w:val="1"/>
      <w:numFmt w:val="decimal"/>
      <w:lvlText w:val="%1."/>
      <w:lvlJc w:val="left"/>
      <w:pPr>
        <w:ind w:left="643" w:hanging="360"/>
      </w:pPr>
      <w:rPr>
        <w:rFonts w:hint="default"/>
        <w:sz w:val="18"/>
        <w:szCs w:val="18"/>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 w15:restartNumberingAfterBreak="0">
    <w:nsid w:val="339510E7"/>
    <w:multiLevelType w:val="hybridMultilevel"/>
    <w:tmpl w:val="5A587DB8"/>
    <w:lvl w:ilvl="0" w:tplc="6F709916">
      <w:start w:val="1"/>
      <w:numFmt w:val="decimal"/>
      <w:lvlText w:val="%1."/>
      <w:lvlJc w:val="left"/>
      <w:pPr>
        <w:ind w:left="2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65031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2E44DA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AFC977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C124B5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1B2ECD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D0180E">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0921E1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B2AB51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8A167F4"/>
    <w:multiLevelType w:val="hybridMultilevel"/>
    <w:tmpl w:val="BCD4961E"/>
    <w:lvl w:ilvl="0" w:tplc="89786BEA">
      <w:start w:val="1"/>
      <w:numFmt w:val="decimal"/>
      <w:lvlText w:val="%1."/>
      <w:lvlJc w:val="left"/>
      <w:pPr>
        <w:ind w:left="345" w:hanging="360"/>
      </w:pPr>
      <w:rPr>
        <w:rFonts w:hint="default"/>
        <w:sz w:val="18"/>
        <w:szCs w:val="18"/>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4" w15:restartNumberingAfterBreak="0">
    <w:nsid w:val="6E5B6A66"/>
    <w:multiLevelType w:val="hybridMultilevel"/>
    <w:tmpl w:val="4A2005B2"/>
    <w:lvl w:ilvl="0" w:tplc="EBEE93B2">
      <w:start w:val="1"/>
      <w:numFmt w:val="decimal"/>
      <w:lvlText w:val="%1."/>
      <w:lvlJc w:val="left"/>
      <w:pPr>
        <w:ind w:left="2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98AB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E34C7F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2A4262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746BAB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26C4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3DE954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400897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9AF48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7C674F74"/>
    <w:multiLevelType w:val="hybridMultilevel"/>
    <w:tmpl w:val="CD887728"/>
    <w:lvl w:ilvl="0" w:tplc="B672CCA8">
      <w:start w:val="1"/>
      <w:numFmt w:val="decimal"/>
      <w:lvlText w:val="%1)"/>
      <w:lvlJc w:val="left"/>
      <w:pPr>
        <w:ind w:left="2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C08C96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86E8C6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4F6A2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A987BE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4EE559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16A5A9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9480A2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43C0A8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CCA"/>
    <w:rsid w:val="000373EF"/>
    <w:rsid w:val="000417B2"/>
    <w:rsid w:val="000D7B37"/>
    <w:rsid w:val="000F7023"/>
    <w:rsid w:val="00121A27"/>
    <w:rsid w:val="0012797C"/>
    <w:rsid w:val="00160854"/>
    <w:rsid w:val="001769CD"/>
    <w:rsid w:val="001A5DE6"/>
    <w:rsid w:val="00223BA9"/>
    <w:rsid w:val="002D56F6"/>
    <w:rsid w:val="002E0B82"/>
    <w:rsid w:val="0032575E"/>
    <w:rsid w:val="00333780"/>
    <w:rsid w:val="003A1CDF"/>
    <w:rsid w:val="003A6D3C"/>
    <w:rsid w:val="00402B6E"/>
    <w:rsid w:val="0041134E"/>
    <w:rsid w:val="00442EAF"/>
    <w:rsid w:val="00450CDC"/>
    <w:rsid w:val="00472E0A"/>
    <w:rsid w:val="004A36C6"/>
    <w:rsid w:val="004C05EA"/>
    <w:rsid w:val="004E5D93"/>
    <w:rsid w:val="005A65D7"/>
    <w:rsid w:val="005C2B40"/>
    <w:rsid w:val="00624FFB"/>
    <w:rsid w:val="0062652B"/>
    <w:rsid w:val="00637961"/>
    <w:rsid w:val="00665669"/>
    <w:rsid w:val="00892D6B"/>
    <w:rsid w:val="008C21D1"/>
    <w:rsid w:val="008C7873"/>
    <w:rsid w:val="00946477"/>
    <w:rsid w:val="009867DC"/>
    <w:rsid w:val="009B5C02"/>
    <w:rsid w:val="009F5F68"/>
    <w:rsid w:val="00A36D50"/>
    <w:rsid w:val="00A6369D"/>
    <w:rsid w:val="00A758C8"/>
    <w:rsid w:val="00B81167"/>
    <w:rsid w:val="00BA55AA"/>
    <w:rsid w:val="00C0135C"/>
    <w:rsid w:val="00C04351"/>
    <w:rsid w:val="00C51925"/>
    <w:rsid w:val="00C74EC6"/>
    <w:rsid w:val="00C96CCA"/>
    <w:rsid w:val="00CD45B1"/>
    <w:rsid w:val="00D7570E"/>
    <w:rsid w:val="00D85914"/>
    <w:rsid w:val="00D976F4"/>
    <w:rsid w:val="00DC44B1"/>
    <w:rsid w:val="00DD2A8B"/>
    <w:rsid w:val="00EE4714"/>
    <w:rsid w:val="00F326F1"/>
    <w:rsid w:val="00F93AFB"/>
    <w:rsid w:val="00FE38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F4535"/>
  <w15:docId w15:val="{EEB7CAAE-7016-40CB-9C5A-B475866E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pPr>
      <w:spacing w:after="9" w:line="270" w:lineRule="auto"/>
      <w:ind w:left="293" w:right="27" w:hanging="293"/>
      <w:jc w:val="both"/>
    </w:pPr>
    <w:rPr>
      <w:rFonts w:ascii="Times New Roman" w:hAnsi="Times New Roman"/>
      <w:color w:val="000000"/>
      <w:sz w:val="18"/>
      <w:szCs w:val="22"/>
    </w:rPr>
  </w:style>
  <w:style w:type="paragraph" w:styleId="Nagwek1">
    <w:name w:val="heading 1"/>
    <w:next w:val="Normalny"/>
    <w:link w:val="Nagwek1Znak"/>
    <w:uiPriority w:val="9"/>
    <w:unhideWhenUsed/>
    <w:qFormat/>
    <w:pPr>
      <w:keepNext/>
      <w:keepLines/>
      <w:spacing w:after="14" w:line="259" w:lineRule="auto"/>
      <w:ind w:left="10" w:right="26" w:hanging="10"/>
      <w:jc w:val="center"/>
      <w:outlineLvl w:val="0"/>
    </w:pPr>
    <w:rPr>
      <w:rFonts w:ascii="Times New Roman" w:hAnsi="Times New Roman"/>
      <w:b/>
      <w:color w:val="000000"/>
      <w:sz w:val="18"/>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18"/>
    </w:rPr>
  </w:style>
  <w:style w:type="paragraph" w:styleId="Tekstdymka">
    <w:name w:val="Balloon Text"/>
    <w:basedOn w:val="Normalny"/>
    <w:link w:val="TekstdymkaZnak"/>
    <w:uiPriority w:val="99"/>
    <w:semiHidden/>
    <w:unhideWhenUsed/>
    <w:rsid w:val="0062652B"/>
    <w:pPr>
      <w:spacing w:after="0" w:line="240" w:lineRule="auto"/>
    </w:pPr>
    <w:rPr>
      <w:rFonts w:ascii="Segoe UI" w:hAnsi="Segoe UI" w:cs="Segoe UI"/>
      <w:szCs w:val="18"/>
    </w:rPr>
  </w:style>
  <w:style w:type="character" w:customStyle="1" w:styleId="TekstdymkaZnak">
    <w:name w:val="Tekst dymka Znak"/>
    <w:link w:val="Tekstdymka"/>
    <w:uiPriority w:val="99"/>
    <w:semiHidden/>
    <w:rsid w:val="0062652B"/>
    <w:rPr>
      <w:rFonts w:ascii="Segoe UI" w:hAnsi="Segoe UI" w:cs="Segoe UI"/>
      <w:color w:val="000000"/>
      <w:sz w:val="18"/>
      <w:szCs w:val="18"/>
    </w:rPr>
  </w:style>
  <w:style w:type="paragraph" w:styleId="Nagwek">
    <w:name w:val="header"/>
    <w:basedOn w:val="Normalny"/>
    <w:link w:val="NagwekZnak"/>
    <w:uiPriority w:val="99"/>
    <w:unhideWhenUsed/>
    <w:rsid w:val="009867DC"/>
    <w:pPr>
      <w:tabs>
        <w:tab w:val="center" w:pos="4536"/>
        <w:tab w:val="right" w:pos="9072"/>
      </w:tabs>
    </w:pPr>
  </w:style>
  <w:style w:type="character" w:customStyle="1" w:styleId="NagwekZnak">
    <w:name w:val="Nagłówek Znak"/>
    <w:link w:val="Nagwek"/>
    <w:uiPriority w:val="99"/>
    <w:rsid w:val="009867DC"/>
    <w:rPr>
      <w:rFonts w:ascii="Times New Roman" w:hAnsi="Times New Roman"/>
      <w:color w:val="000000"/>
      <w:sz w:val="18"/>
      <w:szCs w:val="22"/>
    </w:rPr>
  </w:style>
  <w:style w:type="paragraph" w:styleId="Stopka">
    <w:name w:val="footer"/>
    <w:basedOn w:val="Normalny"/>
    <w:link w:val="StopkaZnak"/>
    <w:uiPriority w:val="99"/>
    <w:unhideWhenUsed/>
    <w:rsid w:val="009867DC"/>
    <w:pPr>
      <w:tabs>
        <w:tab w:val="center" w:pos="4536"/>
        <w:tab w:val="right" w:pos="9072"/>
      </w:tabs>
    </w:pPr>
  </w:style>
  <w:style w:type="character" w:customStyle="1" w:styleId="StopkaZnak">
    <w:name w:val="Stopka Znak"/>
    <w:link w:val="Stopka"/>
    <w:uiPriority w:val="99"/>
    <w:rsid w:val="009867DC"/>
    <w:rPr>
      <w:rFonts w:ascii="Times New Roman" w:hAnsi="Times New Roman"/>
      <w:color w:val="000000"/>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480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392EA-46BE-4AD1-A64A-6F4F6EEE3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3372</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Buńkowska</dc:creator>
  <cp:lastModifiedBy>Anna Buńkowska</cp:lastModifiedBy>
  <cp:revision>3</cp:revision>
  <cp:lastPrinted>2017-11-09T06:17:00Z</cp:lastPrinted>
  <dcterms:created xsi:type="dcterms:W3CDTF">2019-10-30T10:38:00Z</dcterms:created>
  <dcterms:modified xsi:type="dcterms:W3CDTF">2019-10-30T10:38:00Z</dcterms:modified>
</cp:coreProperties>
</file>