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731F2">
        <w:rPr>
          <w:rFonts w:ascii="Times New Roman" w:hAnsi="Times New Roman"/>
        </w:rPr>
        <w:t xml:space="preserve">Łapy, </w:t>
      </w:r>
      <w:r w:rsidR="00DB7E9A">
        <w:rPr>
          <w:rFonts w:ascii="Times New Roman" w:hAnsi="Times New Roman"/>
        </w:rPr>
        <w:t>10</w:t>
      </w:r>
      <w:r w:rsidR="00A731F2">
        <w:rPr>
          <w:rFonts w:ascii="Times New Roman" w:hAnsi="Times New Roman"/>
        </w:rPr>
        <w:t>.10.2019 r</w:t>
      </w:r>
      <w:r>
        <w:rPr>
          <w:rFonts w:ascii="Times New Roman" w:hAnsi="Times New Roman"/>
        </w:rPr>
        <w:t>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DB7E9A">
        <w:rPr>
          <w:rFonts w:ascii="Times New Roman" w:hAnsi="Times New Roman"/>
        </w:rPr>
        <w:t>3</w:t>
      </w:r>
      <w:r>
        <w:rPr>
          <w:rFonts w:ascii="Times New Roman" w:hAnsi="Times New Roman"/>
        </w:rPr>
        <w:t>.ZP/</w:t>
      </w:r>
      <w:r w:rsidR="00EE3B42">
        <w:rPr>
          <w:rFonts w:ascii="Times New Roman" w:hAnsi="Times New Roman"/>
        </w:rPr>
        <w:t>23</w:t>
      </w:r>
      <w:r>
        <w:rPr>
          <w:rFonts w:ascii="Times New Roman" w:hAnsi="Times New Roman"/>
        </w:rPr>
        <w:t>/2019/PN</w:t>
      </w: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397BA3" w:rsidRDefault="00397BA3">
      <w:pPr>
        <w:jc w:val="both"/>
        <w:rPr>
          <w:rFonts w:ascii="Times New Roman" w:hAnsi="Times New Roman"/>
        </w:rPr>
      </w:pPr>
    </w:p>
    <w:p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EE3B42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/2019/PN</w:t>
      </w:r>
    </w:p>
    <w:p w:rsidR="00397BA3" w:rsidRDefault="00397BA3">
      <w:pPr>
        <w:jc w:val="both"/>
        <w:rPr>
          <w:rFonts w:ascii="Times New Roman" w:hAnsi="Times New Roman"/>
        </w:rPr>
      </w:pPr>
    </w:p>
    <w:p w:rsidR="00397BA3" w:rsidRPr="00EE3B42" w:rsidRDefault="00924655" w:rsidP="00EE3B42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</w:t>
      </w:r>
      <w:r w:rsidR="00D82FF7"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t xml:space="preserve">Prawo zamówień </w:t>
      </w:r>
      <w:r w:rsidR="00D82FF7">
        <w:rPr>
          <w:rFonts w:ascii="Times New Roman" w:hAnsi="Times New Roman"/>
        </w:rPr>
        <w:t>p</w:t>
      </w:r>
      <w:r>
        <w:rPr>
          <w:rFonts w:ascii="Times New Roman" w:hAnsi="Times New Roman"/>
        </w:rPr>
        <w:t>ublicznych</w:t>
      </w:r>
      <w:r w:rsidR="00D82FF7">
        <w:rPr>
          <w:rFonts w:ascii="Times New Roman" w:hAnsi="Times New Roman"/>
        </w:rPr>
        <w:t xml:space="preserve"> z dnia 29 stycznia 2004 r. </w:t>
      </w:r>
      <w:r>
        <w:rPr>
          <w:rFonts w:ascii="Times New Roman" w:hAnsi="Times New Roman"/>
        </w:rPr>
        <w:t xml:space="preserve">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(tj. Dz. U. z  2018 r. poz. 1986) w odpowiedzi na wniosek Wykonawców o wyjaśnienie treści SIWZ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Przetargu nieograniczonym dotyczącym dostawy </w:t>
      </w:r>
      <w:r w:rsidR="00D82FF7" w:rsidRPr="00D82FF7">
        <w:rPr>
          <w:rFonts w:ascii="Times New Roman" w:hAnsi="Times New Roman"/>
          <w:b/>
          <w:bCs/>
        </w:rPr>
        <w:t>„</w:t>
      </w:r>
      <w:r w:rsidR="00EE3B42" w:rsidRPr="00EE3B42">
        <w:rPr>
          <w:rFonts w:ascii="Times New Roman" w:hAnsi="Times New Roman"/>
          <w:b/>
          <w:bCs/>
        </w:rPr>
        <w:t>Zakup i dostawa sprzętów specjalistycznych oraz wyposażenia na potrzeby SP</w:t>
      </w:r>
      <w:r w:rsidR="00A731F2">
        <w:rPr>
          <w:rFonts w:ascii="Times New Roman" w:hAnsi="Times New Roman"/>
          <w:b/>
          <w:bCs/>
        </w:rPr>
        <w:t xml:space="preserve"> </w:t>
      </w:r>
      <w:r w:rsidR="00EE3B42" w:rsidRPr="00EE3B42">
        <w:rPr>
          <w:rFonts w:ascii="Times New Roman" w:hAnsi="Times New Roman"/>
          <w:b/>
          <w:bCs/>
        </w:rPr>
        <w:t>ZOZ w Łapach</w:t>
      </w:r>
      <w:r w:rsidR="00D82FF7" w:rsidRPr="00D82FF7">
        <w:rPr>
          <w:rFonts w:ascii="Times New Roman" w:hAnsi="Times New Roman"/>
          <w:b/>
          <w:bCs/>
        </w:rPr>
        <w:t>” (Znak postępowania: ZP/</w:t>
      </w:r>
      <w:r w:rsidR="00EE3B42">
        <w:rPr>
          <w:rFonts w:ascii="Times New Roman" w:hAnsi="Times New Roman"/>
          <w:b/>
          <w:bCs/>
        </w:rPr>
        <w:t>23</w:t>
      </w:r>
      <w:r w:rsidR="00D82FF7" w:rsidRPr="00D82FF7">
        <w:rPr>
          <w:rFonts w:ascii="Times New Roman" w:hAnsi="Times New Roman"/>
          <w:b/>
          <w:bCs/>
        </w:rPr>
        <w:t>/2019/PN)</w:t>
      </w:r>
      <w:r w:rsidR="00D82FF7">
        <w:rPr>
          <w:rFonts w:ascii="Times New Roman" w:hAnsi="Times New Roman"/>
        </w:rPr>
        <w:t xml:space="preserve">, </w:t>
      </w:r>
      <w:r w:rsidRPr="001B2EF7">
        <w:rPr>
          <w:rFonts w:ascii="Times New Roman" w:hAnsi="Times New Roman"/>
        </w:rPr>
        <w:t>przekazuje poniżej treść pytań wraz z odpowiedziami:</w:t>
      </w:r>
    </w:p>
    <w:p w:rsidR="00DB7E9A" w:rsidRPr="00DB7E9A" w:rsidRDefault="002D1796" w:rsidP="00DB7E9A">
      <w:pPr>
        <w:spacing w:after="0"/>
        <w:jc w:val="both"/>
        <w:rPr>
          <w:rFonts w:ascii="Times New Roman" w:hAnsi="Times New Roman"/>
        </w:rPr>
      </w:pPr>
      <w:r w:rsidRPr="00EE3B42">
        <w:rPr>
          <w:rFonts w:ascii="Times New Roman" w:hAnsi="Times New Roman"/>
          <w:b/>
          <w:bCs/>
          <w:u w:val="single"/>
        </w:rPr>
        <w:t>Pytanie nr 1</w:t>
      </w:r>
      <w:r w:rsidRPr="00EE3B42">
        <w:rPr>
          <w:rFonts w:ascii="Times New Roman" w:hAnsi="Times New Roman"/>
        </w:rPr>
        <w:t xml:space="preserve"> </w:t>
      </w:r>
      <w:r w:rsidR="00DB7E9A" w:rsidRPr="00DB7E9A">
        <w:rPr>
          <w:rFonts w:ascii="Times New Roman" w:hAnsi="Times New Roman"/>
        </w:rPr>
        <w:t>Prosimy o dopuszczenie do zaoferowania urządzenia z możliwością regulacji kubatury do 350 m3.</w:t>
      </w:r>
    </w:p>
    <w:p w:rsidR="00A731F2" w:rsidRDefault="00DB7E9A" w:rsidP="00DB7E9A">
      <w:pPr>
        <w:spacing w:after="0"/>
        <w:jc w:val="both"/>
        <w:rPr>
          <w:rFonts w:ascii="Times New Roman" w:hAnsi="Times New Roman"/>
        </w:rPr>
      </w:pPr>
      <w:r w:rsidRPr="00DB7E9A">
        <w:rPr>
          <w:rFonts w:ascii="Times New Roman" w:hAnsi="Times New Roman"/>
          <w:b/>
          <w:bCs/>
        </w:rPr>
        <w:t>ODPOWIEDŹ:</w:t>
      </w:r>
      <w:r w:rsidRPr="00DB7E9A">
        <w:rPr>
          <w:rFonts w:ascii="Times New Roman" w:hAnsi="Times New Roman"/>
        </w:rPr>
        <w:t xml:space="preserve"> </w:t>
      </w:r>
      <w:r w:rsidRPr="00AF069F">
        <w:rPr>
          <w:rFonts w:ascii="Times New Roman" w:hAnsi="Times New Roman"/>
          <w:b/>
          <w:bCs/>
        </w:rPr>
        <w:t>Zgodnie z treścią pytań z udzielonymi odpowiedziami</w:t>
      </w:r>
      <w:r w:rsidRPr="00AF069F">
        <w:rPr>
          <w:rFonts w:ascii="Times New Roman" w:hAnsi="Times New Roman"/>
          <w:b/>
          <w:bCs/>
        </w:rPr>
        <w:t xml:space="preserve"> z dnia 09.10.2019</w:t>
      </w:r>
      <w:r w:rsidRPr="00AF069F">
        <w:rPr>
          <w:rFonts w:ascii="Times New Roman" w:hAnsi="Times New Roman"/>
          <w:b/>
          <w:bCs/>
        </w:rPr>
        <w:t xml:space="preserve"> </w:t>
      </w:r>
      <w:r w:rsidRPr="00AF069F">
        <w:rPr>
          <w:rFonts w:ascii="Times New Roman" w:hAnsi="Times New Roman"/>
          <w:b/>
          <w:bCs/>
        </w:rPr>
        <w:t>r. Zamawiający dopuszcza.</w:t>
      </w:r>
    </w:p>
    <w:p w:rsidR="00DB7E9A" w:rsidRPr="00EE3B42" w:rsidRDefault="00DB7E9A" w:rsidP="00DB7E9A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:rsidR="00DB7E9A" w:rsidRP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>Pytanie nr 2</w:t>
      </w:r>
      <w:r>
        <w:rPr>
          <w:rFonts w:ascii="Calibri" w:eastAsia="Calibri" w:hAnsi="Calibri"/>
          <w:color w:val="auto"/>
        </w:rPr>
        <w:t xml:space="preserve"> </w:t>
      </w:r>
      <w:r w:rsidRPr="00DB7E9A">
        <w:rPr>
          <w:rFonts w:ascii="Calibri" w:eastAsia="Calibri" w:hAnsi="Calibri"/>
          <w:color w:val="auto"/>
        </w:rPr>
        <w:t>Prosimy o dopuszczenie do zaoferowania urządzenia bez możliwości zapamiętywania kubatury i nazw dezynfekowanych pomieszczeń – urządzenia tej klasy zazwyczaj są na tyle proste w budowie, iż nie posiadają tego typu rozwiązań, które sztucznie podnoszą ich koszt zakupu oraz późniejszej eksploatacji.</w:t>
      </w:r>
    </w:p>
    <w:p w:rsidR="00DB7E9A" w:rsidRPr="00DB7E9A" w:rsidRDefault="00DB7E9A" w:rsidP="00DB7E9A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 w:rsidR="00CA28EF"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 w:rsidR="00CA28EF"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</w:p>
    <w:p w:rsidR="00DB7E9A" w:rsidRP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3</w:t>
      </w:r>
      <w:r>
        <w:rPr>
          <w:rFonts w:ascii="Calibri" w:eastAsia="Calibri" w:hAnsi="Calibri"/>
          <w:color w:val="auto"/>
        </w:rPr>
        <w:t xml:space="preserve"> </w:t>
      </w:r>
      <w:r w:rsidRPr="00DB7E9A">
        <w:rPr>
          <w:rFonts w:ascii="Calibri" w:eastAsia="Calibri" w:hAnsi="Calibri"/>
          <w:color w:val="auto"/>
        </w:rPr>
        <w:t>Prosimy o dopuszczenie do zaoferowania urządzenia sterowanego za pomocą suwaka wyboru kubatury.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</w:p>
    <w:p w:rsidR="00DB7E9A" w:rsidRP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color w:val="auto"/>
        </w:rPr>
        <w:t xml:space="preserve"> </w:t>
      </w:r>
      <w:r w:rsidRPr="00DB7E9A">
        <w:rPr>
          <w:rFonts w:ascii="Calibri" w:eastAsia="Calibri" w:hAnsi="Calibri"/>
          <w:color w:val="auto"/>
        </w:rPr>
        <w:t>Prosimy o dopuszczenie do zaoferowania urządzenia bez kodu dostępu do sterownika – urządzenia tej klasy zazwyczaj są na tyle proste w budowie, iż nie posiadają tego typu rozwiązań, które sztucznie podnoszą ich koszt zakupu oraz późniejszej eksploatacji.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</w:p>
    <w:p w:rsidR="00DB7E9A" w:rsidRP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 w:rsidR="00CA28EF">
        <w:rPr>
          <w:rFonts w:ascii="Calibri" w:eastAsia="Calibri" w:hAnsi="Calibri"/>
          <w:b/>
          <w:bCs/>
          <w:color w:val="auto"/>
          <w:u w:val="single"/>
        </w:rPr>
        <w:t>5</w:t>
      </w:r>
      <w:r>
        <w:rPr>
          <w:rFonts w:ascii="Calibri" w:eastAsia="Calibri" w:hAnsi="Calibri"/>
          <w:color w:val="auto"/>
        </w:rPr>
        <w:t xml:space="preserve"> </w:t>
      </w:r>
      <w:r w:rsidRPr="00DB7E9A">
        <w:rPr>
          <w:rFonts w:ascii="Calibri" w:eastAsia="Calibri" w:hAnsi="Calibri"/>
          <w:color w:val="auto"/>
        </w:rPr>
        <w:t>Prosimy o dopuszczenie do zaoferowania urządzenia o zużyciu środka dezynfekującego 3 ml/m</w:t>
      </w:r>
      <w:r w:rsidRPr="00DB7E9A">
        <w:rPr>
          <w:rFonts w:ascii="Calibri" w:eastAsia="Calibri" w:hAnsi="Calibri"/>
          <w:color w:val="auto"/>
          <w:vertAlign w:val="superscript"/>
        </w:rPr>
        <w:t>3</w:t>
      </w:r>
      <w:r w:rsidRPr="00DB7E9A">
        <w:rPr>
          <w:rFonts w:ascii="Calibri" w:eastAsia="Calibri" w:hAnsi="Calibri"/>
          <w:color w:val="auto"/>
        </w:rPr>
        <w:t xml:space="preserve"> – niższe zużycie środka oznacza dla Zamawiającego również niższe koszty eksploatacji urządzenia.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</w:p>
    <w:p w:rsidR="00DB7E9A" w:rsidRP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 w:rsidR="00CA28EF">
        <w:rPr>
          <w:rFonts w:ascii="Calibri" w:eastAsia="Calibri" w:hAnsi="Calibri"/>
          <w:b/>
          <w:bCs/>
          <w:color w:val="auto"/>
          <w:u w:val="single"/>
        </w:rPr>
        <w:t>6</w:t>
      </w:r>
      <w:r>
        <w:rPr>
          <w:rFonts w:ascii="Calibri" w:eastAsia="Calibri" w:hAnsi="Calibri"/>
          <w:color w:val="auto"/>
        </w:rPr>
        <w:t xml:space="preserve"> </w:t>
      </w:r>
      <w:r w:rsidRPr="00DB7E9A">
        <w:rPr>
          <w:rFonts w:ascii="Calibri" w:eastAsia="Calibri" w:hAnsi="Calibri"/>
          <w:color w:val="auto"/>
        </w:rPr>
        <w:t xml:space="preserve">Prosimy o dopuszczenie do zaoferowania urządzenia bez opcji automatycznego zatrzymania procesu w przypadku zakłóceń lub nieprawidłowości oraz wyświetlania informacji na temat błędów na wyświetlaczu sterownika – urządzenia tej klasy zazwyczaj są na tyle proste w </w:t>
      </w:r>
      <w:r w:rsidRPr="00DB7E9A">
        <w:rPr>
          <w:rFonts w:ascii="Calibri" w:eastAsia="Calibri" w:hAnsi="Calibri"/>
          <w:color w:val="auto"/>
        </w:rPr>
        <w:lastRenderedPageBreak/>
        <w:t>budowie, iż nie posiadają tego typu rozwiązań, które sztucznie podnoszą ich koszt zakupu oraz późniejszej eksploatacji.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</w:p>
    <w:p w:rsidR="00DB7E9A" w:rsidRP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 w:rsidR="00CA28EF">
        <w:rPr>
          <w:rFonts w:ascii="Calibri" w:eastAsia="Calibri" w:hAnsi="Calibri"/>
          <w:b/>
          <w:bCs/>
          <w:color w:val="auto"/>
          <w:u w:val="single"/>
        </w:rPr>
        <w:t>7</w:t>
      </w:r>
      <w:r>
        <w:rPr>
          <w:rFonts w:ascii="Calibri" w:eastAsia="Calibri" w:hAnsi="Calibri"/>
          <w:color w:val="auto"/>
        </w:rPr>
        <w:t xml:space="preserve"> </w:t>
      </w:r>
      <w:r w:rsidRPr="00DB7E9A">
        <w:rPr>
          <w:rFonts w:ascii="Calibri" w:eastAsia="Calibri" w:hAnsi="Calibri"/>
          <w:color w:val="auto"/>
        </w:rPr>
        <w:t>Prosimy o dopuszczenie do zaoferowania urządzenia bez opcji automatycznej kontroli poziomu środków dezynfekcyjnych wraz z porównaniem ilości potrzebnej do przeprowadzenia poprawnej dezynfekcji wybranej kubatury oraz w przypadku niedostatecznej ilości środka w pojemniku – automatycznej blokady uruchomienia procesu wraz z komunikatem dla operatora – urządzenia tej klasy zazwyczaj są na tyle proste w budowie, iż nie posiadają tego typu rozwiązań, które sztucznie podnoszą ich koszt zakupu oraz późniejszej eksploatacji.</w:t>
      </w:r>
    </w:p>
    <w:p w:rsidR="00AF069F" w:rsidRPr="00DB7E9A" w:rsidRDefault="00AF069F" w:rsidP="00AF069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  <w:bookmarkStart w:id="0" w:name="_GoBack"/>
      <w:bookmarkEnd w:id="0"/>
    </w:p>
    <w:p w:rsidR="00DB7E9A" w:rsidRP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 w:rsidR="00CA28EF">
        <w:rPr>
          <w:rFonts w:ascii="Calibri" w:eastAsia="Calibri" w:hAnsi="Calibri"/>
          <w:b/>
          <w:bCs/>
          <w:color w:val="auto"/>
          <w:u w:val="single"/>
        </w:rPr>
        <w:t>8</w:t>
      </w:r>
      <w:r>
        <w:rPr>
          <w:rFonts w:ascii="Calibri" w:eastAsia="Calibri" w:hAnsi="Calibri"/>
          <w:color w:val="auto"/>
        </w:rPr>
        <w:t xml:space="preserve"> </w:t>
      </w:r>
      <w:r w:rsidRPr="00DB7E9A">
        <w:rPr>
          <w:rFonts w:ascii="Calibri" w:eastAsia="Calibri" w:hAnsi="Calibri"/>
          <w:color w:val="auto"/>
        </w:rPr>
        <w:t>Prosimy o dopuszczenie do zaoferowania urządzenia o wadze (łącznie z pojemnikiem ze środkiem dezynfekcyjnym) max. 10 kg nie wyposażonego w koła jezdne.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</w:p>
    <w:p w:rsidR="00DB7E9A" w:rsidRPr="00DB7E9A" w:rsidRDefault="00DB7E9A" w:rsidP="00DB7E9A">
      <w:pPr>
        <w:contextualSpacing/>
        <w:jc w:val="both"/>
        <w:rPr>
          <w:rFonts w:ascii="Calibri" w:eastAsia="Calibri" w:hAnsi="Calibri"/>
          <w:color w:val="auto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 w:rsidR="00CA28EF">
        <w:rPr>
          <w:rFonts w:ascii="Calibri" w:eastAsia="Calibri" w:hAnsi="Calibri"/>
          <w:b/>
          <w:bCs/>
          <w:color w:val="auto"/>
          <w:u w:val="single"/>
        </w:rPr>
        <w:t>9</w:t>
      </w:r>
      <w:r>
        <w:rPr>
          <w:rFonts w:ascii="Calibri" w:eastAsia="Calibri" w:hAnsi="Calibri"/>
          <w:color w:val="auto"/>
        </w:rPr>
        <w:t xml:space="preserve"> </w:t>
      </w:r>
      <w:r w:rsidRPr="00DB7E9A">
        <w:rPr>
          <w:rFonts w:ascii="Calibri" w:eastAsia="Calibri" w:hAnsi="Calibri"/>
          <w:color w:val="auto"/>
        </w:rPr>
        <w:t>Czy Zamawiający wymaga urządzenia współpracującego ze środkiem dezynfekcyjnym opartym na bazie nadtlenku wodoru jako składniku aktywnym, bezpiecznym dla personelu i pacjentów, biodegradowalnym w 100%, rozkładającym się do wody i tlenu, nie pozostawiającym na powierzchniach żadnych aktywnych pozostałości (kwas nadoctowy wymagany przez Zamawiającego nie rozkłada się samoistnie i pozostaje na dezynfekowanych powierzchniach, co powoduje, że pacjenci i personel są narażeni na przewlekły kontakt z tym środkiem)?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DB7E9A">
      <w:pPr>
        <w:rPr>
          <w:rFonts w:ascii="Calibri" w:eastAsia="Calibri" w:hAnsi="Calibri"/>
          <w:b/>
          <w:bCs/>
          <w:color w:val="auto"/>
          <w:u w:val="single"/>
        </w:rPr>
      </w:pPr>
    </w:p>
    <w:p w:rsidR="00DB7E9A" w:rsidRPr="00691B32" w:rsidRDefault="00CA28EF" w:rsidP="00DB7E9A">
      <w:pPr>
        <w:rPr>
          <w:rFonts w:cstheme="minorHAnsi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10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cstheme="minorHAnsi"/>
          <w:color w:val="000000"/>
          <w:sz w:val="20"/>
        </w:rPr>
        <w:t>pkt 1</w:t>
      </w:r>
      <w:r w:rsidR="00DB7E9A">
        <w:rPr>
          <w:rFonts w:cstheme="minorHAnsi"/>
          <w:color w:val="000000"/>
          <w:sz w:val="20"/>
        </w:rPr>
        <w:t xml:space="preserve"> </w:t>
      </w:r>
      <w:r w:rsidR="00DB7E9A">
        <w:rPr>
          <w:rFonts w:cstheme="minorHAnsi"/>
          <w:b/>
          <w:bCs/>
          <w:sz w:val="20"/>
          <w:szCs w:val="20"/>
        </w:rPr>
        <w:t xml:space="preserve">Kardiomonitor, 5 szt. – pakiet nr 10 </w:t>
      </w:r>
    </w:p>
    <w:p w:rsidR="00DB7E9A" w:rsidRDefault="00DB7E9A" w:rsidP="00DB7E9A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691B32">
        <w:rPr>
          <w:rFonts w:asciiTheme="minorHAnsi" w:hAnsiTheme="minorHAnsi" w:cstheme="minorHAnsi"/>
          <w:color w:val="000000"/>
          <w:sz w:val="20"/>
        </w:rPr>
        <w:t>Czy Zamawiający dopuści</w:t>
      </w:r>
      <w:r>
        <w:rPr>
          <w:rFonts w:asciiTheme="minorHAnsi" w:hAnsiTheme="minorHAnsi" w:cstheme="minorHAnsi"/>
          <w:color w:val="000000"/>
          <w:sz w:val="20"/>
        </w:rPr>
        <w:t xml:space="preserve"> do postępowania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 wysokiej klasy </w:t>
      </w:r>
      <w:r>
        <w:rPr>
          <w:rFonts w:asciiTheme="minorHAnsi" w:hAnsiTheme="minorHAnsi" w:cstheme="minorHAnsi"/>
          <w:color w:val="000000"/>
          <w:sz w:val="20"/>
        </w:rPr>
        <w:t>kardiomonitor z uchwytem służącym do przenoszenia bez kieszeni na akcesoria?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DB7E9A">
      <w:pPr>
        <w:rPr>
          <w:rFonts w:ascii="Calibri" w:eastAsia="Calibri" w:hAnsi="Calibri"/>
          <w:b/>
          <w:bCs/>
          <w:color w:val="auto"/>
          <w:u w:val="single"/>
        </w:rPr>
      </w:pPr>
    </w:p>
    <w:p w:rsidR="00DB7E9A" w:rsidRPr="00691B32" w:rsidRDefault="00CA28EF" w:rsidP="00DB7E9A">
      <w:pPr>
        <w:rPr>
          <w:rFonts w:cstheme="minorHAnsi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11</w:t>
      </w:r>
      <w:r>
        <w:rPr>
          <w:rFonts w:ascii="Calibri" w:eastAsia="Calibri" w:hAnsi="Calibri"/>
          <w:color w:val="auto"/>
        </w:rPr>
        <w:t xml:space="preserve"> </w:t>
      </w:r>
      <w:r w:rsidR="00DB7E9A" w:rsidRPr="00691B32">
        <w:rPr>
          <w:rFonts w:cstheme="minorHAnsi"/>
          <w:color w:val="000000"/>
          <w:sz w:val="20"/>
        </w:rPr>
        <w:t xml:space="preserve">pkt </w:t>
      </w:r>
      <w:r w:rsidR="00DB7E9A">
        <w:rPr>
          <w:rFonts w:cstheme="minorHAnsi"/>
          <w:color w:val="000000"/>
          <w:sz w:val="20"/>
        </w:rPr>
        <w:t>5</w:t>
      </w:r>
      <w:r w:rsidR="00DB7E9A">
        <w:rPr>
          <w:rFonts w:cstheme="minorHAnsi"/>
          <w:color w:val="000000"/>
          <w:sz w:val="20"/>
        </w:rPr>
        <w:t xml:space="preserve"> </w:t>
      </w:r>
      <w:r w:rsidR="00DB7E9A">
        <w:rPr>
          <w:rFonts w:cstheme="minorHAnsi"/>
          <w:b/>
          <w:bCs/>
          <w:sz w:val="20"/>
          <w:szCs w:val="20"/>
        </w:rPr>
        <w:t xml:space="preserve">Kardiomonitor, 5 szt. – pakiet nr 10 </w:t>
      </w:r>
    </w:p>
    <w:p w:rsidR="00DB7E9A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bookmarkStart w:id="1" w:name="_Hlk21523659"/>
      <w:r w:rsidRPr="00737E08"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kardiomonitor, który posiada możliwość</w:t>
      </w:r>
      <w:r>
        <w:rPr>
          <w:rFonts w:asciiTheme="minorHAnsi" w:hAnsiTheme="minorHAnsi" w:cstheme="minorHAnsi"/>
          <w:color w:val="000000"/>
          <w:sz w:val="20"/>
        </w:rPr>
        <w:t xml:space="preserve"> rejestracji i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wyświetlania trendów tabelarycznych i graficznych wszystkich monitorowanych parametrów z okresu </w:t>
      </w:r>
      <w:r>
        <w:rPr>
          <w:rFonts w:asciiTheme="minorHAnsi" w:hAnsiTheme="minorHAnsi" w:cstheme="minorHAnsi"/>
          <w:color w:val="000000"/>
          <w:sz w:val="20"/>
        </w:rPr>
        <w:t xml:space="preserve">do </w:t>
      </w:r>
      <w:r w:rsidRPr="00737E08">
        <w:rPr>
          <w:rFonts w:asciiTheme="minorHAnsi" w:hAnsiTheme="minorHAnsi" w:cstheme="minorHAnsi"/>
          <w:color w:val="000000"/>
          <w:sz w:val="20"/>
        </w:rPr>
        <w:t>168 godzin</w:t>
      </w:r>
      <w:r>
        <w:rPr>
          <w:rFonts w:asciiTheme="minorHAnsi" w:hAnsiTheme="minorHAnsi" w:cstheme="minorHAnsi"/>
          <w:color w:val="000000"/>
          <w:sz w:val="20"/>
        </w:rPr>
        <w:t xml:space="preserve"> oraz </w:t>
      </w:r>
      <w:r w:rsidRPr="00737E08">
        <w:rPr>
          <w:rFonts w:asciiTheme="minorHAnsi" w:hAnsiTheme="minorHAnsi" w:cstheme="minorHAnsi"/>
          <w:color w:val="000000"/>
          <w:sz w:val="20"/>
        </w:rPr>
        <w:t>zapewniający prezentację odcinków trendów towarzyszących krzywym dynamicznym wyświetlanym na ekranie z okresu monitorowania</w:t>
      </w:r>
      <w:bookmarkEnd w:id="1"/>
      <w:r w:rsidRPr="00737E08">
        <w:rPr>
          <w:rFonts w:asciiTheme="minorHAnsi" w:hAnsiTheme="minorHAnsi" w:cstheme="minorHAnsi"/>
          <w:color w:val="000000"/>
          <w:sz w:val="20"/>
        </w:rPr>
        <w:t>?</w:t>
      </w:r>
    </w:p>
    <w:p w:rsidR="00DB7E9A" w:rsidRPr="00CA28EF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8"/>
        </w:rPr>
      </w:pPr>
      <w:r w:rsidRPr="00CA28EF">
        <w:rPr>
          <w:rFonts w:asciiTheme="minorHAnsi" w:hAnsiTheme="minorHAnsi" w:cstheme="minorHAnsi"/>
          <w:b/>
          <w:color w:val="000000"/>
          <w:sz w:val="22"/>
          <w:szCs w:val="28"/>
        </w:rPr>
        <w:t>ODPOWIEDŹ: Zamawiający dopuszcza.</w:t>
      </w:r>
    </w:p>
    <w:p w:rsidR="00DB7E9A" w:rsidRPr="00691B32" w:rsidRDefault="00CA28EF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12</w:t>
      </w:r>
      <w:r>
        <w:rPr>
          <w:rFonts w:ascii="Calibri" w:eastAsia="Calibri" w:hAnsi="Calibri"/>
          <w:color w:val="auto"/>
        </w:rPr>
        <w:t xml:space="preserve"> </w:t>
      </w:r>
      <w:r w:rsidR="00DB7E9A" w:rsidRPr="00691B32">
        <w:rPr>
          <w:rFonts w:asciiTheme="minorHAnsi" w:hAnsiTheme="minorHAnsi" w:cstheme="minorHAnsi"/>
          <w:color w:val="000000"/>
          <w:sz w:val="20"/>
        </w:rPr>
        <w:t xml:space="preserve">pkt </w:t>
      </w:r>
      <w:r w:rsidR="00DB7E9A">
        <w:rPr>
          <w:rFonts w:asciiTheme="minorHAnsi" w:hAnsiTheme="minorHAnsi" w:cstheme="minorHAnsi"/>
          <w:color w:val="000000"/>
          <w:sz w:val="20"/>
        </w:rPr>
        <w:t>6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Pr="00691B32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737E08"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z możliwością zapamiętania 200 zdarzeń alarmowych oraz 1000 pomiarów NIBP, z możliwością ich wyświetlenia? </w:t>
      </w:r>
    </w:p>
    <w:p w:rsidR="00DB7E9A" w:rsidRPr="00CA28EF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8"/>
        </w:rPr>
      </w:pPr>
      <w:r w:rsidRPr="00CA28EF">
        <w:rPr>
          <w:rFonts w:asciiTheme="minorHAnsi" w:hAnsiTheme="minorHAnsi" w:cstheme="minorHAnsi"/>
          <w:b/>
          <w:color w:val="000000"/>
          <w:sz w:val="22"/>
          <w:szCs w:val="28"/>
        </w:rPr>
        <w:t>ODPOWIEDŹ: Zamawiający dopuszcza</w:t>
      </w:r>
      <w:r w:rsidR="00CA28EF" w:rsidRPr="00CA28EF">
        <w:rPr>
          <w:rFonts w:asciiTheme="minorHAnsi" w:hAnsiTheme="minorHAnsi" w:cstheme="minorHAnsi"/>
          <w:b/>
          <w:color w:val="000000"/>
          <w:sz w:val="22"/>
          <w:szCs w:val="28"/>
        </w:rPr>
        <w:t>.</w:t>
      </w:r>
    </w:p>
    <w:p w:rsidR="00DB7E9A" w:rsidRPr="00691B32" w:rsidRDefault="00CA28EF" w:rsidP="00DB7E9A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13</w:t>
      </w:r>
      <w:r>
        <w:rPr>
          <w:rFonts w:ascii="Calibri" w:eastAsia="Calibri" w:hAnsi="Calibri"/>
          <w:color w:val="auto"/>
        </w:rPr>
        <w:t xml:space="preserve"> </w:t>
      </w:r>
      <w:r w:rsidR="00DB7E9A" w:rsidRPr="00691B32">
        <w:rPr>
          <w:rFonts w:asciiTheme="minorHAnsi" w:hAnsiTheme="minorHAnsi" w:cstheme="minorHAnsi"/>
          <w:color w:val="000000"/>
          <w:sz w:val="20"/>
        </w:rPr>
        <w:t xml:space="preserve">pkt </w:t>
      </w:r>
      <w:r w:rsidR="00DB7E9A">
        <w:rPr>
          <w:rFonts w:asciiTheme="minorHAnsi" w:hAnsiTheme="minorHAnsi" w:cstheme="minorHAnsi"/>
          <w:color w:val="000000"/>
          <w:sz w:val="20"/>
        </w:rPr>
        <w:t>13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737E08"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posiadający możliwość rejestracji krzywych EKG z możliwością wyboru prędkości wyświetlania: 12,5 mm/s, 25 mm/s, 50 mm/s?</w:t>
      </w:r>
    </w:p>
    <w:p w:rsidR="00DB7E9A" w:rsidRPr="001C50FF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1C50FF">
        <w:rPr>
          <w:rFonts w:asciiTheme="minorHAnsi" w:hAnsiTheme="minorHAnsi" w:cstheme="minorHAnsi"/>
          <w:b/>
          <w:color w:val="000000"/>
          <w:sz w:val="20"/>
        </w:rPr>
        <w:t>ODPOWIEDŹ: Zamawiający dopuszcza</w:t>
      </w:r>
      <w:r w:rsidR="00CA28EF">
        <w:rPr>
          <w:rFonts w:asciiTheme="minorHAnsi" w:hAnsiTheme="minorHAnsi" w:cstheme="minorHAnsi"/>
          <w:b/>
          <w:color w:val="000000"/>
          <w:sz w:val="20"/>
        </w:rPr>
        <w:t>.</w:t>
      </w:r>
    </w:p>
    <w:p w:rsidR="00DB7E9A" w:rsidRPr="00691B32" w:rsidRDefault="00CA28EF" w:rsidP="00DB7E9A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1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color w:val="auto"/>
        </w:rPr>
        <w:t xml:space="preserve"> </w:t>
      </w:r>
      <w:r w:rsidR="00DB7E9A" w:rsidRPr="00691B32">
        <w:rPr>
          <w:rFonts w:asciiTheme="minorHAnsi" w:hAnsiTheme="minorHAnsi" w:cstheme="minorHAnsi"/>
          <w:color w:val="000000"/>
          <w:sz w:val="20"/>
        </w:rPr>
        <w:t xml:space="preserve">pkt </w:t>
      </w:r>
      <w:r w:rsidR="00DB7E9A">
        <w:rPr>
          <w:rFonts w:asciiTheme="minorHAnsi" w:hAnsiTheme="minorHAnsi" w:cstheme="minorHAnsi"/>
          <w:color w:val="000000"/>
          <w:sz w:val="20"/>
        </w:rPr>
        <w:t>15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737E08"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z możliwością wyboru czułości wyświetlania: </w:t>
      </w:r>
      <w:r w:rsidRPr="00D27F2C">
        <w:rPr>
          <w:rFonts w:asciiTheme="minorHAnsi" w:hAnsiTheme="minorHAnsi" w:cstheme="minorHAnsi"/>
          <w:color w:val="000000"/>
          <w:sz w:val="20"/>
        </w:rPr>
        <w:t>0,25 cm/</w:t>
      </w:r>
      <w:proofErr w:type="spellStart"/>
      <w:r w:rsidRPr="00D27F2C">
        <w:rPr>
          <w:rFonts w:asciiTheme="minorHAnsi" w:hAnsiTheme="minorHAnsi" w:cstheme="minorHAnsi"/>
          <w:color w:val="000000"/>
          <w:sz w:val="20"/>
        </w:rPr>
        <w:t>mV</w:t>
      </w:r>
      <w:proofErr w:type="spellEnd"/>
      <w:r w:rsidRPr="00D27F2C">
        <w:rPr>
          <w:rFonts w:asciiTheme="minorHAnsi" w:hAnsiTheme="minorHAnsi" w:cstheme="minorHAnsi"/>
          <w:color w:val="000000"/>
          <w:sz w:val="20"/>
        </w:rPr>
        <w:t>; 0,5 cm/</w:t>
      </w:r>
      <w:proofErr w:type="spellStart"/>
      <w:r w:rsidRPr="00D27F2C">
        <w:rPr>
          <w:rFonts w:asciiTheme="minorHAnsi" w:hAnsiTheme="minorHAnsi" w:cstheme="minorHAnsi"/>
          <w:color w:val="000000"/>
          <w:sz w:val="20"/>
        </w:rPr>
        <w:t>mV</w:t>
      </w:r>
      <w:proofErr w:type="spellEnd"/>
      <w:r w:rsidRPr="00D27F2C">
        <w:rPr>
          <w:rFonts w:asciiTheme="minorHAnsi" w:hAnsiTheme="minorHAnsi" w:cstheme="minorHAnsi"/>
          <w:color w:val="000000"/>
          <w:sz w:val="20"/>
        </w:rPr>
        <w:t>; 1,0 cm/</w:t>
      </w:r>
      <w:proofErr w:type="spellStart"/>
      <w:r w:rsidRPr="00D27F2C">
        <w:rPr>
          <w:rFonts w:asciiTheme="minorHAnsi" w:hAnsiTheme="minorHAnsi" w:cstheme="minorHAnsi"/>
          <w:color w:val="000000"/>
          <w:sz w:val="20"/>
        </w:rPr>
        <w:t>mV</w:t>
      </w:r>
      <w:proofErr w:type="spellEnd"/>
      <w:r w:rsidRPr="00D27F2C">
        <w:rPr>
          <w:rFonts w:asciiTheme="minorHAnsi" w:hAnsiTheme="minorHAnsi" w:cstheme="minorHAnsi"/>
          <w:color w:val="000000"/>
          <w:sz w:val="20"/>
        </w:rPr>
        <w:t>; 2 cm/</w:t>
      </w:r>
      <w:proofErr w:type="spellStart"/>
      <w:r w:rsidRPr="00D27F2C">
        <w:rPr>
          <w:rFonts w:asciiTheme="minorHAnsi" w:hAnsiTheme="minorHAnsi" w:cstheme="minorHAnsi"/>
          <w:color w:val="000000"/>
          <w:sz w:val="20"/>
        </w:rPr>
        <w:t>mV</w:t>
      </w:r>
      <w:proofErr w:type="spellEnd"/>
      <w:r w:rsidRPr="00D27F2C">
        <w:rPr>
          <w:rFonts w:asciiTheme="minorHAnsi" w:hAnsiTheme="minorHAnsi" w:cstheme="minorHAnsi"/>
          <w:color w:val="000000"/>
          <w:sz w:val="20"/>
        </w:rPr>
        <w:t>; 4,0 cm/</w:t>
      </w:r>
      <w:proofErr w:type="spellStart"/>
      <w:r w:rsidRPr="00D27F2C">
        <w:rPr>
          <w:rFonts w:asciiTheme="minorHAnsi" w:hAnsiTheme="minorHAnsi" w:cstheme="minorHAnsi"/>
          <w:color w:val="000000"/>
          <w:sz w:val="20"/>
        </w:rPr>
        <w:t>mV</w:t>
      </w:r>
      <w:proofErr w:type="spellEnd"/>
      <w:r w:rsidRPr="00D27F2C">
        <w:rPr>
          <w:rFonts w:asciiTheme="minorHAnsi" w:hAnsiTheme="minorHAnsi" w:cstheme="minorHAnsi"/>
          <w:color w:val="000000"/>
          <w:sz w:val="20"/>
        </w:rPr>
        <w:t xml:space="preserve">; </w:t>
      </w:r>
      <w:r>
        <w:rPr>
          <w:rFonts w:asciiTheme="minorHAnsi" w:hAnsiTheme="minorHAnsi" w:cstheme="minorHAnsi"/>
          <w:color w:val="000000"/>
          <w:sz w:val="20"/>
        </w:rPr>
        <w:t>A</w:t>
      </w:r>
      <w:r w:rsidRPr="00D27F2C">
        <w:rPr>
          <w:rFonts w:asciiTheme="minorHAnsi" w:hAnsiTheme="minorHAnsi" w:cstheme="minorHAnsi"/>
          <w:color w:val="000000"/>
          <w:sz w:val="20"/>
        </w:rPr>
        <w:t>uto</w:t>
      </w:r>
      <w:r>
        <w:rPr>
          <w:rFonts w:asciiTheme="minorHAnsi" w:hAnsiTheme="minorHAnsi" w:cstheme="minorHAnsi"/>
          <w:color w:val="000000"/>
          <w:sz w:val="20"/>
        </w:rPr>
        <w:t>matycznie?</w:t>
      </w:r>
    </w:p>
    <w:p w:rsidR="00DB7E9A" w:rsidRPr="001C50FF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1C50FF">
        <w:rPr>
          <w:rFonts w:asciiTheme="minorHAnsi" w:hAnsiTheme="minorHAnsi" w:cstheme="minorHAnsi"/>
          <w:b/>
          <w:color w:val="000000"/>
          <w:sz w:val="20"/>
        </w:rPr>
        <w:lastRenderedPageBreak/>
        <w:t>ODPOWIEDŹ: Zamawiający dopuszcza</w:t>
      </w:r>
      <w:r w:rsidR="00CA28EF">
        <w:rPr>
          <w:rFonts w:asciiTheme="minorHAnsi" w:hAnsiTheme="minorHAnsi" w:cstheme="minorHAnsi"/>
          <w:b/>
          <w:color w:val="000000"/>
          <w:sz w:val="20"/>
        </w:rPr>
        <w:t>.</w:t>
      </w:r>
    </w:p>
    <w:p w:rsidR="00DB7E9A" w:rsidRPr="00691B32" w:rsidRDefault="00CA28EF" w:rsidP="00DB7E9A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15</w:t>
      </w:r>
      <w:r w:rsidR="00DB7E9A" w:rsidRPr="00691B32">
        <w:rPr>
          <w:rFonts w:asciiTheme="minorHAnsi" w:hAnsiTheme="minorHAnsi" w:cstheme="minorHAnsi"/>
          <w:color w:val="000000"/>
          <w:sz w:val="20"/>
        </w:rPr>
        <w:t xml:space="preserve">: pkt </w:t>
      </w:r>
      <w:r w:rsidR="00DB7E9A">
        <w:rPr>
          <w:rFonts w:asciiTheme="minorHAnsi" w:hAnsiTheme="minorHAnsi" w:cstheme="minorHAnsi"/>
          <w:color w:val="000000"/>
          <w:sz w:val="20"/>
        </w:rPr>
        <w:t>16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737E08"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z możliwością analizy odcinka ST na kanałach wybranych przez użytkownika (1, 2 lub 3), a także możliwością ustawienia lokalizacji ST do analizy i zdefiniowania opcji ograniczeń alarmu, poziomu alarmu oraz rejestru alarmu dla analizy ST?</w:t>
      </w:r>
    </w:p>
    <w:p w:rsidR="00DB7E9A" w:rsidRPr="001C50FF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1C50FF">
        <w:rPr>
          <w:rFonts w:asciiTheme="minorHAnsi" w:hAnsiTheme="minorHAnsi" w:cstheme="minorHAnsi"/>
          <w:b/>
          <w:color w:val="000000"/>
          <w:sz w:val="20"/>
        </w:rPr>
        <w:t>ODPOWIEDŹ: Zamawiający dopuszcza</w:t>
      </w:r>
      <w:r w:rsidR="00CA28EF">
        <w:rPr>
          <w:rFonts w:asciiTheme="minorHAnsi" w:hAnsiTheme="minorHAnsi" w:cstheme="minorHAnsi"/>
          <w:b/>
          <w:color w:val="000000"/>
          <w:sz w:val="20"/>
        </w:rPr>
        <w:t>.</w:t>
      </w:r>
    </w:p>
    <w:p w:rsidR="00DB7E9A" w:rsidRDefault="00CA28EF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16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asciiTheme="minorHAnsi" w:hAnsiTheme="minorHAnsi" w:cstheme="minorHAnsi"/>
          <w:color w:val="000000"/>
          <w:sz w:val="20"/>
        </w:rPr>
        <w:t>pkt 17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C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bez możliwości prezentacji zmian odchylenia </w:t>
      </w:r>
      <w:r w:rsidRPr="00D27F2C">
        <w:rPr>
          <w:rFonts w:asciiTheme="minorHAnsi" w:hAnsiTheme="minorHAnsi" w:cstheme="minorHAnsi"/>
          <w:color w:val="000000"/>
          <w:sz w:val="20"/>
        </w:rPr>
        <w:t>ST w postaci wzorcowych odcinków ST z nanoszonymi na nie bieżącymi  odcinkami lub w formie wykresów kołowych</w:t>
      </w:r>
      <w:r>
        <w:rPr>
          <w:rFonts w:asciiTheme="minorHAnsi" w:hAnsiTheme="minorHAnsi" w:cstheme="minorHAnsi"/>
          <w:color w:val="000000"/>
          <w:sz w:val="20"/>
        </w:rPr>
        <w:t>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CA28EF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17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asciiTheme="minorHAnsi" w:hAnsiTheme="minorHAnsi" w:cstheme="minorHAnsi"/>
          <w:color w:val="000000"/>
          <w:sz w:val="20"/>
        </w:rPr>
        <w:t>pkt 18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C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bez możliwości analizy odcinka QT?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CA28EF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 xml:space="preserve">18 </w:t>
      </w:r>
      <w:r w:rsidR="00DB7E9A">
        <w:rPr>
          <w:rFonts w:asciiTheme="minorHAnsi" w:hAnsiTheme="minorHAnsi" w:cstheme="minorHAnsi"/>
          <w:color w:val="000000"/>
          <w:sz w:val="20"/>
        </w:rPr>
        <w:t>pkt 19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C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posiada analizę zaburzeń rytmu dla 17 arytmii?</w:t>
      </w:r>
    </w:p>
    <w:p w:rsidR="00DB7E9A" w:rsidRPr="001C50FF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1C50FF">
        <w:rPr>
          <w:rFonts w:asciiTheme="minorHAnsi" w:hAnsiTheme="minorHAnsi" w:cstheme="minorHAnsi"/>
          <w:b/>
          <w:color w:val="000000"/>
          <w:sz w:val="20"/>
        </w:rPr>
        <w:t>ODPOWIEDŹ: Zamawiający dopuszcza</w:t>
      </w:r>
      <w:r w:rsidR="00CA28EF">
        <w:rPr>
          <w:rFonts w:asciiTheme="minorHAnsi" w:hAnsiTheme="minorHAnsi" w:cstheme="minorHAnsi"/>
          <w:b/>
          <w:color w:val="000000"/>
          <w:sz w:val="20"/>
        </w:rPr>
        <w:t>.</w:t>
      </w:r>
    </w:p>
    <w:p w:rsidR="00DB7E9A" w:rsidRPr="00691B32" w:rsidRDefault="00CA28EF" w:rsidP="00DB7E9A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19</w:t>
      </w:r>
      <w:r>
        <w:rPr>
          <w:rFonts w:ascii="Calibri" w:eastAsia="Calibri" w:hAnsi="Calibri"/>
          <w:color w:val="auto"/>
        </w:rPr>
        <w:t xml:space="preserve"> </w:t>
      </w:r>
      <w:r w:rsidR="00DB7E9A" w:rsidRPr="00691B32">
        <w:rPr>
          <w:rFonts w:asciiTheme="minorHAnsi" w:hAnsiTheme="minorHAnsi" w:cstheme="minorHAnsi"/>
          <w:color w:val="000000"/>
          <w:sz w:val="20"/>
        </w:rPr>
        <w:t xml:space="preserve">pkt </w:t>
      </w:r>
      <w:r w:rsidR="00DB7E9A">
        <w:rPr>
          <w:rFonts w:asciiTheme="minorHAnsi" w:hAnsiTheme="minorHAnsi" w:cstheme="minorHAnsi"/>
          <w:color w:val="000000"/>
          <w:sz w:val="20"/>
        </w:rPr>
        <w:t>27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691B32">
        <w:rPr>
          <w:rFonts w:asciiTheme="minorHAnsi" w:hAnsiTheme="minorHAnsi" w:cstheme="minorHAnsi"/>
          <w:color w:val="000000"/>
          <w:sz w:val="20"/>
        </w:rPr>
        <w:t xml:space="preserve">Czy Zamawiający dopuści </w:t>
      </w:r>
      <w:r>
        <w:rPr>
          <w:rFonts w:asciiTheme="minorHAnsi" w:hAnsiTheme="minorHAnsi" w:cstheme="minorHAnsi"/>
          <w:color w:val="000000"/>
          <w:sz w:val="20"/>
        </w:rPr>
        <w:t xml:space="preserve">do postępowania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wysokiej klasy </w:t>
      </w:r>
      <w:r>
        <w:rPr>
          <w:rFonts w:asciiTheme="minorHAnsi" w:hAnsiTheme="minorHAnsi" w:cstheme="minorHAnsi"/>
          <w:color w:val="000000"/>
          <w:sz w:val="20"/>
        </w:rPr>
        <w:t>kardiomonitor z pomiarem saturacji zakresem pomiaru pulsu: 25 – 250 /min.?</w:t>
      </w:r>
    </w:p>
    <w:p w:rsidR="00DB7E9A" w:rsidRPr="001C50FF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1C50FF">
        <w:rPr>
          <w:rFonts w:asciiTheme="minorHAnsi" w:hAnsiTheme="minorHAnsi" w:cstheme="minorHAnsi"/>
          <w:b/>
          <w:color w:val="000000"/>
          <w:sz w:val="20"/>
        </w:rPr>
        <w:t>ODPOWIEDŹ: Zamawiający dopuszcza</w:t>
      </w:r>
      <w:r w:rsidR="00CA28EF">
        <w:rPr>
          <w:rFonts w:asciiTheme="minorHAnsi" w:hAnsiTheme="minorHAnsi" w:cstheme="minorHAnsi"/>
          <w:b/>
          <w:color w:val="000000"/>
          <w:sz w:val="20"/>
        </w:rPr>
        <w:t>.</w:t>
      </w:r>
    </w:p>
    <w:p w:rsidR="00DB7E9A" w:rsidRDefault="00CA28EF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20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pkt 29, 30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691B32">
        <w:rPr>
          <w:rFonts w:asciiTheme="minorHAnsi" w:hAnsiTheme="minorHAnsi" w:cstheme="minorHAnsi"/>
          <w:color w:val="000000"/>
          <w:sz w:val="20"/>
        </w:rPr>
        <w:t xml:space="preserve">Czy Zamawiający dopuści </w:t>
      </w:r>
      <w:r>
        <w:rPr>
          <w:rFonts w:asciiTheme="minorHAnsi" w:hAnsiTheme="minorHAnsi" w:cstheme="minorHAnsi"/>
          <w:color w:val="000000"/>
          <w:sz w:val="20"/>
        </w:rPr>
        <w:t xml:space="preserve">do postępowania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wysokiej klasy </w:t>
      </w:r>
      <w:r>
        <w:rPr>
          <w:rFonts w:asciiTheme="minorHAnsi" w:hAnsiTheme="minorHAnsi" w:cstheme="minorHAnsi"/>
          <w:color w:val="000000"/>
          <w:sz w:val="20"/>
        </w:rPr>
        <w:t xml:space="preserve">kardiomonitor bez możliwości włączenia funkcji braku alarmu w czasie pomiaru NIBP na tej samej kończynie na której założony jest czujnik oraz bez funkcji alarmu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desaturacji</w:t>
      </w:r>
      <w:proofErr w:type="spellEnd"/>
      <w:r>
        <w:rPr>
          <w:rFonts w:asciiTheme="minorHAnsi" w:hAnsiTheme="minorHAnsi" w:cstheme="minorHAnsi"/>
          <w:color w:val="000000"/>
          <w:sz w:val="20"/>
        </w:rPr>
        <w:t>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CA28EF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21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asciiTheme="minorHAnsi" w:hAnsiTheme="minorHAnsi" w:cstheme="minorHAnsi"/>
          <w:color w:val="000000"/>
          <w:sz w:val="20"/>
        </w:rPr>
        <w:t>pkt 34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691B32">
        <w:rPr>
          <w:rFonts w:asciiTheme="minorHAnsi" w:hAnsiTheme="minorHAnsi" w:cstheme="minorHAnsi"/>
          <w:color w:val="000000"/>
          <w:sz w:val="20"/>
        </w:rPr>
        <w:t xml:space="preserve">Czy Zamawiający dopuści </w:t>
      </w:r>
      <w:r>
        <w:rPr>
          <w:rFonts w:asciiTheme="minorHAnsi" w:hAnsiTheme="minorHAnsi" w:cstheme="minorHAnsi"/>
          <w:color w:val="000000"/>
          <w:sz w:val="20"/>
        </w:rPr>
        <w:t xml:space="preserve">do postępowania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wysokiej klasy </w:t>
      </w:r>
      <w:r>
        <w:rPr>
          <w:rFonts w:asciiTheme="minorHAnsi" w:hAnsiTheme="minorHAnsi" w:cstheme="minorHAnsi"/>
          <w:color w:val="000000"/>
          <w:sz w:val="20"/>
        </w:rPr>
        <w:t xml:space="preserve">kardiomonitor z możliwością pomiaru NIBP w zakresie </w:t>
      </w:r>
      <w:r>
        <w:rPr>
          <w:rFonts w:asciiTheme="minorHAnsi" w:hAnsiTheme="minorHAnsi" w:cstheme="minorHAnsi"/>
          <w:color w:val="000000"/>
          <w:sz w:val="20"/>
        </w:rPr>
        <w:br/>
        <w:t>10 – 270 mmHg bez możliwości wyświetlania pomiaru pulsu z pomiaru NIBP?</w:t>
      </w:r>
    </w:p>
    <w:p w:rsidR="00DB7E9A" w:rsidRPr="001C50FF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1C50FF">
        <w:rPr>
          <w:rFonts w:asciiTheme="minorHAnsi" w:hAnsiTheme="minorHAnsi" w:cstheme="minorHAnsi"/>
          <w:b/>
          <w:color w:val="000000"/>
          <w:sz w:val="20"/>
        </w:rPr>
        <w:t>ODPOWIEDŹ: Zamawiający dopuszcza</w:t>
      </w:r>
      <w:r w:rsidR="00CA28EF">
        <w:rPr>
          <w:rFonts w:asciiTheme="minorHAnsi" w:hAnsiTheme="minorHAnsi" w:cstheme="minorHAnsi"/>
          <w:b/>
          <w:color w:val="000000"/>
          <w:sz w:val="20"/>
        </w:rPr>
        <w:t>.</w:t>
      </w:r>
    </w:p>
    <w:p w:rsidR="00DB7E9A" w:rsidRDefault="00CA28EF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22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asciiTheme="minorHAnsi" w:hAnsiTheme="minorHAnsi" w:cstheme="minorHAnsi"/>
          <w:color w:val="000000"/>
          <w:sz w:val="20"/>
        </w:rPr>
        <w:t>pkt 41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Pr="00A15C2C" w:rsidRDefault="00DB7E9A" w:rsidP="00DB7E9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F62F36">
        <w:rPr>
          <w:rFonts w:asciiTheme="minorHAnsi" w:hAnsiTheme="minorHAnsi" w:cstheme="minorHAnsi"/>
          <w:color w:val="000000"/>
          <w:sz w:val="20"/>
        </w:rPr>
        <w:t xml:space="preserve">Czy </w:t>
      </w:r>
      <w:r>
        <w:rPr>
          <w:rFonts w:asciiTheme="minorHAnsi" w:hAnsiTheme="minorHAnsi" w:cstheme="minorHAnsi"/>
          <w:color w:val="000000"/>
          <w:sz w:val="20"/>
        </w:rPr>
        <w:t>Z</w:t>
      </w:r>
      <w:r w:rsidRPr="00F62F36">
        <w:rPr>
          <w:rFonts w:asciiTheme="minorHAnsi" w:hAnsiTheme="minorHAnsi" w:cstheme="minorHAnsi"/>
          <w:color w:val="000000"/>
          <w:sz w:val="20"/>
        </w:rPr>
        <w:t xml:space="preserve">amawiający dopuści do postępowania wysokiej klasy kardiomonitor </w:t>
      </w:r>
      <w:r>
        <w:rPr>
          <w:rFonts w:asciiTheme="minorHAnsi" w:hAnsiTheme="minorHAnsi" w:cstheme="minorHAnsi"/>
          <w:color w:val="000000"/>
          <w:sz w:val="20"/>
        </w:rPr>
        <w:t xml:space="preserve">z możliwością pomiaru temperatury głębokiej lub powierzchniowej o zakresie pomiarowym: 0 – 50 </w:t>
      </w:r>
      <w:proofErr w:type="spellStart"/>
      <w:r w:rsidRPr="00A15C2C">
        <w:rPr>
          <w:rFonts w:asciiTheme="minorHAnsi" w:hAnsiTheme="minorHAnsi" w:cstheme="minorHAnsi"/>
          <w:color w:val="000000"/>
          <w:sz w:val="20"/>
          <w:vertAlign w:val="superscript"/>
        </w:rPr>
        <w:t>o</w:t>
      </w:r>
      <w:r>
        <w:rPr>
          <w:rFonts w:asciiTheme="minorHAnsi" w:hAnsiTheme="minorHAnsi" w:cstheme="minorHAnsi"/>
          <w:color w:val="000000"/>
          <w:sz w:val="20"/>
        </w:rPr>
        <w:t>C</w:t>
      </w:r>
      <w:proofErr w:type="spellEnd"/>
      <w:r>
        <w:rPr>
          <w:rFonts w:asciiTheme="minorHAnsi" w:hAnsiTheme="minorHAnsi" w:cstheme="minorHAnsi"/>
          <w:color w:val="000000"/>
          <w:sz w:val="20"/>
        </w:rPr>
        <w:t>, rozdzielczością 0,1</w:t>
      </w:r>
      <w:r w:rsidRPr="00A15C2C">
        <w:rPr>
          <w:rFonts w:asciiTheme="minorHAnsi" w:hAnsiTheme="minorHAnsi" w:cstheme="minorHAnsi"/>
          <w:color w:val="000000"/>
          <w:sz w:val="20"/>
          <w:vertAlign w:val="superscript"/>
        </w:rPr>
        <w:t xml:space="preserve"> </w:t>
      </w:r>
      <w:proofErr w:type="spellStart"/>
      <w:r w:rsidRPr="00A15C2C">
        <w:rPr>
          <w:rFonts w:asciiTheme="minorHAnsi" w:hAnsiTheme="minorHAnsi" w:cstheme="minorHAnsi"/>
          <w:color w:val="000000"/>
          <w:sz w:val="20"/>
          <w:vertAlign w:val="superscript"/>
        </w:rPr>
        <w:t>o</w:t>
      </w:r>
      <w:r>
        <w:rPr>
          <w:rFonts w:asciiTheme="minorHAnsi" w:hAnsiTheme="minorHAnsi" w:cstheme="minorHAnsi"/>
          <w:color w:val="000000"/>
          <w:sz w:val="20"/>
        </w:rPr>
        <w:t>C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oraz dokładnością +/- 0,3</w:t>
      </w:r>
      <w:r w:rsidRPr="00A15C2C">
        <w:rPr>
          <w:rFonts w:asciiTheme="minorHAnsi" w:hAnsiTheme="minorHAnsi" w:cstheme="minorHAnsi"/>
          <w:color w:val="000000"/>
          <w:sz w:val="20"/>
          <w:vertAlign w:val="superscript"/>
        </w:rPr>
        <w:t xml:space="preserve"> </w:t>
      </w:r>
      <w:proofErr w:type="spellStart"/>
      <w:r w:rsidRPr="00A15C2C">
        <w:rPr>
          <w:rFonts w:asciiTheme="minorHAnsi" w:hAnsiTheme="minorHAnsi" w:cstheme="minorHAnsi"/>
          <w:color w:val="000000"/>
          <w:sz w:val="20"/>
          <w:vertAlign w:val="superscript"/>
        </w:rPr>
        <w:t>o</w:t>
      </w:r>
      <w:r>
        <w:rPr>
          <w:rFonts w:asciiTheme="minorHAnsi" w:hAnsiTheme="minorHAnsi" w:cstheme="minorHAnsi"/>
          <w:color w:val="000000"/>
          <w:sz w:val="20"/>
        </w:rPr>
        <w:t>C</w:t>
      </w:r>
      <w:proofErr w:type="spellEnd"/>
      <w:r>
        <w:rPr>
          <w:rFonts w:asciiTheme="minorHAnsi" w:hAnsiTheme="minorHAnsi" w:cstheme="minorHAnsi"/>
          <w:color w:val="000000"/>
          <w:sz w:val="20"/>
        </w:rPr>
        <w:t>?</w:t>
      </w:r>
    </w:p>
    <w:p w:rsidR="00DB7E9A" w:rsidRPr="001C50FF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1C50FF">
        <w:rPr>
          <w:rFonts w:asciiTheme="minorHAnsi" w:hAnsiTheme="minorHAnsi" w:cstheme="minorHAnsi"/>
          <w:b/>
          <w:color w:val="000000"/>
          <w:sz w:val="20"/>
        </w:rPr>
        <w:t>ODPOWIEDŹ: Zamawiający dopuszcza</w:t>
      </w:r>
      <w:r w:rsidR="00CA28EF">
        <w:rPr>
          <w:rFonts w:asciiTheme="minorHAnsi" w:hAnsiTheme="minorHAnsi" w:cstheme="minorHAnsi"/>
          <w:b/>
          <w:color w:val="000000"/>
          <w:sz w:val="20"/>
        </w:rPr>
        <w:t>.</w:t>
      </w:r>
    </w:p>
    <w:p w:rsidR="00DB7E9A" w:rsidRDefault="00CA28EF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23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asciiTheme="minorHAnsi" w:hAnsiTheme="minorHAnsi" w:cstheme="minorHAnsi"/>
          <w:color w:val="000000"/>
          <w:sz w:val="20"/>
        </w:rPr>
        <w:t>pkt 43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DB7E9A" w:rsidRDefault="00DB7E9A" w:rsidP="00DB7E9A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jakości kardiomonitor, którego wyposażenie może nie być kompatybilne z monitorami serii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Imec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Umec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Beneviosion</w:t>
      </w:r>
      <w:proofErr w:type="spellEnd"/>
      <w:r>
        <w:rPr>
          <w:rFonts w:asciiTheme="minorHAnsi" w:hAnsiTheme="minorHAnsi" w:cstheme="minorHAnsi"/>
          <w:color w:val="000000"/>
          <w:sz w:val="20"/>
        </w:rPr>
        <w:t>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CA28EF" w:rsidP="00DB7E9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24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asciiTheme="minorHAnsi" w:hAnsiTheme="minorHAnsi" w:cstheme="minorHAnsi"/>
          <w:color w:val="000000"/>
          <w:sz w:val="20"/>
        </w:rPr>
        <w:t>pkt 51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klasy kardiomonitor, którego obsługa jest możliwa przy użyciu ekranu dotykowego oraz dotykowych przycisków szybkiego dostępu? 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CA28EF" w:rsidP="00DB7E9A">
      <w:pPr>
        <w:pStyle w:val="Tekstpodstawowywcity"/>
        <w:spacing w:before="12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lastRenderedPageBreak/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25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asciiTheme="minorHAnsi" w:hAnsiTheme="minorHAnsi" w:cstheme="minorHAnsi"/>
          <w:color w:val="000000"/>
          <w:sz w:val="20"/>
        </w:rPr>
        <w:t>pkt 57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jc w:val="both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>Czy Zamawiający dopuści do postępowania wysokiej klasy kardiomonitor posiadający 10 poziomów wyboru głośności sygnalizacji alarmowej oraz posiada fabrycznie skonfigurowane 3 wzorce sygnalizacji dźwiękowej odpowiednio dla wybranej istotności danego alarmu?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DB7E9A">
      <w:pPr>
        <w:rPr>
          <w:rFonts w:ascii="Calibri" w:eastAsia="Calibri" w:hAnsi="Calibri"/>
          <w:b/>
          <w:bCs/>
          <w:color w:val="auto"/>
          <w:u w:val="single"/>
        </w:rPr>
      </w:pPr>
    </w:p>
    <w:p w:rsidR="00DB7E9A" w:rsidRPr="00691B32" w:rsidRDefault="00CA28EF" w:rsidP="00DB7E9A">
      <w:pPr>
        <w:rPr>
          <w:rFonts w:cstheme="minorHAnsi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26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cstheme="minorHAnsi"/>
          <w:color w:val="000000"/>
          <w:sz w:val="20"/>
        </w:rPr>
        <w:t>pkt 58</w:t>
      </w:r>
      <w:r w:rsidR="00DB7E9A">
        <w:rPr>
          <w:rFonts w:cstheme="minorHAnsi"/>
          <w:color w:val="000000"/>
          <w:sz w:val="20"/>
        </w:rPr>
        <w:t xml:space="preserve"> </w:t>
      </w:r>
      <w:r w:rsidR="00DB7E9A">
        <w:rPr>
          <w:rFonts w:cstheme="minorHAnsi"/>
          <w:b/>
          <w:bCs/>
          <w:sz w:val="20"/>
          <w:szCs w:val="20"/>
        </w:rPr>
        <w:t xml:space="preserve">Kardiomonitor, 5 szt. – pakiet nr 10 </w:t>
      </w:r>
    </w:p>
    <w:p w:rsidR="00DB7E9A" w:rsidRDefault="00DB7E9A" w:rsidP="00DB7E9A">
      <w:pPr>
        <w:jc w:val="both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>Czy Zamawiający dopuści do postępowania wysokiej klasy kardiomonitor posiadający możliwość dowolnego ustawiania przez użytkownika domyślnych granic alarmowych dla każdego z mierzonych parametrów oraz dla każdego typu pacjenta, z możliwością natychmiastowej zmiany tych granic przez użytkownika w trakcie monitorowania, bez możliwości automatycznego ustawiania granic alarmowych dla aktualnego stanu monitorowanego pacjenta?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CA28EF" w:rsidP="00DB7E9A">
      <w:pPr>
        <w:pStyle w:val="Tekstpodstawowywcity"/>
        <w:spacing w:before="120" w:after="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27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asciiTheme="minorHAnsi" w:hAnsiTheme="minorHAnsi" w:cstheme="minorHAnsi"/>
          <w:color w:val="000000"/>
          <w:sz w:val="20"/>
        </w:rPr>
        <w:t>pkt 59, 60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jc w:val="both"/>
        <w:rPr>
          <w:rFonts w:cstheme="minorHAnsi"/>
          <w:color w:val="000000"/>
          <w:sz w:val="20"/>
        </w:rPr>
      </w:pPr>
      <w:r w:rsidRPr="003D3429">
        <w:rPr>
          <w:rFonts w:cstheme="minorHAnsi"/>
          <w:color w:val="000000"/>
          <w:sz w:val="20"/>
        </w:rPr>
        <w:t>Czy Zamawiający dopuści do postępowania wysokiej klasy kardiomonitor, który posiada możliwość rejestracji i wyświetlania trendów tabelarycznych i graficznych wszystkich monitorowanych parametrów z okresu do 168 godzin oraz zapewniający prezentację odcinków trendów towarzyszących krzywym dynamicznym wyświetlanym na ekranie z okresu monitorowania</w:t>
      </w:r>
      <w:r>
        <w:rPr>
          <w:rFonts w:cstheme="minorHAnsi"/>
          <w:color w:val="000000"/>
          <w:sz w:val="20"/>
        </w:rPr>
        <w:t xml:space="preserve"> bez możliwości włączenia dodatkowej funkcji analizy z ostatnich 24h? 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CA28EF" w:rsidP="00DB7E9A">
      <w:pPr>
        <w:pStyle w:val="Tekstpodstawowywcity"/>
        <w:spacing w:before="12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28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asciiTheme="minorHAnsi" w:hAnsiTheme="minorHAnsi" w:cstheme="minorHAnsi"/>
          <w:color w:val="000000"/>
          <w:sz w:val="20"/>
        </w:rPr>
        <w:t>pkt 67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spacing w:before="120" w:after="120"/>
        <w:jc w:val="both"/>
        <w:rPr>
          <w:rFonts w:cstheme="minorHAnsi"/>
          <w:color w:val="000000"/>
          <w:sz w:val="20"/>
        </w:rPr>
      </w:pPr>
      <w:r w:rsidRPr="003D3429">
        <w:rPr>
          <w:rFonts w:cstheme="minorHAnsi"/>
          <w:color w:val="000000"/>
          <w:sz w:val="20"/>
        </w:rPr>
        <w:t>Czy Zamawiający dopuści do postępowania wysokiej klasy kardiomonitor</w:t>
      </w:r>
      <w:r>
        <w:rPr>
          <w:rFonts w:cstheme="minorHAnsi"/>
          <w:color w:val="000000"/>
          <w:sz w:val="20"/>
        </w:rPr>
        <w:t xml:space="preserve"> bez możliwości podglądu danych z innych monitorów podłączonych do sieci bez stacji centralnego nadzoru?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DB7E9A">
      <w:pPr>
        <w:spacing w:before="120" w:after="120"/>
        <w:jc w:val="both"/>
        <w:rPr>
          <w:rFonts w:ascii="Calibri" w:eastAsia="Calibri" w:hAnsi="Calibri"/>
          <w:b/>
          <w:bCs/>
          <w:color w:val="auto"/>
          <w:u w:val="single"/>
        </w:rPr>
      </w:pPr>
    </w:p>
    <w:p w:rsidR="00DB7E9A" w:rsidRDefault="00CA28EF" w:rsidP="00DB7E9A">
      <w:pPr>
        <w:spacing w:before="120" w:after="120"/>
        <w:jc w:val="both"/>
        <w:rPr>
          <w:rFonts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29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cstheme="minorHAnsi"/>
          <w:color w:val="000000"/>
          <w:sz w:val="20"/>
        </w:rPr>
        <w:t>pkt 68</w:t>
      </w:r>
      <w:r w:rsidR="00DB7E9A">
        <w:rPr>
          <w:rFonts w:cstheme="minorHAnsi"/>
          <w:color w:val="000000"/>
          <w:sz w:val="20"/>
        </w:rPr>
        <w:t xml:space="preserve"> </w:t>
      </w:r>
      <w:r w:rsidR="00DB7E9A" w:rsidRPr="00DB7E9A">
        <w:rPr>
          <w:rFonts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spacing w:before="120" w:after="120"/>
        <w:jc w:val="both"/>
        <w:rPr>
          <w:rFonts w:cstheme="minorHAnsi"/>
          <w:color w:val="000000"/>
          <w:sz w:val="20"/>
        </w:rPr>
      </w:pPr>
      <w:r w:rsidRPr="003D3429">
        <w:rPr>
          <w:rFonts w:cstheme="minorHAnsi"/>
          <w:color w:val="000000"/>
          <w:sz w:val="20"/>
        </w:rPr>
        <w:t>Czy Zamawiający dopuści do postępowania wysokiej klasy kardiomonitor</w:t>
      </w:r>
      <w:r>
        <w:rPr>
          <w:rFonts w:cstheme="minorHAnsi"/>
          <w:color w:val="000000"/>
          <w:sz w:val="20"/>
        </w:rPr>
        <w:t xml:space="preserve"> bez możliwości funkcji informowania o alarmach pojawiających się na innych kardiomonitorach podłączonych do wspólnej sieci?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DB7E9A">
      <w:pPr>
        <w:spacing w:before="120" w:after="120"/>
        <w:jc w:val="both"/>
        <w:rPr>
          <w:rFonts w:ascii="Calibri" w:eastAsia="Calibri" w:hAnsi="Calibri"/>
          <w:b/>
          <w:bCs/>
          <w:color w:val="auto"/>
          <w:u w:val="single"/>
        </w:rPr>
      </w:pPr>
    </w:p>
    <w:p w:rsidR="00DB7E9A" w:rsidRDefault="00CA28EF" w:rsidP="00DB7E9A">
      <w:pPr>
        <w:spacing w:before="120" w:after="120"/>
        <w:jc w:val="both"/>
        <w:rPr>
          <w:rFonts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30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cstheme="minorHAnsi"/>
          <w:color w:val="000000"/>
          <w:sz w:val="20"/>
        </w:rPr>
        <w:t>pkt 69</w:t>
      </w:r>
      <w:r w:rsidR="00DB7E9A">
        <w:rPr>
          <w:rFonts w:cstheme="minorHAnsi"/>
          <w:color w:val="000000"/>
          <w:sz w:val="20"/>
        </w:rPr>
        <w:t xml:space="preserve"> </w:t>
      </w:r>
      <w:r w:rsidR="00DB7E9A" w:rsidRPr="00DB7E9A">
        <w:rPr>
          <w:rFonts w:cstheme="minorHAnsi"/>
          <w:color w:val="000000"/>
          <w:sz w:val="20"/>
        </w:rPr>
        <w:t>Kardiomonitor, 5 szt. – pakiet nr 10</w:t>
      </w:r>
      <w:r w:rsidR="00DB7E9A">
        <w:rPr>
          <w:rFonts w:cstheme="minorHAnsi"/>
          <w:color w:val="000000"/>
          <w:sz w:val="20"/>
        </w:rPr>
        <w:t xml:space="preserve"> </w:t>
      </w:r>
    </w:p>
    <w:p w:rsidR="00DB7E9A" w:rsidRDefault="00DB7E9A" w:rsidP="00DB7E9A">
      <w:pPr>
        <w:spacing w:before="120" w:after="120"/>
        <w:jc w:val="both"/>
        <w:rPr>
          <w:rFonts w:cstheme="minorHAnsi"/>
          <w:color w:val="000000"/>
          <w:sz w:val="20"/>
        </w:rPr>
      </w:pPr>
      <w:r w:rsidRPr="003D3429">
        <w:rPr>
          <w:rFonts w:cstheme="minorHAnsi"/>
          <w:color w:val="000000"/>
          <w:sz w:val="20"/>
        </w:rPr>
        <w:t>Czy Zamawiający dopuści do postępowania wysokiej klasy kardiomonitor</w:t>
      </w:r>
      <w:r>
        <w:rPr>
          <w:rFonts w:cstheme="minorHAnsi"/>
          <w:color w:val="000000"/>
          <w:sz w:val="20"/>
        </w:rPr>
        <w:t xml:space="preserve"> bez możliwości funkcji zdalnego wyciszania alarmów w innych kardiomonitorach podłączonych do wspólnej sieci?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Pr="001C50FF" w:rsidRDefault="00CA28EF" w:rsidP="00DB7E9A">
      <w:pPr>
        <w:pStyle w:val="Tekstpodstawowywcity"/>
        <w:ind w:left="0"/>
        <w:rPr>
          <w:rFonts w:asciiTheme="minorHAnsi" w:hAnsiTheme="minorHAnsi" w:cstheme="minorHAnsi"/>
          <w:b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31</w:t>
      </w:r>
      <w:r>
        <w:rPr>
          <w:rFonts w:ascii="Calibri" w:eastAsia="Calibri" w:hAnsi="Calibri"/>
          <w:color w:val="auto"/>
        </w:rPr>
        <w:t xml:space="preserve"> </w:t>
      </w:r>
      <w:r w:rsidR="00DB7E9A">
        <w:rPr>
          <w:rFonts w:asciiTheme="minorHAnsi" w:hAnsiTheme="minorHAnsi" w:cstheme="minorHAnsi"/>
          <w:color w:val="000000"/>
          <w:sz w:val="20"/>
        </w:rPr>
        <w:t>pkt 70, 71</w:t>
      </w:r>
      <w:r w:rsidR="00DB7E9A">
        <w:rPr>
          <w:rFonts w:asciiTheme="minorHAnsi" w:hAnsiTheme="minorHAnsi" w:cstheme="minorHAnsi"/>
          <w:color w:val="000000"/>
          <w:sz w:val="20"/>
        </w:rPr>
        <w:t xml:space="preserve"> </w:t>
      </w:r>
      <w:r w:rsidR="00DB7E9A" w:rsidRPr="00DB7E9A">
        <w:rPr>
          <w:rFonts w:asciiTheme="minorHAnsi" w:hAnsiTheme="minorHAnsi" w:cstheme="minorHAnsi"/>
          <w:color w:val="000000"/>
          <w:sz w:val="20"/>
        </w:rPr>
        <w:t>Kardiomonitor, 5 szt. – pakiet nr 10</w:t>
      </w:r>
    </w:p>
    <w:p w:rsidR="00DB7E9A" w:rsidRDefault="00DB7E9A" w:rsidP="00DB7E9A">
      <w:pPr>
        <w:spacing w:after="120"/>
        <w:jc w:val="both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>Czy zamawiający dopuści do postępowania kardiomonitor przystosowany do pracy w sieci z dedykowaną przez producenta stacją centralnego monitorowania?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CA28EF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32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1</w:t>
      </w:r>
    </w:p>
    <w:p w:rsidR="00CA28EF" w:rsidRDefault="00CA28EF" w:rsidP="00CA28EF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691B32">
        <w:rPr>
          <w:rFonts w:asciiTheme="minorHAnsi" w:hAnsiTheme="minorHAnsi" w:cstheme="minorHAnsi"/>
          <w:color w:val="000000"/>
          <w:sz w:val="20"/>
        </w:rPr>
        <w:t>Czy Zamawiający dopuści</w:t>
      </w:r>
      <w:r>
        <w:rPr>
          <w:rFonts w:asciiTheme="minorHAnsi" w:hAnsiTheme="minorHAnsi" w:cstheme="minorHAnsi"/>
          <w:color w:val="000000"/>
          <w:sz w:val="20"/>
        </w:rPr>
        <w:t xml:space="preserve"> do postępowania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 wysokiej klasy </w:t>
      </w:r>
      <w:r>
        <w:rPr>
          <w:rFonts w:asciiTheme="minorHAnsi" w:hAnsiTheme="minorHAnsi" w:cstheme="minorHAnsi"/>
          <w:color w:val="000000"/>
          <w:sz w:val="20"/>
        </w:rPr>
        <w:t>kardiomonitor z uchwytem służącym do przenoszenia bez kieszeni na akcesoria?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Pr="00691B32" w:rsidRDefault="00CA28EF" w:rsidP="00CA28EF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33</w:t>
      </w:r>
      <w:r>
        <w:rPr>
          <w:rFonts w:ascii="Calibri" w:eastAsia="Calibri" w:hAnsi="Calibri"/>
          <w:color w:val="auto"/>
        </w:rPr>
        <w:t xml:space="preserve">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pkt </w:t>
      </w:r>
      <w:r>
        <w:rPr>
          <w:rFonts w:asciiTheme="minorHAnsi" w:hAnsiTheme="minorHAnsi" w:cstheme="minorHAnsi"/>
          <w:color w:val="000000"/>
          <w:sz w:val="20"/>
        </w:rPr>
        <w:t>5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737E08">
        <w:rPr>
          <w:rFonts w:asciiTheme="minorHAnsi" w:hAnsiTheme="minorHAnsi" w:cstheme="minorHAnsi"/>
          <w:color w:val="000000"/>
          <w:sz w:val="20"/>
        </w:rPr>
        <w:lastRenderedPageBreak/>
        <w:t xml:space="preserve">Czy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kardiomonitor, który posiada możliwość</w:t>
      </w:r>
      <w:r>
        <w:rPr>
          <w:rFonts w:asciiTheme="minorHAnsi" w:hAnsiTheme="minorHAnsi" w:cstheme="minorHAnsi"/>
          <w:color w:val="000000"/>
          <w:sz w:val="20"/>
        </w:rPr>
        <w:t xml:space="preserve"> rejestracji i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wyświetlania trendów tabelarycznych i graficznych wszystkich monitorowanych parametrów z okresu </w:t>
      </w:r>
      <w:r>
        <w:rPr>
          <w:rFonts w:asciiTheme="minorHAnsi" w:hAnsiTheme="minorHAnsi" w:cstheme="minorHAnsi"/>
          <w:color w:val="000000"/>
          <w:sz w:val="20"/>
        </w:rPr>
        <w:t xml:space="preserve">do </w:t>
      </w:r>
      <w:r w:rsidRPr="00737E08">
        <w:rPr>
          <w:rFonts w:asciiTheme="minorHAnsi" w:hAnsiTheme="minorHAnsi" w:cstheme="minorHAnsi"/>
          <w:color w:val="000000"/>
          <w:sz w:val="20"/>
        </w:rPr>
        <w:t>168 godzin</w:t>
      </w:r>
      <w:r>
        <w:rPr>
          <w:rFonts w:asciiTheme="minorHAnsi" w:hAnsiTheme="minorHAnsi" w:cstheme="minorHAnsi"/>
          <w:color w:val="000000"/>
          <w:sz w:val="20"/>
        </w:rPr>
        <w:t xml:space="preserve"> oraz </w:t>
      </w:r>
      <w:r w:rsidRPr="00737E08">
        <w:rPr>
          <w:rFonts w:asciiTheme="minorHAnsi" w:hAnsiTheme="minorHAnsi" w:cstheme="minorHAnsi"/>
          <w:color w:val="000000"/>
          <w:sz w:val="20"/>
        </w:rPr>
        <w:t>zapewniający prezentację odcinków trendów towarzyszących krzywym dynamicznym wyświetlanym na ekranie z okresu monitorowania?</w:t>
      </w:r>
    </w:p>
    <w:p w:rsidR="00CA28EF" w:rsidRPr="00024F07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024F07">
        <w:rPr>
          <w:rFonts w:asciiTheme="minorHAnsi" w:hAnsiTheme="minorHAnsi" w:cstheme="minorHAnsi"/>
          <w:b/>
          <w:color w:val="000000"/>
          <w:sz w:val="20"/>
        </w:rPr>
        <w:t>ODPOWIEDŹ: Zamawiający dopuszcza</w:t>
      </w:r>
      <w:r>
        <w:rPr>
          <w:rFonts w:asciiTheme="minorHAnsi" w:hAnsiTheme="minorHAnsi" w:cstheme="minorHAnsi"/>
          <w:b/>
          <w:color w:val="000000"/>
          <w:sz w:val="20"/>
        </w:rPr>
        <w:t>.</w:t>
      </w:r>
    </w:p>
    <w:p w:rsidR="00CA28EF" w:rsidRPr="00691B32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34</w:t>
      </w:r>
      <w:r>
        <w:rPr>
          <w:rFonts w:ascii="Calibri" w:eastAsia="Calibri" w:hAnsi="Calibri"/>
          <w:color w:val="auto"/>
        </w:rPr>
        <w:t xml:space="preserve">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pkt </w:t>
      </w:r>
      <w:r>
        <w:rPr>
          <w:rFonts w:asciiTheme="minorHAnsi" w:hAnsiTheme="minorHAnsi" w:cstheme="minorHAnsi"/>
          <w:color w:val="000000"/>
          <w:sz w:val="20"/>
        </w:rPr>
        <w:t>6</w:t>
      </w:r>
    </w:p>
    <w:p w:rsidR="00CA28EF" w:rsidRPr="00691B32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737E08"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z możliwością zapamiętania 200 zdarzeń alarmowych oraz 1000 pomiarów NIBP, z możliwością ich wyświetlenia? </w:t>
      </w:r>
    </w:p>
    <w:p w:rsidR="00CA28EF" w:rsidRPr="00024F07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024F07">
        <w:rPr>
          <w:rFonts w:asciiTheme="minorHAnsi" w:hAnsiTheme="minorHAnsi" w:cstheme="minorHAnsi"/>
          <w:b/>
          <w:color w:val="000000"/>
          <w:sz w:val="20"/>
        </w:rPr>
        <w:t>ODPOWIEDŹ: Zamawiający dopuszcza.</w:t>
      </w:r>
    </w:p>
    <w:p w:rsidR="00CA28EF" w:rsidRPr="00691B32" w:rsidRDefault="00CA28EF" w:rsidP="00CA28EF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35</w:t>
      </w:r>
      <w:r>
        <w:rPr>
          <w:rFonts w:ascii="Calibri" w:eastAsia="Calibri" w:hAnsi="Calibri"/>
          <w:color w:val="auto"/>
        </w:rPr>
        <w:t xml:space="preserve">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pkt </w:t>
      </w:r>
      <w:r>
        <w:rPr>
          <w:rFonts w:asciiTheme="minorHAnsi" w:hAnsiTheme="minorHAnsi" w:cstheme="minorHAnsi"/>
          <w:color w:val="000000"/>
          <w:sz w:val="20"/>
        </w:rPr>
        <w:t>13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737E08"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posiadający możliwość rejestracji krzywych EKG z możliwością wyboru prędkości wyświetlania: 12,5 mm/s, 25 mm/s, 50 mm/s?</w:t>
      </w:r>
    </w:p>
    <w:p w:rsidR="00CA28EF" w:rsidRPr="00024F07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024F07">
        <w:rPr>
          <w:rFonts w:asciiTheme="minorHAnsi" w:hAnsiTheme="minorHAnsi" w:cstheme="minorHAnsi"/>
          <w:b/>
          <w:color w:val="000000"/>
          <w:sz w:val="20"/>
        </w:rPr>
        <w:t>ODPOWIEDŹ: Zamawiający dopuszcza.</w:t>
      </w:r>
    </w:p>
    <w:p w:rsidR="00CA28EF" w:rsidRPr="00691B32" w:rsidRDefault="00CA28EF" w:rsidP="00CA28EF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36</w:t>
      </w:r>
      <w:r>
        <w:rPr>
          <w:rFonts w:ascii="Calibri" w:eastAsia="Calibri" w:hAnsi="Calibri"/>
          <w:color w:val="auto"/>
        </w:rPr>
        <w:t xml:space="preserve">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pkt </w:t>
      </w:r>
      <w:r>
        <w:rPr>
          <w:rFonts w:asciiTheme="minorHAnsi" w:hAnsiTheme="minorHAnsi" w:cstheme="minorHAnsi"/>
          <w:color w:val="000000"/>
          <w:sz w:val="20"/>
        </w:rPr>
        <w:t>15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737E08"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z możliwością wyboru czułości wyświetlania: </w:t>
      </w:r>
      <w:r w:rsidRPr="00D27F2C">
        <w:rPr>
          <w:rFonts w:asciiTheme="minorHAnsi" w:hAnsiTheme="minorHAnsi" w:cstheme="minorHAnsi"/>
          <w:color w:val="000000"/>
          <w:sz w:val="20"/>
        </w:rPr>
        <w:t>0,25 cm/</w:t>
      </w:r>
      <w:proofErr w:type="spellStart"/>
      <w:r w:rsidRPr="00D27F2C">
        <w:rPr>
          <w:rFonts w:asciiTheme="minorHAnsi" w:hAnsiTheme="minorHAnsi" w:cstheme="minorHAnsi"/>
          <w:color w:val="000000"/>
          <w:sz w:val="20"/>
        </w:rPr>
        <w:t>mV</w:t>
      </w:r>
      <w:proofErr w:type="spellEnd"/>
      <w:r w:rsidRPr="00D27F2C">
        <w:rPr>
          <w:rFonts w:asciiTheme="minorHAnsi" w:hAnsiTheme="minorHAnsi" w:cstheme="minorHAnsi"/>
          <w:color w:val="000000"/>
          <w:sz w:val="20"/>
        </w:rPr>
        <w:t>; 0,5 cm/</w:t>
      </w:r>
      <w:proofErr w:type="spellStart"/>
      <w:r w:rsidRPr="00D27F2C">
        <w:rPr>
          <w:rFonts w:asciiTheme="minorHAnsi" w:hAnsiTheme="minorHAnsi" w:cstheme="minorHAnsi"/>
          <w:color w:val="000000"/>
          <w:sz w:val="20"/>
        </w:rPr>
        <w:t>mV</w:t>
      </w:r>
      <w:proofErr w:type="spellEnd"/>
      <w:r w:rsidRPr="00D27F2C">
        <w:rPr>
          <w:rFonts w:asciiTheme="minorHAnsi" w:hAnsiTheme="minorHAnsi" w:cstheme="minorHAnsi"/>
          <w:color w:val="000000"/>
          <w:sz w:val="20"/>
        </w:rPr>
        <w:t>; 1,0 cm/</w:t>
      </w:r>
      <w:proofErr w:type="spellStart"/>
      <w:r w:rsidRPr="00D27F2C">
        <w:rPr>
          <w:rFonts w:asciiTheme="minorHAnsi" w:hAnsiTheme="minorHAnsi" w:cstheme="minorHAnsi"/>
          <w:color w:val="000000"/>
          <w:sz w:val="20"/>
        </w:rPr>
        <w:t>mV</w:t>
      </w:r>
      <w:proofErr w:type="spellEnd"/>
      <w:r w:rsidRPr="00D27F2C">
        <w:rPr>
          <w:rFonts w:asciiTheme="minorHAnsi" w:hAnsiTheme="minorHAnsi" w:cstheme="minorHAnsi"/>
          <w:color w:val="000000"/>
          <w:sz w:val="20"/>
        </w:rPr>
        <w:t>; 2 cm/</w:t>
      </w:r>
      <w:proofErr w:type="spellStart"/>
      <w:r w:rsidRPr="00D27F2C">
        <w:rPr>
          <w:rFonts w:asciiTheme="minorHAnsi" w:hAnsiTheme="minorHAnsi" w:cstheme="minorHAnsi"/>
          <w:color w:val="000000"/>
          <w:sz w:val="20"/>
        </w:rPr>
        <w:t>mV</w:t>
      </w:r>
      <w:proofErr w:type="spellEnd"/>
      <w:r w:rsidRPr="00D27F2C">
        <w:rPr>
          <w:rFonts w:asciiTheme="minorHAnsi" w:hAnsiTheme="minorHAnsi" w:cstheme="minorHAnsi"/>
          <w:color w:val="000000"/>
          <w:sz w:val="20"/>
        </w:rPr>
        <w:t>; 4,0 cm/</w:t>
      </w:r>
      <w:proofErr w:type="spellStart"/>
      <w:r w:rsidRPr="00D27F2C">
        <w:rPr>
          <w:rFonts w:asciiTheme="minorHAnsi" w:hAnsiTheme="minorHAnsi" w:cstheme="minorHAnsi"/>
          <w:color w:val="000000"/>
          <w:sz w:val="20"/>
        </w:rPr>
        <w:t>mV</w:t>
      </w:r>
      <w:proofErr w:type="spellEnd"/>
      <w:r w:rsidRPr="00D27F2C">
        <w:rPr>
          <w:rFonts w:asciiTheme="minorHAnsi" w:hAnsiTheme="minorHAnsi" w:cstheme="minorHAnsi"/>
          <w:color w:val="000000"/>
          <w:sz w:val="20"/>
        </w:rPr>
        <w:t xml:space="preserve">; </w:t>
      </w:r>
      <w:r>
        <w:rPr>
          <w:rFonts w:asciiTheme="minorHAnsi" w:hAnsiTheme="minorHAnsi" w:cstheme="minorHAnsi"/>
          <w:color w:val="000000"/>
          <w:sz w:val="20"/>
        </w:rPr>
        <w:t>A</w:t>
      </w:r>
      <w:r w:rsidRPr="00D27F2C">
        <w:rPr>
          <w:rFonts w:asciiTheme="minorHAnsi" w:hAnsiTheme="minorHAnsi" w:cstheme="minorHAnsi"/>
          <w:color w:val="000000"/>
          <w:sz w:val="20"/>
        </w:rPr>
        <w:t>uto</w:t>
      </w:r>
      <w:r>
        <w:rPr>
          <w:rFonts w:asciiTheme="minorHAnsi" w:hAnsiTheme="minorHAnsi" w:cstheme="minorHAnsi"/>
          <w:color w:val="000000"/>
          <w:sz w:val="20"/>
        </w:rPr>
        <w:t>matycznie?</w:t>
      </w:r>
    </w:p>
    <w:p w:rsidR="00CA28EF" w:rsidRPr="00024F07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024F07">
        <w:rPr>
          <w:rFonts w:asciiTheme="minorHAnsi" w:hAnsiTheme="minorHAnsi" w:cstheme="minorHAnsi"/>
          <w:b/>
          <w:color w:val="000000"/>
          <w:sz w:val="20"/>
        </w:rPr>
        <w:t>ODPOWIEDŹ: Zamawiający dopuszcza.</w:t>
      </w:r>
    </w:p>
    <w:p w:rsidR="00CA28EF" w:rsidRPr="00691B32" w:rsidRDefault="00CA28EF" w:rsidP="00CA28EF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37</w:t>
      </w:r>
      <w:r>
        <w:rPr>
          <w:rFonts w:ascii="Calibri" w:eastAsia="Calibri" w:hAnsi="Calibri"/>
          <w:color w:val="auto"/>
        </w:rPr>
        <w:t xml:space="preserve">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pkt </w:t>
      </w:r>
      <w:r>
        <w:rPr>
          <w:rFonts w:asciiTheme="minorHAnsi" w:hAnsiTheme="minorHAnsi" w:cstheme="minorHAnsi"/>
          <w:color w:val="000000"/>
          <w:sz w:val="20"/>
        </w:rPr>
        <w:t>16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737E08"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z możliwością analizy odcinka ST na kanałach wybranych przez użytkownika (1, 2 lub 3), a także możliwością ustawienia lokalizacji ST do analizy i zdefiniowania opcji ograniczeń alarmu, poziomu alarmu oraz rejestru alarmu dla analizy ST?</w:t>
      </w:r>
      <w:r w:rsidRPr="00024F07">
        <w:rPr>
          <w:rFonts w:asciiTheme="minorHAnsi" w:hAnsiTheme="minorHAnsi" w:cstheme="minorHAnsi"/>
          <w:b/>
          <w:color w:val="000000"/>
          <w:sz w:val="20"/>
        </w:rPr>
        <w:t xml:space="preserve"> </w:t>
      </w:r>
    </w:p>
    <w:p w:rsidR="00CA28EF" w:rsidRPr="00024F07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024F07">
        <w:rPr>
          <w:rFonts w:asciiTheme="minorHAnsi" w:hAnsiTheme="minorHAnsi" w:cstheme="minorHAnsi"/>
          <w:b/>
          <w:color w:val="000000"/>
          <w:sz w:val="20"/>
        </w:rPr>
        <w:t>ODPOWIEDŹ: Zamawiający dopuszcza</w:t>
      </w:r>
      <w:r>
        <w:rPr>
          <w:rFonts w:asciiTheme="minorHAnsi" w:hAnsiTheme="minorHAnsi" w:cstheme="minorHAnsi"/>
          <w:b/>
          <w:color w:val="000000"/>
          <w:sz w:val="20"/>
        </w:rPr>
        <w:t>.</w:t>
      </w:r>
      <w:r w:rsidRPr="00024F07">
        <w:rPr>
          <w:rFonts w:asciiTheme="minorHAnsi" w:hAnsiTheme="minorHAnsi" w:cstheme="minorHAnsi"/>
          <w:b/>
          <w:color w:val="000000"/>
          <w:sz w:val="20"/>
        </w:rPr>
        <w:t>.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38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17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C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bez możliwości prezentacji zmian odchylenia </w:t>
      </w:r>
      <w:r w:rsidRPr="00D27F2C">
        <w:rPr>
          <w:rFonts w:asciiTheme="minorHAnsi" w:hAnsiTheme="minorHAnsi" w:cstheme="minorHAnsi"/>
          <w:color w:val="000000"/>
          <w:sz w:val="20"/>
        </w:rPr>
        <w:t>ST w postaci wzorcowych odcinków ST z nanoszonymi na nie bieżącymi  odcinkami lub w formie wykresów kołowych</w:t>
      </w:r>
      <w:r>
        <w:rPr>
          <w:rFonts w:asciiTheme="minorHAnsi" w:hAnsiTheme="minorHAnsi" w:cstheme="minorHAnsi"/>
          <w:color w:val="000000"/>
          <w:sz w:val="20"/>
        </w:rPr>
        <w:t>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39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18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C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bez możliwości analizy odcinka QT?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40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19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C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zy Zamawiający dopuści do postępowania wysokiej </w:t>
      </w:r>
      <w:r>
        <w:rPr>
          <w:rFonts w:asciiTheme="minorHAnsi" w:hAnsiTheme="minorHAnsi" w:cstheme="minorHAnsi"/>
          <w:color w:val="000000"/>
          <w:sz w:val="20"/>
        </w:rPr>
        <w:t>klasy</w:t>
      </w:r>
      <w:r w:rsidRPr="00737E08">
        <w:rPr>
          <w:rFonts w:asciiTheme="minorHAnsi" w:hAnsiTheme="minorHAnsi" w:cstheme="minorHAnsi"/>
          <w:color w:val="000000"/>
          <w:sz w:val="20"/>
        </w:rPr>
        <w:t xml:space="preserve"> kardiomonitor</w:t>
      </w:r>
      <w:r>
        <w:rPr>
          <w:rFonts w:asciiTheme="minorHAnsi" w:hAnsiTheme="minorHAnsi" w:cstheme="minorHAnsi"/>
          <w:color w:val="000000"/>
          <w:sz w:val="20"/>
        </w:rPr>
        <w:t xml:space="preserve"> posiada analizę zaburzeń rytmu dla 17 arytmii?</w:t>
      </w:r>
      <w:r w:rsidRPr="00024F07">
        <w:rPr>
          <w:rFonts w:asciiTheme="minorHAnsi" w:hAnsiTheme="minorHAnsi" w:cstheme="minorHAnsi"/>
          <w:b/>
          <w:color w:val="000000"/>
          <w:sz w:val="20"/>
        </w:rPr>
        <w:t xml:space="preserve"> </w:t>
      </w:r>
    </w:p>
    <w:p w:rsidR="00CA28EF" w:rsidRPr="00024F07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024F07">
        <w:rPr>
          <w:rFonts w:asciiTheme="minorHAnsi" w:hAnsiTheme="minorHAnsi" w:cstheme="minorHAnsi"/>
          <w:b/>
          <w:color w:val="000000"/>
          <w:sz w:val="20"/>
        </w:rPr>
        <w:t>ODPOWIEDŹ: Zamawiający dopuszcza.</w:t>
      </w:r>
    </w:p>
    <w:p w:rsidR="00CA28EF" w:rsidRPr="00691B32" w:rsidRDefault="00CA28EF" w:rsidP="00CA28EF">
      <w:pPr>
        <w:pStyle w:val="Tekstpodstawowywcity"/>
        <w:ind w:left="0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b/>
          <w:bCs/>
          <w:color w:val="auto"/>
          <w:u w:val="single"/>
        </w:rPr>
        <w:t>1</w:t>
      </w:r>
      <w:r>
        <w:rPr>
          <w:rFonts w:ascii="Calibri" w:eastAsia="Calibri" w:hAnsi="Calibri"/>
          <w:color w:val="auto"/>
        </w:rPr>
        <w:t xml:space="preserve">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pkt </w:t>
      </w:r>
      <w:r>
        <w:rPr>
          <w:rFonts w:asciiTheme="minorHAnsi" w:hAnsiTheme="minorHAnsi" w:cstheme="minorHAnsi"/>
          <w:color w:val="000000"/>
          <w:sz w:val="20"/>
        </w:rPr>
        <w:t>27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691B32">
        <w:rPr>
          <w:rFonts w:asciiTheme="minorHAnsi" w:hAnsiTheme="minorHAnsi" w:cstheme="minorHAnsi"/>
          <w:color w:val="000000"/>
          <w:sz w:val="20"/>
        </w:rPr>
        <w:t xml:space="preserve">Czy Zamawiający dopuści </w:t>
      </w:r>
      <w:r>
        <w:rPr>
          <w:rFonts w:asciiTheme="minorHAnsi" w:hAnsiTheme="minorHAnsi" w:cstheme="minorHAnsi"/>
          <w:color w:val="000000"/>
          <w:sz w:val="20"/>
        </w:rPr>
        <w:t xml:space="preserve">do postępowania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wysokiej klasy </w:t>
      </w:r>
      <w:r>
        <w:rPr>
          <w:rFonts w:asciiTheme="minorHAnsi" w:hAnsiTheme="minorHAnsi" w:cstheme="minorHAnsi"/>
          <w:color w:val="000000"/>
          <w:sz w:val="20"/>
        </w:rPr>
        <w:t>kardiomonitor z pomiarem saturacji zakresem pomiaru pulsu: 25 – 250 /min.?</w:t>
      </w:r>
    </w:p>
    <w:p w:rsidR="00CA28EF" w:rsidRPr="00024F07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024F07">
        <w:rPr>
          <w:rFonts w:asciiTheme="minorHAnsi" w:hAnsiTheme="minorHAnsi" w:cstheme="minorHAnsi"/>
          <w:b/>
          <w:color w:val="000000"/>
          <w:sz w:val="20"/>
        </w:rPr>
        <w:t>ODPOWIEDŹ: Zamawiający dopuszcza.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b/>
          <w:bCs/>
          <w:color w:val="auto"/>
          <w:u w:val="single"/>
        </w:rPr>
        <w:t>2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29, 30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691B32">
        <w:rPr>
          <w:rFonts w:asciiTheme="minorHAnsi" w:hAnsiTheme="minorHAnsi" w:cstheme="minorHAnsi"/>
          <w:color w:val="000000"/>
          <w:sz w:val="20"/>
        </w:rPr>
        <w:t xml:space="preserve">Czy Zamawiający dopuści </w:t>
      </w:r>
      <w:r>
        <w:rPr>
          <w:rFonts w:asciiTheme="minorHAnsi" w:hAnsiTheme="minorHAnsi" w:cstheme="minorHAnsi"/>
          <w:color w:val="000000"/>
          <w:sz w:val="20"/>
        </w:rPr>
        <w:t xml:space="preserve">do postępowania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wysokiej klasy </w:t>
      </w:r>
      <w:r>
        <w:rPr>
          <w:rFonts w:asciiTheme="minorHAnsi" w:hAnsiTheme="minorHAnsi" w:cstheme="minorHAnsi"/>
          <w:color w:val="000000"/>
          <w:sz w:val="20"/>
        </w:rPr>
        <w:t xml:space="preserve">kardiomonitor bez możliwości włączenia funkcji braku alarmu w czasie pomiaru NIBP na tej samej kończynie na której założony jest czujnik oraz bez funkcji alarmu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desaturacji</w:t>
      </w:r>
      <w:proofErr w:type="spellEnd"/>
      <w:r>
        <w:rPr>
          <w:rFonts w:asciiTheme="minorHAnsi" w:hAnsiTheme="minorHAnsi" w:cstheme="minorHAnsi"/>
          <w:color w:val="000000"/>
          <w:sz w:val="20"/>
        </w:rPr>
        <w:t>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lastRenderedPageBreak/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b/>
          <w:bCs/>
          <w:color w:val="auto"/>
          <w:u w:val="single"/>
        </w:rPr>
        <w:t>3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34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691B32">
        <w:rPr>
          <w:rFonts w:asciiTheme="minorHAnsi" w:hAnsiTheme="minorHAnsi" w:cstheme="minorHAnsi"/>
          <w:color w:val="000000"/>
          <w:sz w:val="20"/>
        </w:rPr>
        <w:t xml:space="preserve">Czy Zamawiający dopuści </w:t>
      </w:r>
      <w:r>
        <w:rPr>
          <w:rFonts w:asciiTheme="minorHAnsi" w:hAnsiTheme="minorHAnsi" w:cstheme="minorHAnsi"/>
          <w:color w:val="000000"/>
          <w:sz w:val="20"/>
        </w:rPr>
        <w:t xml:space="preserve">do postępowania </w:t>
      </w:r>
      <w:r w:rsidRPr="00691B32">
        <w:rPr>
          <w:rFonts w:asciiTheme="minorHAnsi" w:hAnsiTheme="minorHAnsi" w:cstheme="minorHAnsi"/>
          <w:color w:val="000000"/>
          <w:sz w:val="20"/>
        </w:rPr>
        <w:t xml:space="preserve">wysokiej klasy </w:t>
      </w:r>
      <w:r>
        <w:rPr>
          <w:rFonts w:asciiTheme="minorHAnsi" w:hAnsiTheme="minorHAnsi" w:cstheme="minorHAnsi"/>
          <w:color w:val="000000"/>
          <w:sz w:val="20"/>
        </w:rPr>
        <w:t xml:space="preserve">kardiomonitor z możliwością pomiaru NIBP w zakresie </w:t>
      </w:r>
      <w:r>
        <w:rPr>
          <w:rFonts w:asciiTheme="minorHAnsi" w:hAnsiTheme="minorHAnsi" w:cstheme="minorHAnsi"/>
          <w:color w:val="000000"/>
          <w:sz w:val="20"/>
        </w:rPr>
        <w:br/>
        <w:t>10 – 270 mmHg bez możliwości wyświetlania pomiaru pulsu z pomiaru NIBP?</w:t>
      </w:r>
    </w:p>
    <w:p w:rsidR="00CA28EF" w:rsidRPr="00024F07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024F07">
        <w:rPr>
          <w:rFonts w:asciiTheme="minorHAnsi" w:hAnsiTheme="minorHAnsi" w:cstheme="minorHAnsi"/>
          <w:b/>
          <w:color w:val="000000"/>
          <w:sz w:val="20"/>
        </w:rPr>
        <w:t>ODPOWIEDŹ: Zamawiający dopuszcza.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41</w:t>
      </w:r>
    </w:p>
    <w:p w:rsidR="00CA28EF" w:rsidRPr="00A15C2C" w:rsidRDefault="00CA28EF" w:rsidP="00CA28EF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F62F36">
        <w:rPr>
          <w:rFonts w:asciiTheme="minorHAnsi" w:hAnsiTheme="minorHAnsi" w:cstheme="minorHAnsi"/>
          <w:color w:val="000000"/>
          <w:sz w:val="20"/>
        </w:rPr>
        <w:t xml:space="preserve">Czy </w:t>
      </w:r>
      <w:r>
        <w:rPr>
          <w:rFonts w:asciiTheme="minorHAnsi" w:hAnsiTheme="minorHAnsi" w:cstheme="minorHAnsi"/>
          <w:color w:val="000000"/>
          <w:sz w:val="20"/>
        </w:rPr>
        <w:t>Z</w:t>
      </w:r>
      <w:r w:rsidRPr="00F62F36">
        <w:rPr>
          <w:rFonts w:asciiTheme="minorHAnsi" w:hAnsiTheme="minorHAnsi" w:cstheme="minorHAnsi"/>
          <w:color w:val="000000"/>
          <w:sz w:val="20"/>
        </w:rPr>
        <w:t xml:space="preserve">amawiający dopuści do postępowania wysokiej klasy kardiomonitor </w:t>
      </w:r>
      <w:r>
        <w:rPr>
          <w:rFonts w:asciiTheme="minorHAnsi" w:hAnsiTheme="minorHAnsi" w:cstheme="minorHAnsi"/>
          <w:color w:val="000000"/>
          <w:sz w:val="20"/>
        </w:rPr>
        <w:t xml:space="preserve">z możliwością pomiaru temperatury głębokiej lub powierzchniowej o zakresie pomiarowym: 0 – 50 </w:t>
      </w:r>
      <w:proofErr w:type="spellStart"/>
      <w:r w:rsidRPr="00A15C2C">
        <w:rPr>
          <w:rFonts w:asciiTheme="minorHAnsi" w:hAnsiTheme="minorHAnsi" w:cstheme="minorHAnsi"/>
          <w:color w:val="000000"/>
          <w:sz w:val="20"/>
          <w:vertAlign w:val="superscript"/>
        </w:rPr>
        <w:t>o</w:t>
      </w:r>
      <w:r>
        <w:rPr>
          <w:rFonts w:asciiTheme="minorHAnsi" w:hAnsiTheme="minorHAnsi" w:cstheme="minorHAnsi"/>
          <w:color w:val="000000"/>
          <w:sz w:val="20"/>
        </w:rPr>
        <w:t>C</w:t>
      </w:r>
      <w:proofErr w:type="spellEnd"/>
      <w:r>
        <w:rPr>
          <w:rFonts w:asciiTheme="minorHAnsi" w:hAnsiTheme="minorHAnsi" w:cstheme="minorHAnsi"/>
          <w:color w:val="000000"/>
          <w:sz w:val="20"/>
        </w:rPr>
        <w:t>, rozdzielczością 0,1</w:t>
      </w:r>
      <w:r w:rsidRPr="00A15C2C">
        <w:rPr>
          <w:rFonts w:asciiTheme="minorHAnsi" w:hAnsiTheme="minorHAnsi" w:cstheme="minorHAnsi"/>
          <w:color w:val="000000"/>
          <w:sz w:val="20"/>
          <w:vertAlign w:val="superscript"/>
        </w:rPr>
        <w:t xml:space="preserve"> </w:t>
      </w:r>
      <w:proofErr w:type="spellStart"/>
      <w:r w:rsidRPr="00A15C2C">
        <w:rPr>
          <w:rFonts w:asciiTheme="minorHAnsi" w:hAnsiTheme="minorHAnsi" w:cstheme="minorHAnsi"/>
          <w:color w:val="000000"/>
          <w:sz w:val="20"/>
          <w:vertAlign w:val="superscript"/>
        </w:rPr>
        <w:t>o</w:t>
      </w:r>
      <w:r>
        <w:rPr>
          <w:rFonts w:asciiTheme="minorHAnsi" w:hAnsiTheme="minorHAnsi" w:cstheme="minorHAnsi"/>
          <w:color w:val="000000"/>
          <w:sz w:val="20"/>
        </w:rPr>
        <w:t>C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oraz dokładnością +/- 0,3</w:t>
      </w:r>
      <w:r w:rsidRPr="00A15C2C">
        <w:rPr>
          <w:rFonts w:asciiTheme="minorHAnsi" w:hAnsiTheme="minorHAnsi" w:cstheme="minorHAnsi"/>
          <w:color w:val="000000"/>
          <w:sz w:val="20"/>
          <w:vertAlign w:val="superscript"/>
        </w:rPr>
        <w:t xml:space="preserve"> </w:t>
      </w:r>
      <w:proofErr w:type="spellStart"/>
      <w:r w:rsidRPr="00A15C2C">
        <w:rPr>
          <w:rFonts w:asciiTheme="minorHAnsi" w:hAnsiTheme="minorHAnsi" w:cstheme="minorHAnsi"/>
          <w:color w:val="000000"/>
          <w:sz w:val="20"/>
          <w:vertAlign w:val="superscript"/>
        </w:rPr>
        <w:t>o</w:t>
      </w:r>
      <w:r>
        <w:rPr>
          <w:rFonts w:asciiTheme="minorHAnsi" w:hAnsiTheme="minorHAnsi" w:cstheme="minorHAnsi"/>
          <w:color w:val="000000"/>
          <w:sz w:val="20"/>
        </w:rPr>
        <w:t>C</w:t>
      </w:r>
      <w:proofErr w:type="spellEnd"/>
      <w:r>
        <w:rPr>
          <w:rFonts w:asciiTheme="minorHAnsi" w:hAnsiTheme="minorHAnsi" w:cstheme="minorHAnsi"/>
          <w:color w:val="000000"/>
          <w:sz w:val="20"/>
        </w:rPr>
        <w:t>?</w:t>
      </w:r>
    </w:p>
    <w:p w:rsidR="00CA28EF" w:rsidRPr="00024F07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024F07">
        <w:rPr>
          <w:rFonts w:asciiTheme="minorHAnsi" w:hAnsiTheme="minorHAnsi" w:cstheme="minorHAnsi"/>
          <w:b/>
          <w:color w:val="000000"/>
          <w:sz w:val="20"/>
        </w:rPr>
        <w:t>ODPOWIEDŹ: Zamawiający dopuszcza.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b/>
          <w:bCs/>
          <w:color w:val="auto"/>
          <w:u w:val="single"/>
        </w:rPr>
        <w:t>5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43</w:t>
      </w:r>
    </w:p>
    <w:p w:rsidR="00CA28EF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jakości kardiomonitor, którego wyposażenie może nie być kompatybilne z monitorami serii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Imec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Umec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Beneviosion</w:t>
      </w:r>
      <w:proofErr w:type="spellEnd"/>
      <w:r>
        <w:rPr>
          <w:rFonts w:asciiTheme="minorHAnsi" w:hAnsiTheme="minorHAnsi" w:cstheme="minorHAnsi"/>
          <w:color w:val="000000"/>
          <w:sz w:val="20"/>
        </w:rPr>
        <w:t>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CA28EF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b/>
          <w:bCs/>
          <w:color w:val="auto"/>
          <w:u w:val="single"/>
        </w:rPr>
        <w:t>6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50</w:t>
      </w:r>
    </w:p>
    <w:p w:rsidR="00CA28EF" w:rsidRDefault="00CA28EF" w:rsidP="00CA28EF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Czy Zamawiający dopuści do postępowania wysokiej klasy kardiomonitor, którego obsługa jest możliwa przy użyciu ekranu dotykowego oraz dotykowych przycisków szybkiego dostępu? 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CA28EF">
      <w:pPr>
        <w:pStyle w:val="Tekstpodstawowywcity"/>
        <w:spacing w:before="12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b/>
          <w:bCs/>
          <w:color w:val="auto"/>
          <w:u w:val="single"/>
        </w:rPr>
        <w:t>7</w:t>
      </w:r>
      <w:r>
        <w:rPr>
          <w:rFonts w:asciiTheme="minorHAnsi" w:hAnsiTheme="minorHAnsi" w:cstheme="minorHAnsi"/>
          <w:color w:val="000000"/>
          <w:sz w:val="20"/>
        </w:rPr>
        <w:t xml:space="preserve"> pkt 56</w:t>
      </w:r>
    </w:p>
    <w:p w:rsidR="00CA28EF" w:rsidRDefault="00CA28EF" w:rsidP="00CA28EF">
      <w:pPr>
        <w:jc w:val="both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>Czy Zamawiający dopuści do postępowania wysokiej klasy kardiomonitor posiadający 10 poziomów wyboru głośności sygnalizacji alarmowej oraz posiada fabrycznie skonfigurowane 3 wzorce sygnalizacji dźwiękowej odpowiednio dla wybranej istotności danego alarmu?</w:t>
      </w:r>
    </w:p>
    <w:p w:rsidR="00CA28EF" w:rsidRPr="00024F07" w:rsidRDefault="00CA28EF" w:rsidP="00CA28EF">
      <w:pPr>
        <w:pStyle w:val="Tekstpodstawowywcity"/>
        <w:ind w:left="0"/>
        <w:jc w:val="both"/>
        <w:rPr>
          <w:rFonts w:asciiTheme="minorHAnsi" w:hAnsiTheme="minorHAnsi" w:cstheme="minorHAnsi"/>
          <w:b/>
          <w:color w:val="000000"/>
          <w:sz w:val="20"/>
        </w:rPr>
      </w:pPr>
      <w:r w:rsidRPr="00024F07">
        <w:rPr>
          <w:rFonts w:asciiTheme="minorHAnsi" w:hAnsiTheme="minorHAnsi" w:cstheme="minorHAnsi"/>
          <w:b/>
          <w:color w:val="000000"/>
          <w:sz w:val="20"/>
        </w:rPr>
        <w:t>ODPOWIEDŹ: Zamawiający dopuszcza.</w:t>
      </w:r>
    </w:p>
    <w:p w:rsidR="00CA28EF" w:rsidRDefault="00CA28EF" w:rsidP="00CA28EF">
      <w:pPr>
        <w:pStyle w:val="Tekstpodstawowywcity"/>
        <w:spacing w:before="12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b/>
          <w:bCs/>
          <w:color w:val="auto"/>
          <w:u w:val="single"/>
        </w:rPr>
        <w:t>8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57</w:t>
      </w:r>
    </w:p>
    <w:p w:rsidR="00CA28EF" w:rsidRDefault="00CA28EF" w:rsidP="00CA28EF">
      <w:pPr>
        <w:jc w:val="both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>Czy Zamawiający dopuści do postępowania wysokiej klasy kardiomonitor posiadający możliwość dowolnego ustawiania przez użytkownika domyślnych granic alarmowych dla każdego z mierzonych parametrów oraz dla każdego typu pacjenta, z możliwością natychmiastowej zmiany tych granic przez użytkownika w trakcie monitorowania, bez możliwości automatycznego ustawiania granic alarmowych dla aktualnego stanu monitorowanego pacjenta?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CA28EF">
      <w:pPr>
        <w:pStyle w:val="Tekstpodstawowywcity"/>
        <w:spacing w:before="120" w:after="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4</w:t>
      </w:r>
      <w:r>
        <w:rPr>
          <w:rFonts w:ascii="Calibri" w:eastAsia="Calibri" w:hAnsi="Calibri"/>
          <w:b/>
          <w:bCs/>
          <w:color w:val="auto"/>
          <w:u w:val="single"/>
        </w:rPr>
        <w:t>9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58, 59</w:t>
      </w:r>
    </w:p>
    <w:p w:rsidR="00CA28EF" w:rsidRDefault="00CA28EF" w:rsidP="00CA28EF">
      <w:pPr>
        <w:jc w:val="both"/>
        <w:rPr>
          <w:rFonts w:cstheme="minorHAnsi"/>
          <w:color w:val="000000"/>
          <w:sz w:val="20"/>
        </w:rPr>
      </w:pPr>
      <w:r w:rsidRPr="003D3429">
        <w:rPr>
          <w:rFonts w:cstheme="minorHAnsi"/>
          <w:color w:val="000000"/>
          <w:sz w:val="20"/>
        </w:rPr>
        <w:t>Czy Zamawiający dopuści do postępowania wysokiej klasy kardiomonitor, który posiada możliwość rejestracji i wyświetlania trendów tabelarycznych i graficznych wszystkich monitorowanych parametrów z okresu do 168 godzin oraz zapewniający prezentację odcinków trendów towarzyszących krzywym dynamicznym wyświetlanym na ekranie z okresu monitorowania</w:t>
      </w:r>
      <w:r>
        <w:rPr>
          <w:rFonts w:cstheme="minorHAnsi"/>
          <w:color w:val="000000"/>
          <w:sz w:val="20"/>
        </w:rPr>
        <w:t xml:space="preserve"> bez możliwości włączenia dodatkowej funkcji analizy z ostatnich 24h? 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CA28EF">
      <w:pPr>
        <w:pStyle w:val="Tekstpodstawowywcity"/>
        <w:spacing w:before="120"/>
        <w:ind w:left="0"/>
        <w:jc w:val="both"/>
        <w:rPr>
          <w:rFonts w:asciiTheme="minorHAnsi" w:hAnsiTheme="minorHAnsi"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50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66</w:t>
      </w:r>
    </w:p>
    <w:p w:rsidR="00CA28EF" w:rsidRDefault="00CA28EF" w:rsidP="00CA28EF">
      <w:pPr>
        <w:spacing w:before="120" w:after="120"/>
        <w:jc w:val="both"/>
        <w:rPr>
          <w:rFonts w:cstheme="minorHAnsi"/>
          <w:color w:val="000000"/>
          <w:sz w:val="20"/>
        </w:rPr>
      </w:pPr>
      <w:r w:rsidRPr="003D3429">
        <w:rPr>
          <w:rFonts w:cstheme="minorHAnsi"/>
          <w:color w:val="000000"/>
          <w:sz w:val="20"/>
        </w:rPr>
        <w:t>Czy Zamawiający dopuści do postępowania wysokiej klasy kardiomonitor</w:t>
      </w:r>
      <w:r>
        <w:rPr>
          <w:rFonts w:cstheme="minorHAnsi"/>
          <w:color w:val="000000"/>
          <w:sz w:val="20"/>
        </w:rPr>
        <w:t xml:space="preserve"> bez możliwości podglądu danych z innych monitorów podłączonych do sieci bez stacji centralnego nadzoru?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CA28EF">
      <w:pPr>
        <w:spacing w:before="120" w:after="120"/>
        <w:jc w:val="both"/>
        <w:rPr>
          <w:rFonts w:ascii="Calibri" w:eastAsia="Calibri" w:hAnsi="Calibri"/>
          <w:b/>
          <w:bCs/>
          <w:color w:val="auto"/>
          <w:u w:val="single"/>
        </w:rPr>
      </w:pPr>
    </w:p>
    <w:p w:rsidR="00CA28EF" w:rsidRDefault="00CA28EF" w:rsidP="00CA28EF">
      <w:pPr>
        <w:spacing w:before="120" w:after="120"/>
        <w:jc w:val="both"/>
        <w:rPr>
          <w:rFonts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51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cstheme="minorHAnsi"/>
          <w:color w:val="000000"/>
          <w:sz w:val="20"/>
        </w:rPr>
        <w:t>pkt 67</w:t>
      </w:r>
    </w:p>
    <w:p w:rsidR="00CA28EF" w:rsidRDefault="00CA28EF" w:rsidP="00CA28EF">
      <w:pPr>
        <w:spacing w:before="120" w:after="120"/>
        <w:jc w:val="both"/>
        <w:rPr>
          <w:rFonts w:cstheme="minorHAnsi"/>
          <w:color w:val="000000"/>
          <w:sz w:val="20"/>
        </w:rPr>
      </w:pPr>
      <w:r w:rsidRPr="003D3429">
        <w:rPr>
          <w:rFonts w:cstheme="minorHAnsi"/>
          <w:color w:val="000000"/>
          <w:sz w:val="20"/>
        </w:rPr>
        <w:t>Czy Zamawiający dopuści do postępowania wysokiej klasy kardiomonitor</w:t>
      </w:r>
      <w:r>
        <w:rPr>
          <w:rFonts w:cstheme="minorHAnsi"/>
          <w:color w:val="000000"/>
          <w:sz w:val="20"/>
        </w:rPr>
        <w:t xml:space="preserve"> bez możliwości funkcji informowania o alarmach pojawiających się na innych kardiomonitorach podłączonych do wspólnej sieci?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Default="00CA28EF" w:rsidP="00CA28EF">
      <w:pPr>
        <w:spacing w:before="120" w:after="120"/>
        <w:jc w:val="both"/>
        <w:rPr>
          <w:rFonts w:cstheme="minorHAnsi"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lastRenderedPageBreak/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52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cstheme="minorHAnsi"/>
          <w:color w:val="000000"/>
          <w:sz w:val="20"/>
        </w:rPr>
        <w:t>pkt 68</w:t>
      </w:r>
    </w:p>
    <w:p w:rsidR="00CA28EF" w:rsidRDefault="00CA28EF" w:rsidP="00CA28EF">
      <w:pPr>
        <w:spacing w:before="120" w:after="120"/>
        <w:jc w:val="both"/>
        <w:rPr>
          <w:rFonts w:cstheme="minorHAnsi"/>
          <w:color w:val="000000"/>
          <w:sz w:val="20"/>
        </w:rPr>
      </w:pPr>
      <w:r w:rsidRPr="003D3429">
        <w:rPr>
          <w:rFonts w:cstheme="minorHAnsi"/>
          <w:color w:val="000000"/>
          <w:sz w:val="20"/>
        </w:rPr>
        <w:t>Czy Zamawiający dopuści do postępowania wysokiej klasy kardiomonitor</w:t>
      </w:r>
      <w:r>
        <w:rPr>
          <w:rFonts w:cstheme="minorHAnsi"/>
          <w:color w:val="000000"/>
          <w:sz w:val="20"/>
        </w:rPr>
        <w:t xml:space="preserve"> bez możliwości funkcji zdalnego wyciszania alarmów w innych kardiomonitorach podłączonych do wspólnej sieci?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CA28EF" w:rsidRPr="00024F07" w:rsidRDefault="00CA28EF" w:rsidP="00CA28EF">
      <w:pPr>
        <w:pStyle w:val="Tekstpodstawowywcity"/>
        <w:ind w:left="0"/>
        <w:rPr>
          <w:rFonts w:asciiTheme="minorHAnsi" w:hAnsiTheme="minorHAnsi" w:cstheme="minorHAnsi"/>
          <w:b/>
          <w:color w:val="000000"/>
          <w:sz w:val="20"/>
        </w:rPr>
      </w:pPr>
      <w:r w:rsidRPr="00DB7E9A">
        <w:rPr>
          <w:rFonts w:ascii="Calibri" w:eastAsia="Calibri" w:hAnsi="Calibri"/>
          <w:b/>
          <w:bCs/>
          <w:color w:val="auto"/>
          <w:u w:val="single"/>
        </w:rPr>
        <w:t xml:space="preserve">Pytanie nr </w:t>
      </w:r>
      <w:r>
        <w:rPr>
          <w:rFonts w:ascii="Calibri" w:eastAsia="Calibri" w:hAnsi="Calibri"/>
          <w:b/>
          <w:bCs/>
          <w:color w:val="auto"/>
          <w:u w:val="single"/>
        </w:rPr>
        <w:t>53</w:t>
      </w:r>
      <w:r>
        <w:rPr>
          <w:rFonts w:ascii="Calibri" w:eastAsia="Calibri" w:hAnsi="Calibri"/>
          <w:color w:val="auto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>pkt 69</w:t>
      </w:r>
    </w:p>
    <w:p w:rsidR="00CA28EF" w:rsidRDefault="00CA28EF" w:rsidP="00CA28EF">
      <w:pPr>
        <w:jc w:val="both"/>
        <w:rPr>
          <w:rFonts w:cstheme="minorHAnsi"/>
          <w:color w:val="000000"/>
          <w:sz w:val="20"/>
        </w:rPr>
      </w:pPr>
      <w:r>
        <w:rPr>
          <w:rFonts w:cstheme="minorHAnsi"/>
          <w:color w:val="000000"/>
          <w:sz w:val="20"/>
        </w:rPr>
        <w:t>Czy zamawiający dopuści do postępowania kardiomonitor przystosowany do pracy w sieci z dedykowaną przez producenta stacją centralnego monitorowania?</w:t>
      </w:r>
    </w:p>
    <w:p w:rsidR="00CA28EF" w:rsidRPr="00DB7E9A" w:rsidRDefault="00CA28EF" w:rsidP="00CA28EF">
      <w:pPr>
        <w:contextualSpacing/>
        <w:jc w:val="both"/>
        <w:rPr>
          <w:rFonts w:ascii="Calibri" w:eastAsia="Calibri" w:hAnsi="Calibri"/>
          <w:b/>
          <w:color w:val="auto"/>
        </w:rPr>
      </w:pPr>
      <w:r w:rsidRPr="00DB7E9A">
        <w:rPr>
          <w:rFonts w:ascii="Calibri" w:eastAsia="Calibri" w:hAnsi="Calibri"/>
          <w:b/>
          <w:color w:val="auto"/>
        </w:rPr>
        <w:t xml:space="preserve">ODPOWIEDŹ: </w:t>
      </w:r>
      <w:r>
        <w:rPr>
          <w:rFonts w:ascii="Calibri" w:eastAsia="Calibri" w:hAnsi="Calibri"/>
          <w:b/>
          <w:color w:val="auto"/>
        </w:rPr>
        <w:t>Zamawiający podtrzymuje Opis Przedmiotu Zamówienia z</w:t>
      </w:r>
      <w:r w:rsidRPr="00DB7E9A">
        <w:rPr>
          <w:rFonts w:ascii="Calibri" w:eastAsia="Calibri" w:hAnsi="Calibri"/>
          <w:b/>
          <w:color w:val="auto"/>
        </w:rPr>
        <w:t xml:space="preserve">godnie z </w:t>
      </w:r>
      <w:r>
        <w:rPr>
          <w:rFonts w:ascii="Calibri" w:eastAsia="Calibri" w:hAnsi="Calibri"/>
          <w:b/>
          <w:color w:val="auto"/>
        </w:rPr>
        <w:t xml:space="preserve">treścią </w:t>
      </w:r>
      <w:r w:rsidRPr="00DB7E9A">
        <w:rPr>
          <w:rFonts w:ascii="Calibri" w:eastAsia="Calibri" w:hAnsi="Calibri"/>
          <w:b/>
          <w:color w:val="auto"/>
        </w:rPr>
        <w:t>SIWZ.</w:t>
      </w:r>
    </w:p>
    <w:p w:rsidR="00DB7E9A" w:rsidRDefault="00DB7E9A" w:rsidP="00DB7E9A">
      <w:pPr>
        <w:contextualSpacing/>
        <w:jc w:val="both"/>
        <w:rPr>
          <w:rFonts w:ascii="Calibri" w:eastAsia="Calibri" w:hAnsi="Calibri"/>
          <w:b/>
          <w:color w:val="auto"/>
        </w:rPr>
      </w:pPr>
    </w:p>
    <w:p w:rsidR="00CA28EF" w:rsidRDefault="00CA28EF" w:rsidP="00DB7E9A">
      <w:pPr>
        <w:contextualSpacing/>
        <w:jc w:val="both"/>
        <w:rPr>
          <w:rFonts w:ascii="Calibri" w:eastAsia="Calibri" w:hAnsi="Calibri"/>
          <w:b/>
          <w:color w:val="auto"/>
        </w:rPr>
      </w:pPr>
    </w:p>
    <w:p w:rsidR="00CA28EF" w:rsidRDefault="00CA28EF" w:rsidP="00DB7E9A">
      <w:pPr>
        <w:contextualSpacing/>
        <w:jc w:val="both"/>
        <w:rPr>
          <w:rFonts w:ascii="Calibri" w:eastAsia="Calibri" w:hAnsi="Calibri"/>
          <w:b/>
          <w:color w:val="auto"/>
        </w:rPr>
      </w:pPr>
    </w:p>
    <w:p w:rsidR="00CA28EF" w:rsidRPr="00DB7E9A" w:rsidRDefault="00CA28EF" w:rsidP="00DB7E9A">
      <w:pPr>
        <w:contextualSpacing/>
        <w:jc w:val="both"/>
        <w:rPr>
          <w:rFonts w:ascii="Calibri" w:eastAsia="Calibri" w:hAnsi="Calibri"/>
          <w:b/>
          <w:color w:val="auto"/>
        </w:rPr>
      </w:pPr>
    </w:p>
    <w:p w:rsidR="00CA28EF" w:rsidRDefault="00CA28EF" w:rsidP="00CA28EF">
      <w:pPr>
        <w:suppressAutoHyphens/>
        <w:autoSpaceDN w:val="0"/>
        <w:spacing w:after="0" w:line="240" w:lineRule="auto"/>
        <w:jc w:val="center"/>
        <w:textAlignment w:val="baseline"/>
      </w:pPr>
      <w:r>
        <w:t>DYREKTOR</w:t>
      </w:r>
    </w:p>
    <w:p w:rsidR="00CA28EF" w:rsidRDefault="00CA28EF" w:rsidP="00CA28EF">
      <w:pPr>
        <w:suppressAutoHyphens/>
        <w:autoSpaceDN w:val="0"/>
        <w:spacing w:after="0" w:line="240" w:lineRule="auto"/>
        <w:jc w:val="center"/>
        <w:textAlignment w:val="baseline"/>
      </w:pPr>
      <w:r>
        <w:t>Samodzielnego Publicznego</w:t>
      </w:r>
    </w:p>
    <w:p w:rsidR="00CA28EF" w:rsidRDefault="00CA28EF" w:rsidP="00CA28EF">
      <w:pPr>
        <w:suppressAutoHyphens/>
        <w:autoSpaceDN w:val="0"/>
        <w:spacing w:after="0" w:line="240" w:lineRule="auto"/>
        <w:jc w:val="center"/>
        <w:textAlignment w:val="baseline"/>
      </w:pPr>
      <w:r>
        <w:t>Zakładu Opieki Zdrowotnej w Łapach</w:t>
      </w:r>
    </w:p>
    <w:p w:rsidR="00CA28EF" w:rsidRDefault="00CA28EF" w:rsidP="00CA28EF">
      <w:pPr>
        <w:suppressAutoHyphens/>
        <w:autoSpaceDN w:val="0"/>
        <w:spacing w:after="0" w:line="240" w:lineRule="auto"/>
        <w:jc w:val="center"/>
        <w:textAlignment w:val="baseline"/>
      </w:pPr>
    </w:p>
    <w:p w:rsidR="00CA28EF" w:rsidRDefault="00CA28EF" w:rsidP="00CA28EF">
      <w:pPr>
        <w:suppressAutoHyphens/>
        <w:autoSpaceDN w:val="0"/>
        <w:spacing w:after="0" w:line="240" w:lineRule="auto"/>
        <w:jc w:val="center"/>
        <w:textAlignment w:val="baseline"/>
      </w:pPr>
      <w:r>
        <w:t xml:space="preserve">      Urszula Łapińska</w:t>
      </w:r>
    </w:p>
    <w:p w:rsidR="002D1796" w:rsidRPr="00ED338C" w:rsidRDefault="002D1796" w:rsidP="00CA28EF"/>
    <w:sectPr w:rsidR="002D1796" w:rsidRPr="00ED338C" w:rsidSect="009C397D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679" w:rsidRDefault="00254679" w:rsidP="00D82FF7">
      <w:pPr>
        <w:spacing w:after="0" w:line="240" w:lineRule="auto"/>
      </w:pPr>
      <w:r>
        <w:separator/>
      </w:r>
    </w:p>
  </w:endnote>
  <w:endnote w:type="continuationSeparator" w:id="0">
    <w:p w:rsidR="00254679" w:rsidRDefault="00254679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679" w:rsidRDefault="00254679" w:rsidP="00D82FF7">
      <w:pPr>
        <w:spacing w:after="0" w:line="240" w:lineRule="auto"/>
      </w:pPr>
      <w:r>
        <w:separator/>
      </w:r>
    </w:p>
  </w:footnote>
  <w:footnote w:type="continuationSeparator" w:id="0">
    <w:p w:rsidR="00254679" w:rsidRDefault="00254679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FE"/>
    <w:multiLevelType w:val="hybridMultilevel"/>
    <w:tmpl w:val="32C8A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C3E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38F"/>
    <w:multiLevelType w:val="hybridMultilevel"/>
    <w:tmpl w:val="4F864D5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0B4B"/>
    <w:multiLevelType w:val="hybridMultilevel"/>
    <w:tmpl w:val="BEF6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596F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C02"/>
    <w:multiLevelType w:val="hybridMultilevel"/>
    <w:tmpl w:val="6338DEC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B4543"/>
    <w:multiLevelType w:val="hybridMultilevel"/>
    <w:tmpl w:val="B76E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46677"/>
    <w:multiLevelType w:val="hybridMultilevel"/>
    <w:tmpl w:val="62CE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32919"/>
    <w:rsid w:val="00045074"/>
    <w:rsid w:val="00047B9D"/>
    <w:rsid w:val="000561A3"/>
    <w:rsid w:val="00062AC9"/>
    <w:rsid w:val="000B724C"/>
    <w:rsid w:val="00107F0B"/>
    <w:rsid w:val="001121BD"/>
    <w:rsid w:val="001452E3"/>
    <w:rsid w:val="001542CF"/>
    <w:rsid w:val="00155344"/>
    <w:rsid w:val="0016224B"/>
    <w:rsid w:val="001862C3"/>
    <w:rsid w:val="001B2EF7"/>
    <w:rsid w:val="001C2878"/>
    <w:rsid w:val="001D0A35"/>
    <w:rsid w:val="001D3DA0"/>
    <w:rsid w:val="00212F28"/>
    <w:rsid w:val="00227338"/>
    <w:rsid w:val="00240598"/>
    <w:rsid w:val="00247263"/>
    <w:rsid w:val="00254679"/>
    <w:rsid w:val="002550E3"/>
    <w:rsid w:val="00267DBB"/>
    <w:rsid w:val="0029471A"/>
    <w:rsid w:val="002960A3"/>
    <w:rsid w:val="002D1796"/>
    <w:rsid w:val="002D179A"/>
    <w:rsid w:val="002D2D95"/>
    <w:rsid w:val="002D4962"/>
    <w:rsid w:val="002D58A9"/>
    <w:rsid w:val="002E665F"/>
    <w:rsid w:val="00303091"/>
    <w:rsid w:val="003030C9"/>
    <w:rsid w:val="003054AF"/>
    <w:rsid w:val="003103F0"/>
    <w:rsid w:val="00334BB1"/>
    <w:rsid w:val="003466FE"/>
    <w:rsid w:val="0036732F"/>
    <w:rsid w:val="0037115B"/>
    <w:rsid w:val="00385009"/>
    <w:rsid w:val="00397BA3"/>
    <w:rsid w:val="003B3803"/>
    <w:rsid w:val="003C0634"/>
    <w:rsid w:val="003C2D91"/>
    <w:rsid w:val="003F616D"/>
    <w:rsid w:val="00404B72"/>
    <w:rsid w:val="0044417A"/>
    <w:rsid w:val="00446C2B"/>
    <w:rsid w:val="00467378"/>
    <w:rsid w:val="00483AA3"/>
    <w:rsid w:val="004B05F9"/>
    <w:rsid w:val="004C5A9F"/>
    <w:rsid w:val="004E09F2"/>
    <w:rsid w:val="004E0BE7"/>
    <w:rsid w:val="004F77A7"/>
    <w:rsid w:val="00510FB7"/>
    <w:rsid w:val="00520301"/>
    <w:rsid w:val="00547491"/>
    <w:rsid w:val="00550822"/>
    <w:rsid w:val="00585CEB"/>
    <w:rsid w:val="005B5F07"/>
    <w:rsid w:val="005C4163"/>
    <w:rsid w:val="005C7081"/>
    <w:rsid w:val="005D78DF"/>
    <w:rsid w:val="00600212"/>
    <w:rsid w:val="006105FE"/>
    <w:rsid w:val="00630C89"/>
    <w:rsid w:val="00643572"/>
    <w:rsid w:val="00644768"/>
    <w:rsid w:val="00697D1A"/>
    <w:rsid w:val="006B1A9F"/>
    <w:rsid w:val="006B1BF9"/>
    <w:rsid w:val="006C1EF4"/>
    <w:rsid w:val="006D7CE8"/>
    <w:rsid w:val="006F5B4A"/>
    <w:rsid w:val="0071730A"/>
    <w:rsid w:val="00736035"/>
    <w:rsid w:val="007510B7"/>
    <w:rsid w:val="00754191"/>
    <w:rsid w:val="00760492"/>
    <w:rsid w:val="007641CF"/>
    <w:rsid w:val="00783CCE"/>
    <w:rsid w:val="00794FA6"/>
    <w:rsid w:val="007C2F19"/>
    <w:rsid w:val="007D482B"/>
    <w:rsid w:val="008045BB"/>
    <w:rsid w:val="00823D23"/>
    <w:rsid w:val="00891F67"/>
    <w:rsid w:val="008A2A91"/>
    <w:rsid w:val="008B0AD3"/>
    <w:rsid w:val="008C3F6F"/>
    <w:rsid w:val="008D3812"/>
    <w:rsid w:val="008D69E1"/>
    <w:rsid w:val="008F5C88"/>
    <w:rsid w:val="00924655"/>
    <w:rsid w:val="009407E4"/>
    <w:rsid w:val="00950EBE"/>
    <w:rsid w:val="00980151"/>
    <w:rsid w:val="00993DEA"/>
    <w:rsid w:val="00995EDA"/>
    <w:rsid w:val="009C397D"/>
    <w:rsid w:val="009D019E"/>
    <w:rsid w:val="00A13540"/>
    <w:rsid w:val="00A647EE"/>
    <w:rsid w:val="00A731F2"/>
    <w:rsid w:val="00AA7492"/>
    <w:rsid w:val="00AE5274"/>
    <w:rsid w:val="00AF069F"/>
    <w:rsid w:val="00B066C6"/>
    <w:rsid w:val="00B3055C"/>
    <w:rsid w:val="00B33299"/>
    <w:rsid w:val="00B44B4E"/>
    <w:rsid w:val="00B605C5"/>
    <w:rsid w:val="00B9360E"/>
    <w:rsid w:val="00B9692F"/>
    <w:rsid w:val="00C07252"/>
    <w:rsid w:val="00C40721"/>
    <w:rsid w:val="00C443D3"/>
    <w:rsid w:val="00C60B9F"/>
    <w:rsid w:val="00C8267D"/>
    <w:rsid w:val="00C86B1C"/>
    <w:rsid w:val="00C95404"/>
    <w:rsid w:val="00CA28EF"/>
    <w:rsid w:val="00CD378D"/>
    <w:rsid w:val="00CE40D0"/>
    <w:rsid w:val="00D13A56"/>
    <w:rsid w:val="00D17201"/>
    <w:rsid w:val="00D53A5C"/>
    <w:rsid w:val="00D55F42"/>
    <w:rsid w:val="00D82FF7"/>
    <w:rsid w:val="00DA45EC"/>
    <w:rsid w:val="00DA6AD7"/>
    <w:rsid w:val="00DB7E9A"/>
    <w:rsid w:val="00DC4F64"/>
    <w:rsid w:val="00DD228F"/>
    <w:rsid w:val="00DF363F"/>
    <w:rsid w:val="00E17037"/>
    <w:rsid w:val="00E26E4F"/>
    <w:rsid w:val="00E34009"/>
    <w:rsid w:val="00E87DB4"/>
    <w:rsid w:val="00EA04C3"/>
    <w:rsid w:val="00EC6BB3"/>
    <w:rsid w:val="00ED338C"/>
    <w:rsid w:val="00ED381A"/>
    <w:rsid w:val="00ED5987"/>
    <w:rsid w:val="00ED73C1"/>
    <w:rsid w:val="00EE2519"/>
    <w:rsid w:val="00EE3B42"/>
    <w:rsid w:val="00F365D0"/>
    <w:rsid w:val="00F5034D"/>
    <w:rsid w:val="00F55EA0"/>
    <w:rsid w:val="00F578F2"/>
    <w:rsid w:val="00F9492F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9EA"/>
  <w15:docId w15:val="{E116F026-E1A3-45DC-BF93-03689454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28EF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B066C6"/>
    <w:rPr>
      <w:b w:val="0"/>
    </w:rPr>
  </w:style>
  <w:style w:type="character" w:customStyle="1" w:styleId="ListLabel2">
    <w:name w:val="ListLabel 2"/>
    <w:qFormat/>
    <w:rsid w:val="00B066C6"/>
    <w:rPr>
      <w:b w:val="0"/>
    </w:rPr>
  </w:style>
  <w:style w:type="character" w:customStyle="1" w:styleId="ListLabel3">
    <w:name w:val="ListLabel 3"/>
    <w:qFormat/>
    <w:rsid w:val="00B066C6"/>
    <w:rPr>
      <w:rFonts w:cs="Times New Roman"/>
      <w:color w:val="00000A"/>
    </w:rPr>
  </w:style>
  <w:style w:type="character" w:customStyle="1" w:styleId="ListLabel4">
    <w:name w:val="ListLabel 4"/>
    <w:qFormat/>
    <w:rsid w:val="00B066C6"/>
    <w:rPr>
      <w:rFonts w:cs="Courier New"/>
    </w:rPr>
  </w:style>
  <w:style w:type="character" w:customStyle="1" w:styleId="ListLabel5">
    <w:name w:val="ListLabel 5"/>
    <w:qFormat/>
    <w:rsid w:val="00B066C6"/>
    <w:rPr>
      <w:rFonts w:cs="Courier New"/>
    </w:rPr>
  </w:style>
  <w:style w:type="character" w:customStyle="1" w:styleId="ListLabel6">
    <w:name w:val="ListLabel 6"/>
    <w:qFormat/>
    <w:rsid w:val="00B066C6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066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B066C6"/>
    <w:rPr>
      <w:rFonts w:cs="Mangal"/>
    </w:rPr>
  </w:style>
  <w:style w:type="paragraph" w:styleId="Legenda">
    <w:name w:val="caption"/>
    <w:basedOn w:val="Normalny"/>
    <w:qFormat/>
    <w:rsid w:val="00B066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66C6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C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2652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Anna Buńkowska</cp:lastModifiedBy>
  <cp:revision>16</cp:revision>
  <cp:lastPrinted>2019-10-09T06:27:00Z</cp:lastPrinted>
  <dcterms:created xsi:type="dcterms:W3CDTF">2019-10-08T10:25:00Z</dcterms:created>
  <dcterms:modified xsi:type="dcterms:W3CDTF">2019-10-10T11:05:00Z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