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2E2CE" w14:textId="77777777" w:rsidR="001C3AED" w:rsidRDefault="001C3AED" w:rsidP="001C3AED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0"/>
          <w:szCs w:val="24"/>
        </w:rPr>
        <w:t xml:space="preserve">  Powiat Białostocki</w:t>
      </w:r>
    </w:p>
    <w:p w14:paraId="3163BD19" w14:textId="5A1F4884" w:rsidR="001C3AED" w:rsidRDefault="001C3AED" w:rsidP="001C3AED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6D675A" wp14:editId="19046EE7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14:paraId="5A5A2DC4" w14:textId="77777777" w:rsidR="001C3AED" w:rsidRDefault="001C3AED" w:rsidP="001C3AED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14:paraId="509A8F32" w14:textId="77777777" w:rsidR="001C3AED" w:rsidRDefault="001C3AED" w:rsidP="001C3AED">
      <w:pPr>
        <w:rPr>
          <w:sz w:val="10"/>
        </w:rPr>
      </w:pPr>
    </w:p>
    <w:p w14:paraId="54744695" w14:textId="77777777" w:rsidR="001C3AED" w:rsidRDefault="001C3AED" w:rsidP="001C3AED">
      <w:pPr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14:paraId="0BC49EAB" w14:textId="77777777" w:rsidR="001C3AED" w:rsidRDefault="001C3AED" w:rsidP="001C3AED">
      <w:pPr>
        <w:jc w:val="center"/>
        <w:rPr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38,    85 814 24 39     </w:t>
      </w:r>
      <w:hyperlink r:id="rId8" w:history="1">
        <w:r>
          <w:rPr>
            <w:rStyle w:val="Hipercze"/>
            <w:szCs w:val="16"/>
          </w:rPr>
          <w:t>www.szpitallapy.pl</w:t>
        </w:r>
      </w:hyperlink>
      <w:r>
        <w:rPr>
          <w:color w:val="0000FF"/>
          <w:szCs w:val="16"/>
        </w:rPr>
        <w:t xml:space="preserve">      </w:t>
      </w:r>
      <w:hyperlink r:id="rId9" w:history="1">
        <w:r>
          <w:rPr>
            <w:rStyle w:val="Hipercze"/>
            <w:szCs w:val="16"/>
          </w:rPr>
          <w:t>sekretariat@szpitallapy.pl</w:t>
        </w:r>
      </w:hyperlink>
      <w:r>
        <w:rPr>
          <w:color w:val="0000FF"/>
          <w:sz w:val="16"/>
          <w:szCs w:val="16"/>
        </w:rPr>
        <w:t xml:space="preserve"> </w:t>
      </w:r>
    </w:p>
    <w:p w14:paraId="1107C61D" w14:textId="77777777" w:rsidR="001C3AED" w:rsidRDefault="001C3AED" w:rsidP="001C3AED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</w:p>
    <w:p w14:paraId="7247FEA7" w14:textId="3774535A" w:rsidR="001C3AED" w:rsidRDefault="001C3AED" w:rsidP="001C3AE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Łapy,</w:t>
      </w:r>
      <w:r w:rsidR="006C6715">
        <w:rPr>
          <w:rFonts w:ascii="Times New Roman" w:hAnsi="Times New Roman"/>
        </w:rPr>
        <w:t xml:space="preserve"> </w:t>
      </w:r>
      <w:r w:rsidR="009D3F35">
        <w:rPr>
          <w:rFonts w:ascii="Times New Roman" w:hAnsi="Times New Roman"/>
        </w:rPr>
        <w:t>31</w:t>
      </w:r>
      <w:r w:rsidR="00CB2CBC">
        <w:rPr>
          <w:rFonts w:ascii="Times New Roman" w:hAnsi="Times New Roman"/>
        </w:rPr>
        <w:t>.10</w:t>
      </w:r>
      <w:r>
        <w:rPr>
          <w:rFonts w:ascii="Times New Roman" w:hAnsi="Times New Roman"/>
        </w:rPr>
        <w:t>.2019 r.</w:t>
      </w:r>
    </w:p>
    <w:p w14:paraId="4ABC76CB" w14:textId="4379A227" w:rsidR="00B373D7" w:rsidRPr="009D3F35" w:rsidRDefault="00B373D7" w:rsidP="00B373D7">
      <w:pPr>
        <w:spacing w:after="0" w:line="360" w:lineRule="auto"/>
        <w:rPr>
          <w:rFonts w:ascii="Times New Roman" w:eastAsia="Arial" w:hAnsi="Times New Roman"/>
        </w:rPr>
      </w:pPr>
      <w:r w:rsidRPr="009D3F35">
        <w:rPr>
          <w:rFonts w:ascii="Times New Roman" w:eastAsia="Arial" w:hAnsi="Times New Roman"/>
        </w:rPr>
        <w:t>DAO.262.</w:t>
      </w:r>
      <w:r w:rsidR="009D3F35" w:rsidRPr="009D3F35">
        <w:rPr>
          <w:rFonts w:ascii="Times New Roman" w:eastAsia="Arial" w:hAnsi="Times New Roman"/>
        </w:rPr>
        <w:t>2</w:t>
      </w:r>
      <w:r w:rsidR="006C6715" w:rsidRPr="009D3F35">
        <w:rPr>
          <w:rFonts w:ascii="Times New Roman" w:eastAsia="Arial" w:hAnsi="Times New Roman"/>
        </w:rPr>
        <w:t>.</w:t>
      </w:r>
      <w:r w:rsidRPr="009D3F35">
        <w:rPr>
          <w:rFonts w:ascii="Times New Roman" w:eastAsia="Arial" w:hAnsi="Times New Roman"/>
        </w:rPr>
        <w:t>ZO.</w:t>
      </w:r>
      <w:r w:rsidR="009D3F35" w:rsidRPr="009D3F35">
        <w:rPr>
          <w:rFonts w:ascii="Times New Roman" w:eastAsia="Arial" w:hAnsi="Times New Roman"/>
        </w:rPr>
        <w:t>9</w:t>
      </w:r>
      <w:r w:rsidRPr="009D3F35">
        <w:rPr>
          <w:rFonts w:ascii="Times New Roman" w:eastAsia="Arial" w:hAnsi="Times New Roman"/>
        </w:rPr>
        <w:t>/2019</w:t>
      </w:r>
    </w:p>
    <w:p w14:paraId="4DDBE23B" w14:textId="0E8DF377" w:rsidR="001C3AED" w:rsidRDefault="001C3AED" w:rsidP="00CB2CBC">
      <w:pPr>
        <w:spacing w:after="0"/>
        <w:ind w:left="5529" w:right="-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Wszyscy </w:t>
      </w:r>
      <w:r w:rsidR="00CB2CBC">
        <w:rPr>
          <w:rFonts w:ascii="Times New Roman" w:hAnsi="Times New Roman"/>
          <w:b/>
        </w:rPr>
        <w:t>W</w:t>
      </w:r>
      <w:r>
        <w:rPr>
          <w:rFonts w:ascii="Times New Roman" w:hAnsi="Times New Roman"/>
          <w:b/>
        </w:rPr>
        <w:t xml:space="preserve">ykonawcy / </w:t>
      </w:r>
      <w:r w:rsidR="00CB2CBC">
        <w:rPr>
          <w:rFonts w:ascii="Times New Roman" w:hAnsi="Times New Roman"/>
          <w:b/>
        </w:rPr>
        <w:br/>
        <w:t xml:space="preserve">Wszyscy </w:t>
      </w:r>
      <w:r>
        <w:rPr>
          <w:rFonts w:ascii="Times New Roman" w:hAnsi="Times New Roman"/>
          <w:b/>
        </w:rPr>
        <w:t>Uczestnicy</w:t>
      </w:r>
      <w:r w:rsidR="00CB2CBC">
        <w:rPr>
          <w:rFonts w:ascii="Times New Roman" w:hAnsi="Times New Roman"/>
          <w:b/>
        </w:rPr>
        <w:t xml:space="preserve"> P</w:t>
      </w:r>
      <w:r>
        <w:rPr>
          <w:rFonts w:ascii="Times New Roman" w:hAnsi="Times New Roman"/>
          <w:b/>
        </w:rPr>
        <w:t xml:space="preserve">ostępowania </w:t>
      </w:r>
    </w:p>
    <w:p w14:paraId="0782C908" w14:textId="77777777" w:rsidR="001C3AED" w:rsidRDefault="001C3AED" w:rsidP="001C3AED">
      <w:pPr>
        <w:jc w:val="both"/>
        <w:rPr>
          <w:rFonts w:ascii="Times New Roman" w:hAnsi="Times New Roman"/>
        </w:rPr>
      </w:pPr>
    </w:p>
    <w:p w14:paraId="3F66E05E" w14:textId="77777777" w:rsidR="001C3AED" w:rsidRDefault="001C3AED" w:rsidP="001C3AED">
      <w:pPr>
        <w:spacing w:after="0"/>
        <w:jc w:val="both"/>
        <w:rPr>
          <w:rFonts w:ascii="Times New Roman" w:hAnsi="Times New Roman"/>
          <w:b/>
        </w:rPr>
      </w:pPr>
    </w:p>
    <w:p w14:paraId="68BA5348" w14:textId="5A8C4F59" w:rsidR="001C3AED" w:rsidRDefault="001C3AED" w:rsidP="001C3AE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TREŚĆ PYTAŃ Z UDZIELONYMI ODPOWIEDZIAMI </w:t>
      </w:r>
      <w:r>
        <w:rPr>
          <w:rFonts w:ascii="Times New Roman" w:hAnsi="Times New Roman"/>
          <w:b/>
        </w:rPr>
        <w:br/>
        <w:t>Dotyczy: postępowania nr</w:t>
      </w:r>
      <w:r w:rsidR="00B373D7">
        <w:rPr>
          <w:b/>
          <w:bCs/>
          <w:iCs/>
        </w:rPr>
        <w:t xml:space="preserve"> </w:t>
      </w:r>
      <w:r w:rsidR="00B373D7" w:rsidRPr="00B373D7">
        <w:rPr>
          <w:rFonts w:ascii="Times New Roman" w:hAnsi="Times New Roman"/>
          <w:b/>
          <w:bCs/>
          <w:iCs/>
        </w:rPr>
        <w:t>ZO.</w:t>
      </w:r>
      <w:r w:rsidR="009D3F35">
        <w:rPr>
          <w:rFonts w:ascii="Times New Roman" w:hAnsi="Times New Roman"/>
          <w:b/>
          <w:bCs/>
          <w:iCs/>
        </w:rPr>
        <w:t>9</w:t>
      </w:r>
      <w:r w:rsidR="00B373D7" w:rsidRPr="00B373D7">
        <w:rPr>
          <w:rFonts w:ascii="Times New Roman" w:hAnsi="Times New Roman"/>
          <w:b/>
          <w:bCs/>
          <w:iCs/>
        </w:rPr>
        <w:t>/2019.</w:t>
      </w:r>
    </w:p>
    <w:p w14:paraId="4F19E8E4" w14:textId="77777777" w:rsidR="001C3AED" w:rsidRDefault="001C3AED" w:rsidP="001C3AED">
      <w:pPr>
        <w:jc w:val="both"/>
        <w:rPr>
          <w:rFonts w:ascii="Times New Roman" w:hAnsi="Times New Roman"/>
        </w:rPr>
      </w:pPr>
    </w:p>
    <w:p w14:paraId="300856B5" w14:textId="3C97A7A5" w:rsidR="001C3AED" w:rsidRPr="00717BDA" w:rsidRDefault="001C3AED" w:rsidP="009D3F35">
      <w:pPr>
        <w:ind w:firstLine="708"/>
        <w:jc w:val="both"/>
        <w:rPr>
          <w:rFonts w:ascii="Times New Roman" w:eastAsia="Times New Roman" w:hAnsi="Times New Roman"/>
          <w:iCs/>
          <w:sz w:val="24"/>
          <w:szCs w:val="24"/>
          <w:u w:val="single"/>
          <w:lang w:eastAsia="pl-PL"/>
        </w:rPr>
      </w:pPr>
      <w:r>
        <w:rPr>
          <w:rFonts w:ascii="Times New Roman" w:hAnsi="Times New Roman"/>
        </w:rPr>
        <w:t xml:space="preserve">Zamawiający, </w:t>
      </w:r>
      <w:r>
        <w:rPr>
          <w:rFonts w:ascii="Times New Roman" w:hAnsi="Times New Roman"/>
          <w:bCs/>
        </w:rPr>
        <w:t>Samodzielny Publiczny Zakład Opieki Zdrowotnej w Łapach</w:t>
      </w:r>
      <w:r>
        <w:rPr>
          <w:rFonts w:ascii="Times New Roman" w:hAnsi="Times New Roman"/>
        </w:rPr>
        <w:t xml:space="preserve">, działając </w:t>
      </w:r>
      <w:r>
        <w:rPr>
          <w:rFonts w:ascii="Times New Roman" w:hAnsi="Times New Roman"/>
        </w:rPr>
        <w:br/>
        <w:t xml:space="preserve">na podstawie art. 38 ust. 2 ustawy z dnia 29 stycznia 2004 r. ustawy Prawo zamówień Publicznych </w:t>
      </w:r>
      <w:r>
        <w:rPr>
          <w:rFonts w:ascii="Times New Roman" w:hAnsi="Times New Roman"/>
        </w:rPr>
        <w:br/>
        <w:t>(tj. Dz. U. z  201</w:t>
      </w:r>
      <w:r w:rsidR="009D3F35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r. poz. </w:t>
      </w:r>
      <w:r w:rsidR="009D3F35">
        <w:rPr>
          <w:rFonts w:ascii="Times New Roman" w:hAnsi="Times New Roman"/>
        </w:rPr>
        <w:t>2019</w:t>
      </w:r>
      <w:r>
        <w:rPr>
          <w:rFonts w:ascii="Times New Roman" w:hAnsi="Times New Roman"/>
        </w:rPr>
        <w:t xml:space="preserve">) w odpowiedzi na wniosek Wykonawców o wyjaśnienie treści SIWZ </w:t>
      </w:r>
      <w:r>
        <w:rPr>
          <w:rFonts w:ascii="Times New Roman" w:hAnsi="Times New Roman"/>
        </w:rPr>
        <w:br/>
        <w:t xml:space="preserve">w przetargu nieograniczonym pn. </w:t>
      </w:r>
      <w:r w:rsidR="00CE7476" w:rsidRPr="00CE7476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przetargu nieograniczonego na </w:t>
      </w:r>
      <w:r w:rsidR="009D3F35" w:rsidRPr="009D3F35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„Dostawa środków antyseptycznych i dezynfekujących na potrzeby  SP ZOZ w Łapach”</w:t>
      </w:r>
      <w:r w:rsidR="00CB2CBC" w:rsidRPr="009D3F35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,</w:t>
      </w:r>
      <w:r w:rsidR="00AE261B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</w:rPr>
        <w:t>(Znak postępowania</w:t>
      </w:r>
      <w:r w:rsidRPr="00B373D7">
        <w:rPr>
          <w:rFonts w:ascii="Times New Roman" w:hAnsi="Times New Roman"/>
          <w:b/>
          <w:bCs/>
        </w:rPr>
        <w:t xml:space="preserve">: </w:t>
      </w:r>
      <w:r w:rsidR="00B373D7" w:rsidRPr="00B373D7">
        <w:rPr>
          <w:rFonts w:ascii="Times New Roman" w:hAnsi="Times New Roman"/>
          <w:b/>
          <w:bCs/>
          <w:iCs/>
        </w:rPr>
        <w:t>ZO.</w:t>
      </w:r>
      <w:r w:rsidR="009D3F35">
        <w:rPr>
          <w:rFonts w:ascii="Times New Roman" w:hAnsi="Times New Roman"/>
          <w:b/>
          <w:bCs/>
          <w:iCs/>
        </w:rPr>
        <w:t>9</w:t>
      </w:r>
      <w:r w:rsidR="00B373D7" w:rsidRPr="00B373D7">
        <w:rPr>
          <w:rFonts w:ascii="Times New Roman" w:hAnsi="Times New Roman"/>
          <w:b/>
          <w:bCs/>
          <w:iCs/>
        </w:rPr>
        <w:t>/2019</w:t>
      </w:r>
      <w:r w:rsidR="00B373D7" w:rsidRPr="00B373D7">
        <w:rPr>
          <w:b/>
          <w:bCs/>
          <w:iCs/>
        </w:rPr>
        <w:t>.</w:t>
      </w:r>
      <w:r>
        <w:rPr>
          <w:rFonts w:ascii="Times New Roman" w:hAnsi="Times New Roman"/>
          <w:b/>
          <w:bCs/>
        </w:rPr>
        <w:t>)</w:t>
      </w:r>
      <w:r>
        <w:rPr>
          <w:rFonts w:ascii="Times New Roman" w:hAnsi="Times New Roman"/>
        </w:rPr>
        <w:t>, przekazuje poniżej treść pytań wraz z odpowiedziami:</w:t>
      </w:r>
    </w:p>
    <w:p w14:paraId="12FCE19E" w14:textId="03E78C1B" w:rsidR="00B373D7" w:rsidRPr="00CE7476" w:rsidRDefault="00B373D7" w:rsidP="00B373D7">
      <w:pPr>
        <w:rPr>
          <w:rFonts w:ascii="Times New Roman" w:hAnsi="Times New Roman"/>
        </w:rPr>
      </w:pPr>
    </w:p>
    <w:p w14:paraId="29EE33F2" w14:textId="77777777" w:rsidR="009D3F35" w:rsidRPr="009D3F35" w:rsidRDefault="00B373D7" w:rsidP="009D3F35">
      <w:pPr>
        <w:spacing w:after="0" w:line="360" w:lineRule="auto"/>
        <w:jc w:val="both"/>
        <w:rPr>
          <w:rFonts w:ascii="Times New Roman" w:hAnsi="Times New Roman"/>
        </w:rPr>
      </w:pPr>
      <w:r w:rsidRPr="00CE7476">
        <w:rPr>
          <w:rFonts w:ascii="Times New Roman" w:hAnsi="Times New Roman"/>
          <w:b/>
          <w:bCs/>
          <w:u w:val="single"/>
        </w:rPr>
        <w:t xml:space="preserve">Pytanie numer 1 </w:t>
      </w:r>
      <w:r w:rsidRPr="00CE7476">
        <w:rPr>
          <w:rFonts w:ascii="Times New Roman" w:hAnsi="Times New Roman"/>
        </w:rPr>
        <w:t xml:space="preserve">– </w:t>
      </w:r>
      <w:r w:rsidR="009D3F35" w:rsidRPr="009D3F35">
        <w:rPr>
          <w:rFonts w:ascii="Times New Roman" w:hAnsi="Times New Roman"/>
        </w:rPr>
        <w:t xml:space="preserve">Dotyczy pak. nr 2 </w:t>
      </w:r>
    </w:p>
    <w:p w14:paraId="324B8908" w14:textId="77777777" w:rsidR="009D3F35" w:rsidRPr="009D3F35" w:rsidRDefault="009D3F35" w:rsidP="009D3F35">
      <w:pPr>
        <w:spacing w:after="0" w:line="360" w:lineRule="auto"/>
        <w:jc w:val="both"/>
        <w:rPr>
          <w:rFonts w:ascii="Times New Roman" w:hAnsi="Times New Roman"/>
        </w:rPr>
      </w:pPr>
      <w:r w:rsidRPr="009D3F35">
        <w:rPr>
          <w:rFonts w:ascii="Times New Roman" w:hAnsi="Times New Roman"/>
        </w:rPr>
        <w:t xml:space="preserve">Prosimy o wyjaśnienie czy Zamawiający dopuści </w:t>
      </w:r>
    </w:p>
    <w:p w14:paraId="4BE8F69E" w14:textId="17A5E0FB" w:rsidR="008A2CF9" w:rsidRPr="00CE7476" w:rsidRDefault="009D3F35" w:rsidP="009D3F35">
      <w:pPr>
        <w:spacing w:after="0" w:line="360" w:lineRule="auto"/>
        <w:jc w:val="both"/>
        <w:rPr>
          <w:rFonts w:ascii="Times New Roman" w:hAnsi="Times New Roman"/>
          <w:b/>
          <w:bCs/>
          <w:u w:val="single"/>
        </w:rPr>
      </w:pPr>
      <w:r w:rsidRPr="009D3F35">
        <w:rPr>
          <w:rFonts w:ascii="Times New Roman" w:hAnsi="Times New Roman"/>
        </w:rPr>
        <w:t xml:space="preserve">Sterylny, gotowy  do użycia roztwór służący do irygacji, czyszczenia, nawilżania ran ostrych, przewlekłych ,oparzeniowych I-II stopnia, usuwania włóknistych płaszczy i </w:t>
      </w:r>
      <w:proofErr w:type="spellStart"/>
      <w:r w:rsidRPr="009D3F35">
        <w:rPr>
          <w:rFonts w:ascii="Times New Roman" w:hAnsi="Times New Roman"/>
        </w:rPr>
        <w:t>biofilmów</w:t>
      </w:r>
      <w:proofErr w:type="spellEnd"/>
      <w:r w:rsidRPr="009D3F35">
        <w:rPr>
          <w:rFonts w:ascii="Times New Roman" w:hAnsi="Times New Roman"/>
        </w:rPr>
        <w:t xml:space="preserve"> z rany w sposób zapewniający ochronę tkanki; bezzapachowy,</w:t>
      </w:r>
      <w:r>
        <w:rPr>
          <w:rFonts w:ascii="Times New Roman" w:hAnsi="Times New Roman"/>
        </w:rPr>
        <w:t xml:space="preserve"> </w:t>
      </w:r>
      <w:r w:rsidRPr="009D3F35">
        <w:rPr>
          <w:rFonts w:ascii="Times New Roman" w:hAnsi="Times New Roman"/>
        </w:rPr>
        <w:t>bakteriobójczy</w:t>
      </w:r>
      <w:r w:rsidRPr="009D3F35">
        <w:rPr>
          <w:rFonts w:ascii="Times New Roman" w:hAnsi="Times New Roman"/>
        </w:rPr>
        <w:t xml:space="preserve">; zawierający </w:t>
      </w:r>
      <w:proofErr w:type="spellStart"/>
      <w:r w:rsidRPr="009D3F35">
        <w:rPr>
          <w:rFonts w:ascii="Times New Roman" w:hAnsi="Times New Roman"/>
        </w:rPr>
        <w:t>poliheksanidynę</w:t>
      </w:r>
      <w:proofErr w:type="spellEnd"/>
      <w:r w:rsidRPr="009D3F35">
        <w:rPr>
          <w:rFonts w:ascii="Times New Roman" w:hAnsi="Times New Roman"/>
        </w:rPr>
        <w:t xml:space="preserve"> 0,1% </w:t>
      </w:r>
      <w:r>
        <w:rPr>
          <w:rFonts w:ascii="Times New Roman" w:hAnsi="Times New Roman"/>
        </w:rPr>
        <w:br/>
      </w:r>
      <w:r w:rsidRPr="009D3F35">
        <w:rPr>
          <w:rFonts w:ascii="Times New Roman" w:hAnsi="Times New Roman"/>
        </w:rPr>
        <w:t>i betainę 0,1%;  konfekcjonowany w opakowaniach 350ml; wyrób medyczny klasy III.</w:t>
      </w:r>
    </w:p>
    <w:p w14:paraId="17D585F2" w14:textId="500B2AEA" w:rsidR="008A2CF9" w:rsidRDefault="00B373D7" w:rsidP="00552D63">
      <w:pPr>
        <w:spacing w:line="360" w:lineRule="auto"/>
        <w:jc w:val="both"/>
        <w:rPr>
          <w:rFonts w:ascii="Times New Roman" w:hAnsi="Times New Roman"/>
          <w:b/>
          <w:bCs/>
          <w:u w:val="single"/>
        </w:rPr>
      </w:pPr>
      <w:r w:rsidRPr="009D3F35">
        <w:rPr>
          <w:rFonts w:ascii="Times New Roman" w:hAnsi="Times New Roman"/>
          <w:b/>
          <w:bCs/>
          <w:u w:val="single"/>
        </w:rPr>
        <w:t xml:space="preserve">Odpowiedź – </w:t>
      </w:r>
      <w:r w:rsidR="009D3F35" w:rsidRPr="009D3F35">
        <w:rPr>
          <w:rFonts w:ascii="Times New Roman" w:hAnsi="Times New Roman"/>
          <w:b/>
          <w:bCs/>
          <w:u w:val="single"/>
        </w:rPr>
        <w:t>Tak, Zamawiający dopuszcza.</w:t>
      </w:r>
    </w:p>
    <w:p w14:paraId="577A35D6" w14:textId="77777777" w:rsidR="009D3F35" w:rsidRPr="009D3F35" w:rsidRDefault="009D3F35" w:rsidP="00552D63">
      <w:pPr>
        <w:spacing w:line="360" w:lineRule="auto"/>
        <w:jc w:val="both"/>
        <w:rPr>
          <w:rFonts w:ascii="Times New Roman" w:hAnsi="Times New Roman"/>
          <w:b/>
          <w:bCs/>
          <w:u w:val="single"/>
        </w:rPr>
      </w:pPr>
    </w:p>
    <w:p w14:paraId="6722BDF7" w14:textId="77777777" w:rsidR="009D3F35" w:rsidRPr="009D3F35" w:rsidRDefault="00B373D7" w:rsidP="009D3F35">
      <w:pPr>
        <w:spacing w:after="0" w:line="360" w:lineRule="auto"/>
        <w:jc w:val="both"/>
        <w:rPr>
          <w:rFonts w:ascii="Times New Roman" w:hAnsi="Times New Roman"/>
        </w:rPr>
      </w:pPr>
      <w:r w:rsidRPr="00CE7476">
        <w:rPr>
          <w:rFonts w:ascii="Times New Roman" w:hAnsi="Times New Roman"/>
          <w:b/>
          <w:bCs/>
          <w:u w:val="single"/>
        </w:rPr>
        <w:t xml:space="preserve">Pytanie numer 2 </w:t>
      </w:r>
      <w:r w:rsidR="009D3F35">
        <w:rPr>
          <w:rFonts w:ascii="Times New Roman" w:hAnsi="Times New Roman"/>
          <w:b/>
          <w:bCs/>
          <w:u w:val="single"/>
        </w:rPr>
        <w:t xml:space="preserve">- </w:t>
      </w:r>
      <w:r w:rsidR="009D3F35" w:rsidRPr="009D3F35">
        <w:rPr>
          <w:rFonts w:ascii="Times New Roman" w:hAnsi="Times New Roman"/>
        </w:rPr>
        <w:t>Pakiet 1, poz. 1</w:t>
      </w:r>
    </w:p>
    <w:p w14:paraId="262CD7F9" w14:textId="40A6E60A" w:rsidR="00CB2CBC" w:rsidRPr="009D3F35" w:rsidRDefault="009D3F35" w:rsidP="009D3F35">
      <w:pPr>
        <w:spacing w:after="0" w:line="360" w:lineRule="auto"/>
        <w:jc w:val="both"/>
        <w:rPr>
          <w:rFonts w:ascii="Times New Roman" w:hAnsi="Times New Roman"/>
        </w:rPr>
      </w:pPr>
      <w:r w:rsidRPr="009D3F35">
        <w:rPr>
          <w:rFonts w:ascii="Times New Roman" w:hAnsi="Times New Roman"/>
        </w:rPr>
        <w:t xml:space="preserve">Czy Zamawiający wyrazi zgodę na zaoferowanie płynnego koncentratu do mycia i dezynfekcji różnych powierzchni i przedmiotów, również do powierzchni mających kontakt z żywnością? Produkt opracowany jest na bazie czwartorzędowych związków amoniowych, 2-fenoksyetanolu oraz amin. Nie zawiera aldehydów, pochodnych fenolowych, zw. Nadtlenowych oraz nie uwalnia aktywnego chloru. Preparat wykazujący wysoką tolerancję materiałową w stosunku do powierzchni metalowych, </w:t>
      </w:r>
      <w:r>
        <w:rPr>
          <w:rFonts w:ascii="Times New Roman" w:hAnsi="Times New Roman"/>
        </w:rPr>
        <w:br/>
      </w:r>
      <w:r w:rsidRPr="009D3F35">
        <w:rPr>
          <w:rFonts w:ascii="Times New Roman" w:hAnsi="Times New Roman"/>
        </w:rPr>
        <w:t xml:space="preserve">z tworzywa sztucznego, gumowych, z możliwością stosowania w obecności pacjenta. Skuteczność wobec B (MRSA, </w:t>
      </w:r>
      <w:proofErr w:type="spellStart"/>
      <w:r w:rsidRPr="009D3F35">
        <w:rPr>
          <w:rFonts w:ascii="Times New Roman" w:hAnsi="Times New Roman"/>
        </w:rPr>
        <w:t>Enterococcus</w:t>
      </w:r>
      <w:proofErr w:type="spellEnd"/>
      <w:r w:rsidRPr="009D3F35">
        <w:rPr>
          <w:rFonts w:ascii="Times New Roman" w:hAnsi="Times New Roman"/>
        </w:rPr>
        <w:t xml:space="preserve"> </w:t>
      </w:r>
      <w:proofErr w:type="spellStart"/>
      <w:r w:rsidRPr="009D3F35">
        <w:rPr>
          <w:rFonts w:ascii="Times New Roman" w:hAnsi="Times New Roman"/>
        </w:rPr>
        <w:t>hirae</w:t>
      </w:r>
      <w:proofErr w:type="spellEnd"/>
      <w:r w:rsidRPr="009D3F35">
        <w:rPr>
          <w:rFonts w:ascii="Times New Roman" w:hAnsi="Times New Roman"/>
        </w:rPr>
        <w:t xml:space="preserve">, Escherichia coli, </w:t>
      </w:r>
      <w:proofErr w:type="spellStart"/>
      <w:r w:rsidRPr="009D3F35">
        <w:rPr>
          <w:rFonts w:ascii="Times New Roman" w:hAnsi="Times New Roman"/>
        </w:rPr>
        <w:t>Pseudomonas</w:t>
      </w:r>
      <w:proofErr w:type="spellEnd"/>
      <w:r w:rsidRPr="009D3F35">
        <w:rPr>
          <w:rFonts w:ascii="Times New Roman" w:hAnsi="Times New Roman"/>
        </w:rPr>
        <w:t xml:space="preserve"> </w:t>
      </w:r>
      <w:proofErr w:type="spellStart"/>
      <w:r w:rsidRPr="009D3F35">
        <w:rPr>
          <w:rFonts w:ascii="Times New Roman" w:hAnsi="Times New Roman"/>
        </w:rPr>
        <w:t>aeruginosa</w:t>
      </w:r>
      <w:proofErr w:type="spellEnd"/>
      <w:r w:rsidRPr="009D3F35">
        <w:rPr>
          <w:rFonts w:ascii="Times New Roman" w:hAnsi="Times New Roman"/>
        </w:rPr>
        <w:t xml:space="preserve">), F. (C. </w:t>
      </w:r>
      <w:proofErr w:type="spellStart"/>
      <w:r w:rsidRPr="009D3F35">
        <w:rPr>
          <w:rFonts w:ascii="Times New Roman" w:hAnsi="Times New Roman"/>
        </w:rPr>
        <w:t>albicans</w:t>
      </w:r>
      <w:proofErr w:type="spellEnd"/>
      <w:r w:rsidRPr="009D3F35"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br/>
      </w:r>
      <w:r w:rsidRPr="009D3F35">
        <w:rPr>
          <w:rFonts w:ascii="Times New Roman" w:hAnsi="Times New Roman"/>
        </w:rPr>
        <w:lastRenderedPageBreak/>
        <w:t xml:space="preserve">V (BVDV, </w:t>
      </w:r>
      <w:proofErr w:type="spellStart"/>
      <w:r w:rsidRPr="009D3F35">
        <w:rPr>
          <w:rFonts w:ascii="Times New Roman" w:hAnsi="Times New Roman"/>
        </w:rPr>
        <w:t>Vaccinia</w:t>
      </w:r>
      <w:proofErr w:type="spellEnd"/>
      <w:r w:rsidRPr="009D3F35">
        <w:rPr>
          <w:rFonts w:ascii="Times New Roman" w:hAnsi="Times New Roman"/>
        </w:rPr>
        <w:t xml:space="preserve">, Rota) w stężeniu 0,5% i czasie 15 minut z możliwością rozszerzenia o </w:t>
      </w:r>
      <w:proofErr w:type="spellStart"/>
      <w:r w:rsidRPr="009D3F35">
        <w:rPr>
          <w:rFonts w:ascii="Times New Roman" w:hAnsi="Times New Roman"/>
        </w:rPr>
        <w:t>Tbc</w:t>
      </w:r>
      <w:proofErr w:type="spellEnd"/>
      <w:r w:rsidRPr="009D3F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9D3F35">
        <w:rPr>
          <w:rFonts w:ascii="Times New Roman" w:hAnsi="Times New Roman"/>
        </w:rPr>
        <w:t xml:space="preserve">(M. </w:t>
      </w:r>
      <w:proofErr w:type="spellStart"/>
      <w:r w:rsidRPr="009D3F35">
        <w:rPr>
          <w:rFonts w:ascii="Times New Roman" w:hAnsi="Times New Roman"/>
        </w:rPr>
        <w:t>terrae</w:t>
      </w:r>
      <w:proofErr w:type="spellEnd"/>
      <w:r w:rsidRPr="009D3F35">
        <w:rPr>
          <w:rFonts w:ascii="Times New Roman" w:hAnsi="Times New Roman"/>
        </w:rPr>
        <w:t>), V (Noro) przy wydłużeniu czasu działania. Do sporządzenia roztworów roboczych można użyć zimnej wody. Opakowania 5 L z dozownikiem. Produkt podwójnego przeznaczenia - wyrób medyczny kl. II a i produkt biobójczy.</w:t>
      </w:r>
    </w:p>
    <w:p w14:paraId="1831577A" w14:textId="1F2F3518" w:rsidR="00B373D7" w:rsidRPr="009D3F35" w:rsidRDefault="00B373D7" w:rsidP="00CB2CBC">
      <w:pPr>
        <w:spacing w:after="0" w:line="360" w:lineRule="auto"/>
        <w:jc w:val="both"/>
        <w:rPr>
          <w:rFonts w:ascii="Times New Roman" w:hAnsi="Times New Roman"/>
          <w:b/>
          <w:bCs/>
          <w:u w:val="single"/>
        </w:rPr>
      </w:pPr>
      <w:r w:rsidRPr="009D3F35">
        <w:rPr>
          <w:rFonts w:ascii="Times New Roman" w:hAnsi="Times New Roman"/>
          <w:b/>
          <w:bCs/>
          <w:u w:val="single"/>
        </w:rPr>
        <w:t>Odpowiedź –</w:t>
      </w:r>
      <w:r w:rsidR="00035C64" w:rsidRPr="009D3F35">
        <w:rPr>
          <w:rFonts w:ascii="Times New Roman" w:hAnsi="Times New Roman"/>
          <w:b/>
          <w:bCs/>
          <w:u w:val="single"/>
        </w:rPr>
        <w:t xml:space="preserve"> </w:t>
      </w:r>
      <w:r w:rsidR="009D3F35" w:rsidRPr="009D3F35">
        <w:rPr>
          <w:rFonts w:ascii="Times New Roman" w:hAnsi="Times New Roman"/>
          <w:b/>
          <w:bCs/>
          <w:u w:val="single"/>
        </w:rPr>
        <w:t>Nie, Zamawiający podtrzymuje zapisy SIWZ.</w:t>
      </w:r>
    </w:p>
    <w:p w14:paraId="71148BD8" w14:textId="77777777" w:rsidR="009D3F35" w:rsidRPr="00035C64" w:rsidRDefault="009D3F35" w:rsidP="00CB2CBC">
      <w:pPr>
        <w:spacing w:after="0" w:line="360" w:lineRule="auto"/>
        <w:jc w:val="both"/>
        <w:rPr>
          <w:rFonts w:ascii="Times New Roman" w:hAnsi="Times New Roman"/>
          <w:b/>
          <w:bCs/>
          <w:u w:val="single"/>
        </w:rPr>
      </w:pPr>
    </w:p>
    <w:p w14:paraId="2A0CB669" w14:textId="2C345546" w:rsidR="00CB2CBC" w:rsidRDefault="00B373D7" w:rsidP="00552D63">
      <w:pPr>
        <w:suppressAutoHyphens/>
        <w:spacing w:after="0" w:line="360" w:lineRule="auto"/>
        <w:jc w:val="both"/>
        <w:rPr>
          <w:rFonts w:ascii="Times New Roman" w:hAnsi="Times New Roman"/>
        </w:rPr>
      </w:pPr>
      <w:r w:rsidRPr="00B373D7">
        <w:rPr>
          <w:rFonts w:ascii="Times New Roman" w:hAnsi="Times New Roman"/>
          <w:b/>
          <w:bCs/>
          <w:u w:val="single"/>
        </w:rPr>
        <w:t xml:space="preserve">Pytanie numer </w:t>
      </w:r>
      <w:r>
        <w:rPr>
          <w:rFonts w:ascii="Times New Roman" w:hAnsi="Times New Roman"/>
          <w:b/>
          <w:bCs/>
          <w:u w:val="single"/>
        </w:rPr>
        <w:t xml:space="preserve">3 </w:t>
      </w:r>
      <w:r>
        <w:rPr>
          <w:rFonts w:ascii="Times New Roman" w:hAnsi="Times New Roman"/>
        </w:rPr>
        <w:t>–</w:t>
      </w:r>
      <w:r w:rsidR="00CE7476">
        <w:rPr>
          <w:rFonts w:ascii="Times New Roman" w:hAnsi="Times New Roman"/>
        </w:rPr>
        <w:t xml:space="preserve"> </w:t>
      </w:r>
      <w:r w:rsidR="009D3F35" w:rsidRPr="009D3F35">
        <w:rPr>
          <w:rFonts w:ascii="Times New Roman" w:hAnsi="Times New Roman"/>
        </w:rPr>
        <w:t>Z uwagi na małą wartość cen jednostkowych, gdzie cenę jednostkową należy podać za 1 L roztworu roboczego, prosimy o wyrażenie zgody na podanie cen z dokładnością do 4 miejsc po przecinku. Wartość netto i wartość brutto pakietu zostaną podane z dokładnością do dwóch miejsc po przecinku.</w:t>
      </w:r>
    </w:p>
    <w:p w14:paraId="64C374FA" w14:textId="664C8FC7" w:rsidR="00B373D7" w:rsidRDefault="00B373D7" w:rsidP="00552D63">
      <w:pPr>
        <w:suppressAutoHyphens/>
        <w:spacing w:after="0" w:line="360" w:lineRule="auto"/>
        <w:jc w:val="both"/>
        <w:rPr>
          <w:rFonts w:ascii="Times New Roman" w:hAnsi="Times New Roman"/>
        </w:rPr>
      </w:pPr>
      <w:r w:rsidRPr="00B373D7">
        <w:rPr>
          <w:rFonts w:ascii="Times New Roman" w:hAnsi="Times New Roman"/>
          <w:b/>
          <w:bCs/>
          <w:u w:val="single"/>
        </w:rPr>
        <w:t xml:space="preserve">Odpowiedź </w:t>
      </w:r>
      <w:r>
        <w:rPr>
          <w:rFonts w:ascii="Times New Roman" w:hAnsi="Times New Roman"/>
        </w:rPr>
        <w:t>–</w:t>
      </w:r>
      <w:r w:rsidR="00035C64">
        <w:rPr>
          <w:rFonts w:ascii="Times New Roman" w:hAnsi="Times New Roman"/>
        </w:rPr>
        <w:t xml:space="preserve"> </w:t>
      </w:r>
      <w:bookmarkStart w:id="0" w:name="_GoBack"/>
      <w:r w:rsidR="009D3F35" w:rsidRPr="009D3F35">
        <w:rPr>
          <w:rFonts w:ascii="Times New Roman" w:hAnsi="Times New Roman"/>
          <w:b/>
          <w:bCs/>
          <w:u w:val="single"/>
        </w:rPr>
        <w:t>Zamawiający dopuszcza podanie cen z dokładnością do 4 miejsc po przecinku przy 1 L roztworu roboczego.</w:t>
      </w:r>
      <w:bookmarkEnd w:id="0"/>
    </w:p>
    <w:p w14:paraId="11E8127C" w14:textId="77777777" w:rsidR="009D3F35" w:rsidRDefault="009D3F35" w:rsidP="00552D63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u w:val="single"/>
        </w:rPr>
      </w:pPr>
    </w:p>
    <w:p w14:paraId="30CDEC4D" w14:textId="77777777" w:rsidR="009D3F35" w:rsidRPr="009D3F35" w:rsidRDefault="00B373D7" w:rsidP="009D3F35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7476">
        <w:rPr>
          <w:rFonts w:ascii="Times New Roman" w:hAnsi="Times New Roman"/>
          <w:b/>
          <w:bCs/>
          <w:u w:val="single"/>
        </w:rPr>
        <w:t xml:space="preserve">Pytanie numer 4 </w:t>
      </w:r>
      <w:r w:rsidRPr="00CE7476">
        <w:rPr>
          <w:rFonts w:ascii="Times New Roman" w:hAnsi="Times New Roman"/>
        </w:rPr>
        <w:t>–</w:t>
      </w:r>
      <w:r w:rsidR="00CE7476" w:rsidRPr="00CE747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9D3F35" w:rsidRPr="009D3F35">
        <w:rPr>
          <w:rFonts w:ascii="Times New Roman" w:eastAsia="Times New Roman" w:hAnsi="Times New Roman"/>
          <w:bCs/>
          <w:sz w:val="24"/>
          <w:szCs w:val="24"/>
          <w:lang w:eastAsia="pl-PL"/>
        </w:rPr>
        <w:t>Pakiet 1, poz. 1</w:t>
      </w:r>
    </w:p>
    <w:p w14:paraId="0FD3300A" w14:textId="67CF8163" w:rsidR="00CE7476" w:rsidRPr="00CE7476" w:rsidRDefault="009D3F35" w:rsidP="009D3F3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3F35">
        <w:rPr>
          <w:rFonts w:ascii="Times New Roman" w:eastAsia="Times New Roman" w:hAnsi="Times New Roman"/>
          <w:bCs/>
          <w:sz w:val="24"/>
          <w:szCs w:val="24"/>
          <w:lang w:eastAsia="pl-PL"/>
        </w:rPr>
        <w:t>Prosimy o odstąpienie od wymogu dostarczenia atestu PZH dla preparatu w w/w pakiecie. Obowiązek dopuszczania do obrotu przez atest PZH wraz z umieszczaniem jego numeru na etykiecie produktu wygasł: dla wyrobów medycznych w dniu 01.01.2003, kiedy weszły w życie przepisy ustawy o systemie oceny zgodności z 30.08.2002 r. (Dz.U. z 2002.166.1360 ze zmianami ) uchylające przepisy Rozporządzenia Prezydenta Rzeczypospolitej z dnia 22 marca 1928 roku o dozorze nad artykułami żywności i przedmiotami użytku.</w:t>
      </w:r>
    </w:p>
    <w:p w14:paraId="67D0928D" w14:textId="0E6D0765" w:rsidR="00CE7476" w:rsidRDefault="00CE7476" w:rsidP="00552D63">
      <w:pPr>
        <w:spacing w:line="36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</w:rPr>
        <w:t xml:space="preserve"> </w:t>
      </w:r>
      <w:r w:rsidR="00B373D7" w:rsidRPr="00035C64">
        <w:rPr>
          <w:rFonts w:ascii="Times New Roman" w:hAnsi="Times New Roman"/>
          <w:b/>
          <w:bCs/>
          <w:u w:val="single"/>
        </w:rPr>
        <w:t>Odpowiedź –</w:t>
      </w:r>
      <w:r w:rsidR="00035C64" w:rsidRPr="00035C64">
        <w:rPr>
          <w:rFonts w:ascii="Times New Roman" w:hAnsi="Times New Roman"/>
          <w:b/>
          <w:bCs/>
          <w:u w:val="single"/>
        </w:rPr>
        <w:t xml:space="preserve"> </w:t>
      </w:r>
      <w:r w:rsidR="009D3F35" w:rsidRPr="009D3F35">
        <w:rPr>
          <w:rFonts w:ascii="Times New Roman" w:hAnsi="Times New Roman"/>
          <w:b/>
          <w:bCs/>
          <w:u w:val="single"/>
        </w:rPr>
        <w:t>Zamawiający nie wymagał dostarczenia atestu PZH.</w:t>
      </w:r>
    </w:p>
    <w:p w14:paraId="07C17374" w14:textId="77777777" w:rsidR="009D3F35" w:rsidRDefault="009D3F35" w:rsidP="00552D63">
      <w:pPr>
        <w:spacing w:line="360" w:lineRule="auto"/>
        <w:jc w:val="both"/>
        <w:rPr>
          <w:rFonts w:ascii="Times New Roman" w:hAnsi="Times New Roman"/>
          <w:b/>
          <w:bCs/>
          <w:u w:val="single"/>
        </w:rPr>
      </w:pPr>
    </w:p>
    <w:p w14:paraId="0F33C8C7" w14:textId="62BAF8F5" w:rsidR="00B373D7" w:rsidRPr="00035C64" w:rsidRDefault="00B373D7" w:rsidP="009D3F35">
      <w:pPr>
        <w:spacing w:line="360" w:lineRule="auto"/>
        <w:jc w:val="both"/>
        <w:rPr>
          <w:rFonts w:ascii="Times New Roman" w:hAnsi="Times New Roman"/>
        </w:rPr>
      </w:pPr>
      <w:r w:rsidRPr="00CE7476">
        <w:rPr>
          <w:rFonts w:ascii="Times New Roman" w:hAnsi="Times New Roman"/>
          <w:b/>
          <w:bCs/>
          <w:u w:val="single"/>
        </w:rPr>
        <w:t xml:space="preserve">Pytanie numer 5 </w:t>
      </w:r>
      <w:r w:rsidRPr="00CE7476">
        <w:rPr>
          <w:rFonts w:ascii="Times New Roman" w:hAnsi="Times New Roman"/>
        </w:rPr>
        <w:t>–</w:t>
      </w:r>
      <w:r w:rsidR="00CE7476" w:rsidRPr="00CE7476">
        <w:rPr>
          <w:rFonts w:ascii="Times New Roman" w:hAnsi="Times New Roman"/>
        </w:rPr>
        <w:t xml:space="preserve"> </w:t>
      </w:r>
      <w:r w:rsidR="009D3F35" w:rsidRPr="009D3F35">
        <w:rPr>
          <w:rFonts w:ascii="Times New Roman" w:hAnsi="Times New Roman"/>
        </w:rPr>
        <w:t>Dotyczy Pakietu nr 1:</w:t>
      </w:r>
      <w:r w:rsidR="009D3F35">
        <w:rPr>
          <w:rFonts w:ascii="Times New Roman" w:hAnsi="Times New Roman"/>
        </w:rPr>
        <w:t xml:space="preserve"> </w:t>
      </w:r>
      <w:r w:rsidR="009D3F35" w:rsidRPr="009D3F35">
        <w:rPr>
          <w:rFonts w:ascii="Times New Roman" w:hAnsi="Times New Roman"/>
        </w:rPr>
        <w:t xml:space="preserve">Czy Zamawiający dopuści do oceny preparat </w:t>
      </w:r>
      <w:proofErr w:type="spellStart"/>
      <w:r w:rsidR="009D3F35" w:rsidRPr="009D3F35">
        <w:rPr>
          <w:rFonts w:ascii="Times New Roman" w:hAnsi="Times New Roman"/>
        </w:rPr>
        <w:t>Surfanios</w:t>
      </w:r>
      <w:proofErr w:type="spellEnd"/>
      <w:r w:rsidR="009D3F35" w:rsidRPr="009D3F35">
        <w:rPr>
          <w:rFonts w:ascii="Times New Roman" w:hAnsi="Times New Roman"/>
        </w:rPr>
        <w:t xml:space="preserve"> Premium, przeznaczony do mycia i dezynfekcji powierzchni i sprzętu medycznego, w tym mających kontakt z żywnością, na oddziałach dziecięcych, </w:t>
      </w:r>
      <w:proofErr w:type="spellStart"/>
      <w:r w:rsidR="009D3F35" w:rsidRPr="009D3F35">
        <w:rPr>
          <w:rFonts w:ascii="Times New Roman" w:hAnsi="Times New Roman"/>
        </w:rPr>
        <w:t>pulmunologicznych</w:t>
      </w:r>
      <w:proofErr w:type="spellEnd"/>
      <w:r w:rsidR="009D3F35" w:rsidRPr="009D3F35">
        <w:rPr>
          <w:rFonts w:ascii="Times New Roman" w:hAnsi="Times New Roman"/>
        </w:rPr>
        <w:t xml:space="preserve">, w obecności pacjentów, działający w stężeniu 0,25% na B(MRSA, VRE), F (C. </w:t>
      </w:r>
      <w:proofErr w:type="spellStart"/>
      <w:r w:rsidR="009D3F35" w:rsidRPr="009D3F35">
        <w:rPr>
          <w:rFonts w:ascii="Times New Roman" w:hAnsi="Times New Roman"/>
        </w:rPr>
        <w:t>albicans</w:t>
      </w:r>
      <w:proofErr w:type="spellEnd"/>
      <w:r w:rsidR="009D3F35" w:rsidRPr="009D3F35">
        <w:rPr>
          <w:rFonts w:ascii="Times New Roman" w:hAnsi="Times New Roman"/>
        </w:rPr>
        <w:t xml:space="preserve">), V (HIV, HBV, HCV, </w:t>
      </w:r>
      <w:proofErr w:type="spellStart"/>
      <w:r w:rsidR="009D3F35" w:rsidRPr="009D3F35">
        <w:rPr>
          <w:rFonts w:ascii="Times New Roman" w:hAnsi="Times New Roman"/>
        </w:rPr>
        <w:t>Vaccinia</w:t>
      </w:r>
      <w:proofErr w:type="spellEnd"/>
      <w:r w:rsidR="009D3F35" w:rsidRPr="009D3F35">
        <w:rPr>
          <w:rFonts w:ascii="Times New Roman" w:hAnsi="Times New Roman"/>
        </w:rPr>
        <w:t xml:space="preserve">, Rota, </w:t>
      </w:r>
      <w:proofErr w:type="spellStart"/>
      <w:r w:rsidR="009D3F35" w:rsidRPr="009D3F35">
        <w:rPr>
          <w:rFonts w:ascii="Times New Roman" w:hAnsi="Times New Roman"/>
        </w:rPr>
        <w:t>Herpes</w:t>
      </w:r>
      <w:proofErr w:type="spellEnd"/>
      <w:r w:rsidR="009D3F35" w:rsidRPr="009D3F35">
        <w:rPr>
          <w:rFonts w:ascii="Times New Roman" w:hAnsi="Times New Roman"/>
        </w:rPr>
        <w:t xml:space="preserve">, </w:t>
      </w:r>
      <w:proofErr w:type="spellStart"/>
      <w:r w:rsidR="009D3F35" w:rsidRPr="009D3F35">
        <w:rPr>
          <w:rFonts w:ascii="Times New Roman" w:hAnsi="Times New Roman"/>
        </w:rPr>
        <w:t>Corona</w:t>
      </w:r>
      <w:proofErr w:type="spellEnd"/>
      <w:r w:rsidR="009D3F35" w:rsidRPr="009D3F35">
        <w:rPr>
          <w:rFonts w:ascii="Times New Roman" w:hAnsi="Times New Roman"/>
        </w:rPr>
        <w:t xml:space="preserve">) w czasie 15 min., z możliwością rozszerzenia spektrum </w:t>
      </w:r>
      <w:proofErr w:type="spellStart"/>
      <w:r w:rsidR="009D3F35" w:rsidRPr="009D3F35">
        <w:rPr>
          <w:rFonts w:ascii="Times New Roman" w:hAnsi="Times New Roman"/>
        </w:rPr>
        <w:t>oTbc</w:t>
      </w:r>
      <w:proofErr w:type="spellEnd"/>
      <w:r w:rsidR="009D3F35" w:rsidRPr="009D3F35">
        <w:rPr>
          <w:rFonts w:ascii="Times New Roman" w:hAnsi="Times New Roman"/>
        </w:rPr>
        <w:t xml:space="preserve"> i pełne grzybobójczy, spełniający pozostałe wymagania?</w:t>
      </w:r>
    </w:p>
    <w:p w14:paraId="50AA3FC0" w14:textId="619513AC" w:rsidR="00B373D7" w:rsidRDefault="00B373D7" w:rsidP="00552D63">
      <w:pPr>
        <w:spacing w:line="360" w:lineRule="auto"/>
        <w:jc w:val="both"/>
        <w:rPr>
          <w:rFonts w:ascii="Times New Roman" w:hAnsi="Times New Roman"/>
          <w:b/>
          <w:bCs/>
          <w:u w:val="single"/>
        </w:rPr>
      </w:pPr>
      <w:r w:rsidRPr="00B373D7">
        <w:rPr>
          <w:rFonts w:ascii="Times New Roman" w:hAnsi="Times New Roman"/>
          <w:b/>
          <w:bCs/>
          <w:u w:val="single"/>
        </w:rPr>
        <w:t xml:space="preserve">Odpowiedź </w:t>
      </w:r>
      <w:r w:rsidRPr="00035C64">
        <w:rPr>
          <w:rFonts w:ascii="Times New Roman" w:hAnsi="Times New Roman"/>
          <w:b/>
          <w:bCs/>
          <w:u w:val="single"/>
        </w:rPr>
        <w:t>–</w:t>
      </w:r>
      <w:r w:rsidR="00035C64" w:rsidRPr="00035C64">
        <w:rPr>
          <w:rFonts w:ascii="Times New Roman" w:hAnsi="Times New Roman"/>
          <w:b/>
          <w:bCs/>
          <w:u w:val="single"/>
        </w:rPr>
        <w:t xml:space="preserve"> </w:t>
      </w:r>
      <w:r w:rsidR="009D3F35" w:rsidRPr="009D3F35">
        <w:rPr>
          <w:rFonts w:ascii="Times New Roman" w:hAnsi="Times New Roman"/>
          <w:b/>
          <w:bCs/>
          <w:u w:val="single"/>
        </w:rPr>
        <w:t>Nie, Zamawiający podtrzymuje zapisy SIWZ.</w:t>
      </w:r>
    </w:p>
    <w:p w14:paraId="2F208A79" w14:textId="77777777" w:rsidR="009D3F35" w:rsidRDefault="009D3F35" w:rsidP="00552D63">
      <w:pPr>
        <w:spacing w:line="360" w:lineRule="auto"/>
        <w:jc w:val="both"/>
        <w:rPr>
          <w:rFonts w:ascii="Times New Roman" w:hAnsi="Times New Roman"/>
          <w:b/>
          <w:bCs/>
          <w:u w:val="single"/>
        </w:rPr>
      </w:pPr>
    </w:p>
    <w:p w14:paraId="2E5C9134" w14:textId="031FECE9" w:rsidR="00B373D7" w:rsidRPr="00CE7476" w:rsidRDefault="00B373D7" w:rsidP="00552D63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B373D7">
        <w:rPr>
          <w:rFonts w:ascii="Times New Roman" w:hAnsi="Times New Roman"/>
          <w:b/>
          <w:bCs/>
          <w:u w:val="single"/>
        </w:rPr>
        <w:t xml:space="preserve">Pytanie numer </w:t>
      </w:r>
      <w:r>
        <w:rPr>
          <w:rFonts w:ascii="Times New Roman" w:hAnsi="Times New Roman"/>
          <w:b/>
          <w:bCs/>
          <w:u w:val="single"/>
        </w:rPr>
        <w:t xml:space="preserve">6 </w:t>
      </w:r>
      <w:r w:rsidRPr="00CE7476">
        <w:rPr>
          <w:rFonts w:ascii="Times New Roman" w:hAnsi="Times New Roman"/>
        </w:rPr>
        <w:t>–</w:t>
      </w:r>
      <w:r w:rsidR="009D3F35">
        <w:rPr>
          <w:rFonts w:ascii="Times New Roman" w:hAnsi="Times New Roman"/>
        </w:rPr>
        <w:t xml:space="preserve"> </w:t>
      </w:r>
      <w:r w:rsidR="009D3F35" w:rsidRPr="009D3F35">
        <w:rPr>
          <w:rFonts w:ascii="Times New Roman" w:hAnsi="Times New Roman"/>
        </w:rPr>
        <w:t>Dotyczy Pakietu nr 1:</w:t>
      </w:r>
      <w:r w:rsidR="009D3F35">
        <w:rPr>
          <w:rFonts w:ascii="Times New Roman" w:hAnsi="Times New Roman"/>
        </w:rPr>
        <w:t xml:space="preserve"> </w:t>
      </w:r>
      <w:r w:rsidR="009D3F35" w:rsidRPr="009D3F35">
        <w:rPr>
          <w:rFonts w:ascii="Times New Roman" w:hAnsi="Times New Roman"/>
        </w:rPr>
        <w:t xml:space="preserve">Czy Zamawiający dopuści do oceny preparat </w:t>
      </w:r>
      <w:proofErr w:type="spellStart"/>
      <w:r w:rsidR="009D3F35" w:rsidRPr="009D3F35">
        <w:rPr>
          <w:rFonts w:ascii="Times New Roman" w:hAnsi="Times New Roman"/>
        </w:rPr>
        <w:t>Taski</w:t>
      </w:r>
      <w:proofErr w:type="spellEnd"/>
      <w:r w:rsidR="009D3F35" w:rsidRPr="009D3F35">
        <w:rPr>
          <w:rFonts w:ascii="Times New Roman" w:hAnsi="Times New Roman"/>
        </w:rPr>
        <w:t xml:space="preserve"> Sprint </w:t>
      </w:r>
      <w:proofErr w:type="spellStart"/>
      <w:r w:rsidR="009D3F35" w:rsidRPr="009D3F35">
        <w:rPr>
          <w:rFonts w:ascii="Times New Roman" w:hAnsi="Times New Roman"/>
        </w:rPr>
        <w:t>Degerm</w:t>
      </w:r>
      <w:proofErr w:type="spellEnd"/>
      <w:r w:rsidR="009D3F35" w:rsidRPr="009D3F35">
        <w:rPr>
          <w:rFonts w:ascii="Times New Roman" w:hAnsi="Times New Roman"/>
        </w:rPr>
        <w:t xml:space="preserve">, do mycia i dezynfekcji dużych powierzchni na bazie QAV bez zawartości fenoli, chloru, substancji nadtlenowych, </w:t>
      </w:r>
      <w:proofErr w:type="spellStart"/>
      <w:r w:rsidR="009D3F35" w:rsidRPr="009D3F35">
        <w:rPr>
          <w:rFonts w:ascii="Times New Roman" w:hAnsi="Times New Roman"/>
        </w:rPr>
        <w:t>glukoprotaminy</w:t>
      </w:r>
      <w:proofErr w:type="spellEnd"/>
      <w:r w:rsidR="009D3F35" w:rsidRPr="009D3F35">
        <w:rPr>
          <w:rFonts w:ascii="Times New Roman" w:hAnsi="Times New Roman"/>
        </w:rPr>
        <w:t xml:space="preserve">, aldehydów, pochodnych fenolowych, związków nadtlenowych, chloru;  skuteczny w stężeniu 0,5%: bakterie (w tym </w:t>
      </w:r>
      <w:proofErr w:type="spellStart"/>
      <w:r w:rsidR="009D3F35" w:rsidRPr="009D3F35">
        <w:rPr>
          <w:rFonts w:ascii="Times New Roman" w:hAnsi="Times New Roman"/>
        </w:rPr>
        <w:t>Legionella</w:t>
      </w:r>
      <w:proofErr w:type="spellEnd"/>
      <w:r w:rsidR="009D3F35" w:rsidRPr="009D3F35">
        <w:rPr>
          <w:rFonts w:ascii="Times New Roman" w:hAnsi="Times New Roman"/>
        </w:rPr>
        <w:t>), grzyby (</w:t>
      </w:r>
      <w:proofErr w:type="spellStart"/>
      <w:r w:rsidR="009D3F35" w:rsidRPr="009D3F35">
        <w:rPr>
          <w:rFonts w:ascii="Times New Roman" w:hAnsi="Times New Roman"/>
        </w:rPr>
        <w:t>C.albicans</w:t>
      </w:r>
      <w:proofErr w:type="spellEnd"/>
      <w:r w:rsidR="009D3F35" w:rsidRPr="009D3F35">
        <w:rPr>
          <w:rFonts w:ascii="Times New Roman" w:hAnsi="Times New Roman"/>
        </w:rPr>
        <w:t xml:space="preserve">), </w:t>
      </w:r>
      <w:r w:rsidR="009D3F35" w:rsidRPr="009D3F35">
        <w:rPr>
          <w:rFonts w:ascii="Times New Roman" w:hAnsi="Times New Roman"/>
        </w:rPr>
        <w:lastRenderedPageBreak/>
        <w:t xml:space="preserve">prątki (M. </w:t>
      </w:r>
      <w:proofErr w:type="spellStart"/>
      <w:r w:rsidR="009D3F35" w:rsidRPr="009D3F35">
        <w:rPr>
          <w:rFonts w:ascii="Times New Roman" w:hAnsi="Times New Roman"/>
        </w:rPr>
        <w:t>avium</w:t>
      </w:r>
      <w:proofErr w:type="spellEnd"/>
      <w:r w:rsidR="009D3F35" w:rsidRPr="009D3F35">
        <w:rPr>
          <w:rFonts w:ascii="Times New Roman" w:hAnsi="Times New Roman"/>
        </w:rPr>
        <w:t xml:space="preserve"> oraz M. </w:t>
      </w:r>
      <w:proofErr w:type="spellStart"/>
      <w:r w:rsidR="009D3F35" w:rsidRPr="009D3F35">
        <w:rPr>
          <w:rFonts w:ascii="Times New Roman" w:hAnsi="Times New Roman"/>
        </w:rPr>
        <w:t>terrae</w:t>
      </w:r>
      <w:proofErr w:type="spellEnd"/>
      <w:r w:rsidR="009D3F35" w:rsidRPr="009D3F35">
        <w:rPr>
          <w:rFonts w:ascii="Times New Roman" w:hAnsi="Times New Roman"/>
        </w:rPr>
        <w:t xml:space="preserve">), wirusy: HIV, HBV, HCV, </w:t>
      </w:r>
      <w:proofErr w:type="spellStart"/>
      <w:r w:rsidR="009D3F35" w:rsidRPr="009D3F35">
        <w:rPr>
          <w:rFonts w:ascii="Times New Roman" w:hAnsi="Times New Roman"/>
        </w:rPr>
        <w:t>Vaccinia</w:t>
      </w:r>
      <w:proofErr w:type="spellEnd"/>
      <w:r w:rsidR="009D3F35" w:rsidRPr="009D3F35">
        <w:rPr>
          <w:rFonts w:ascii="Times New Roman" w:hAnsi="Times New Roman"/>
        </w:rPr>
        <w:t xml:space="preserve">, Rota - z możliwością poszerzenia działania wobec </w:t>
      </w:r>
      <w:proofErr w:type="spellStart"/>
      <w:r w:rsidR="009D3F35" w:rsidRPr="009D3F35">
        <w:rPr>
          <w:rFonts w:ascii="Times New Roman" w:hAnsi="Times New Roman"/>
        </w:rPr>
        <w:t>Noro,Adeno</w:t>
      </w:r>
      <w:proofErr w:type="spellEnd"/>
      <w:r w:rsidR="009D3F35" w:rsidRPr="009D3F35">
        <w:rPr>
          <w:rFonts w:ascii="Times New Roman" w:hAnsi="Times New Roman"/>
        </w:rPr>
        <w:t xml:space="preserve"> oraz grzybów: A. Niger;  przebadany zgodnie z obowiązującą zbiorczą normą europejską dla obszaru medycznego, tj. EN 14885 lub metodą zaakceptowaną przez Prezesa URPLWMPB. Skuteczność wirusobójcza zgodnie z normą EN 14476 lub zgodnie z wytycznymi RKI.</w:t>
      </w:r>
    </w:p>
    <w:p w14:paraId="3D7CD1F8" w14:textId="2376E0BD" w:rsidR="008C06AE" w:rsidRDefault="00B373D7" w:rsidP="00552D63">
      <w:pPr>
        <w:spacing w:line="360" w:lineRule="auto"/>
        <w:jc w:val="both"/>
        <w:rPr>
          <w:rFonts w:ascii="Times New Roman" w:hAnsi="Times New Roman"/>
          <w:b/>
          <w:bCs/>
          <w:u w:val="single"/>
        </w:rPr>
      </w:pPr>
      <w:r w:rsidRPr="00B373D7">
        <w:rPr>
          <w:rFonts w:ascii="Times New Roman" w:hAnsi="Times New Roman"/>
          <w:b/>
          <w:bCs/>
          <w:u w:val="single"/>
        </w:rPr>
        <w:t xml:space="preserve">Odpowiedź </w:t>
      </w:r>
      <w:r>
        <w:rPr>
          <w:rFonts w:ascii="Times New Roman" w:hAnsi="Times New Roman"/>
        </w:rPr>
        <w:t>–</w:t>
      </w:r>
      <w:r w:rsidR="00035C64" w:rsidRPr="00035C64">
        <w:rPr>
          <w:rFonts w:ascii="Times New Roman" w:hAnsi="Times New Roman"/>
          <w:b/>
          <w:bCs/>
          <w:u w:val="single"/>
        </w:rPr>
        <w:t xml:space="preserve"> </w:t>
      </w:r>
      <w:r w:rsidR="009D3F35" w:rsidRPr="009D3F35">
        <w:rPr>
          <w:rFonts w:ascii="Times New Roman" w:hAnsi="Times New Roman"/>
          <w:b/>
          <w:bCs/>
          <w:u w:val="single"/>
        </w:rPr>
        <w:t>Nie, Zamawiający podtrzymuje zapisy SIWZ.</w:t>
      </w:r>
    </w:p>
    <w:p w14:paraId="229883F6" w14:textId="77777777" w:rsidR="009D3F35" w:rsidRDefault="009D3F35" w:rsidP="00552D63">
      <w:pPr>
        <w:spacing w:line="360" w:lineRule="auto"/>
        <w:jc w:val="both"/>
        <w:rPr>
          <w:rFonts w:ascii="Times New Roman" w:hAnsi="Times New Roman"/>
          <w:b/>
          <w:bCs/>
          <w:u w:val="single"/>
        </w:rPr>
      </w:pPr>
    </w:p>
    <w:p w14:paraId="7F107CD8" w14:textId="5DF55002" w:rsidR="005455A8" w:rsidRPr="005720DF" w:rsidRDefault="009D3F35" w:rsidP="008A2CF9">
      <w:pPr>
        <w:spacing w:line="360" w:lineRule="auto"/>
        <w:jc w:val="both"/>
        <w:rPr>
          <w:rFonts w:ascii="Times New Roman" w:hAnsi="Times New Roman"/>
        </w:rPr>
      </w:pPr>
      <w:r w:rsidRPr="00B373D7">
        <w:rPr>
          <w:rFonts w:ascii="Times New Roman" w:hAnsi="Times New Roman"/>
          <w:b/>
          <w:bCs/>
          <w:u w:val="single"/>
        </w:rPr>
        <w:t xml:space="preserve">Pytanie numer </w:t>
      </w:r>
      <w:r>
        <w:rPr>
          <w:rFonts w:ascii="Times New Roman" w:hAnsi="Times New Roman"/>
          <w:b/>
          <w:bCs/>
          <w:u w:val="single"/>
        </w:rPr>
        <w:t>7</w:t>
      </w:r>
      <w:r>
        <w:rPr>
          <w:rFonts w:ascii="Times New Roman" w:hAnsi="Times New Roman"/>
          <w:b/>
          <w:bCs/>
          <w:u w:val="single"/>
        </w:rPr>
        <w:t xml:space="preserve"> </w:t>
      </w:r>
      <w:r w:rsidRPr="00CE7476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9D3F35">
        <w:rPr>
          <w:rFonts w:ascii="Times New Roman" w:hAnsi="Times New Roman"/>
        </w:rPr>
        <w:t>Czy Zamawiający dopuści do oceny preparat o statusie produktu biobójczego?</w:t>
      </w:r>
    </w:p>
    <w:p w14:paraId="36C55223" w14:textId="77777777" w:rsidR="009D3F35" w:rsidRPr="009D3F35" w:rsidRDefault="009D3F35" w:rsidP="009D3F35">
      <w:pPr>
        <w:spacing w:after="0" w:line="240" w:lineRule="auto"/>
        <w:jc w:val="both"/>
        <w:rPr>
          <w:b/>
          <w:sz w:val="24"/>
          <w:szCs w:val="24"/>
        </w:rPr>
      </w:pPr>
      <w:r w:rsidRPr="009D3F35">
        <w:rPr>
          <w:rFonts w:ascii="Times New Roman" w:hAnsi="Times New Roman"/>
          <w:b/>
          <w:bCs/>
          <w:u w:val="single"/>
        </w:rPr>
        <w:t>Odpowiedź</w:t>
      </w:r>
      <w:r w:rsidRPr="009D3F35">
        <w:rPr>
          <w:rFonts w:ascii="Times New Roman" w:hAnsi="Times New Roman"/>
          <w:b/>
          <w:bCs/>
          <w:u w:val="single"/>
        </w:rPr>
        <w:t xml:space="preserve">: </w:t>
      </w:r>
      <w:r w:rsidRPr="009D3F35">
        <w:rPr>
          <w:b/>
          <w:sz w:val="24"/>
          <w:szCs w:val="24"/>
          <w:u w:val="single"/>
        </w:rPr>
        <w:t>Nie, Zamawiający podtrzymuje zapisy SIWZ.</w:t>
      </w:r>
    </w:p>
    <w:p w14:paraId="16BF15CE" w14:textId="22349FBC" w:rsidR="005F4261" w:rsidRDefault="005F4261" w:rsidP="005F4261">
      <w:pPr>
        <w:spacing w:line="360" w:lineRule="auto"/>
        <w:jc w:val="both"/>
        <w:rPr>
          <w:rFonts w:ascii="Times New Roman" w:hAnsi="Times New Roman"/>
        </w:rPr>
      </w:pPr>
    </w:p>
    <w:p w14:paraId="57E0ABFD" w14:textId="6132E7B1" w:rsidR="009D3F35" w:rsidRDefault="009D3F35" w:rsidP="005F4261">
      <w:pPr>
        <w:spacing w:line="360" w:lineRule="auto"/>
        <w:jc w:val="both"/>
        <w:rPr>
          <w:rFonts w:ascii="Times New Roman" w:hAnsi="Times New Roman"/>
        </w:rPr>
      </w:pPr>
    </w:p>
    <w:p w14:paraId="78EF68E2" w14:textId="1397A269" w:rsidR="009D3F35" w:rsidRDefault="009D3F35" w:rsidP="005F4261">
      <w:pPr>
        <w:spacing w:line="360" w:lineRule="auto"/>
        <w:jc w:val="both"/>
        <w:rPr>
          <w:rFonts w:ascii="Times New Roman" w:hAnsi="Times New Roman"/>
        </w:rPr>
      </w:pPr>
    </w:p>
    <w:p w14:paraId="3B3E56CF" w14:textId="77777777" w:rsidR="009D3F35" w:rsidRPr="005F4261" w:rsidRDefault="009D3F35" w:rsidP="005F4261">
      <w:pPr>
        <w:spacing w:line="360" w:lineRule="auto"/>
        <w:jc w:val="both"/>
        <w:rPr>
          <w:rFonts w:ascii="Times New Roman" w:hAnsi="Times New Roman"/>
        </w:rPr>
      </w:pPr>
    </w:p>
    <w:p w14:paraId="21153171" w14:textId="77777777" w:rsidR="009D3F35" w:rsidRDefault="009D3F35" w:rsidP="009D3F35">
      <w:pPr>
        <w:suppressAutoHyphens/>
        <w:autoSpaceDN w:val="0"/>
        <w:spacing w:after="0" w:line="240" w:lineRule="auto"/>
        <w:jc w:val="center"/>
        <w:textAlignment w:val="baseline"/>
      </w:pPr>
      <w:r>
        <w:t>Z-ca Dyrektora ds. Lecznictwa</w:t>
      </w:r>
    </w:p>
    <w:p w14:paraId="45166E41" w14:textId="77777777" w:rsidR="009D3F35" w:rsidRDefault="009D3F35" w:rsidP="009D3F35">
      <w:pPr>
        <w:suppressAutoHyphens/>
        <w:autoSpaceDN w:val="0"/>
        <w:spacing w:after="0" w:line="240" w:lineRule="auto"/>
        <w:jc w:val="center"/>
        <w:textAlignment w:val="baseline"/>
      </w:pPr>
      <w:r>
        <w:t>Grzegorz Roszkowski</w:t>
      </w:r>
    </w:p>
    <w:p w14:paraId="3E56A703" w14:textId="77777777" w:rsidR="005F4261" w:rsidRPr="005F4261" w:rsidRDefault="005F4261" w:rsidP="005F4261">
      <w:pPr>
        <w:spacing w:line="360" w:lineRule="auto"/>
        <w:jc w:val="both"/>
        <w:rPr>
          <w:rFonts w:ascii="Times New Roman" w:hAnsi="Times New Roman"/>
        </w:rPr>
      </w:pPr>
    </w:p>
    <w:p w14:paraId="1D51E8F2" w14:textId="77777777" w:rsidR="005F4261" w:rsidRPr="005F4261" w:rsidRDefault="005F4261" w:rsidP="005F4261">
      <w:pPr>
        <w:spacing w:line="360" w:lineRule="auto"/>
        <w:jc w:val="both"/>
        <w:rPr>
          <w:rFonts w:ascii="Times New Roman" w:hAnsi="Times New Roman"/>
        </w:rPr>
      </w:pPr>
    </w:p>
    <w:p w14:paraId="141E7A43" w14:textId="77777777" w:rsidR="005720DF" w:rsidRPr="005720DF" w:rsidRDefault="005720DF" w:rsidP="008A2CF9">
      <w:pPr>
        <w:spacing w:line="360" w:lineRule="auto"/>
        <w:jc w:val="both"/>
        <w:rPr>
          <w:rFonts w:ascii="Times New Roman" w:hAnsi="Times New Roman"/>
        </w:rPr>
      </w:pPr>
    </w:p>
    <w:sectPr w:rsidR="005720DF" w:rsidRPr="00572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76D1F" w14:textId="77777777" w:rsidR="00992F10" w:rsidRDefault="00992F10" w:rsidP="00C5350E">
      <w:pPr>
        <w:spacing w:after="0" w:line="240" w:lineRule="auto"/>
      </w:pPr>
      <w:r>
        <w:separator/>
      </w:r>
    </w:p>
  </w:endnote>
  <w:endnote w:type="continuationSeparator" w:id="0">
    <w:p w14:paraId="0BD8FF1A" w14:textId="77777777" w:rsidR="00992F10" w:rsidRDefault="00992F10" w:rsidP="00C53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ECA2D" w14:textId="77777777" w:rsidR="00992F10" w:rsidRDefault="00992F10" w:rsidP="00C5350E">
      <w:pPr>
        <w:spacing w:after="0" w:line="240" w:lineRule="auto"/>
      </w:pPr>
      <w:r>
        <w:separator/>
      </w:r>
    </w:p>
  </w:footnote>
  <w:footnote w:type="continuationSeparator" w:id="0">
    <w:p w14:paraId="1B9CB604" w14:textId="77777777" w:rsidR="00992F10" w:rsidRDefault="00992F10" w:rsidP="00C53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5BF9"/>
    <w:multiLevelType w:val="hybridMultilevel"/>
    <w:tmpl w:val="7BB2D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661F0"/>
    <w:multiLevelType w:val="hybridMultilevel"/>
    <w:tmpl w:val="93580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D6D06"/>
    <w:multiLevelType w:val="hybridMultilevel"/>
    <w:tmpl w:val="A314D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033"/>
    <w:rsid w:val="00035C64"/>
    <w:rsid w:val="00057E56"/>
    <w:rsid w:val="00182982"/>
    <w:rsid w:val="001C3AED"/>
    <w:rsid w:val="00233E01"/>
    <w:rsid w:val="002C652A"/>
    <w:rsid w:val="00333BA9"/>
    <w:rsid w:val="0039536C"/>
    <w:rsid w:val="00487FB7"/>
    <w:rsid w:val="004B1172"/>
    <w:rsid w:val="005430D7"/>
    <w:rsid w:val="005455A8"/>
    <w:rsid w:val="00552D63"/>
    <w:rsid w:val="00557195"/>
    <w:rsid w:val="005720DF"/>
    <w:rsid w:val="005F4261"/>
    <w:rsid w:val="006C6715"/>
    <w:rsid w:val="00703BED"/>
    <w:rsid w:val="00717BDA"/>
    <w:rsid w:val="00723E69"/>
    <w:rsid w:val="008A2CF9"/>
    <w:rsid w:val="008C06AE"/>
    <w:rsid w:val="00902A30"/>
    <w:rsid w:val="00992F10"/>
    <w:rsid w:val="009D3F35"/>
    <w:rsid w:val="009F73B9"/>
    <w:rsid w:val="00A5139A"/>
    <w:rsid w:val="00AE261B"/>
    <w:rsid w:val="00B373D7"/>
    <w:rsid w:val="00BC2033"/>
    <w:rsid w:val="00C34B3F"/>
    <w:rsid w:val="00C5350E"/>
    <w:rsid w:val="00CB2CBC"/>
    <w:rsid w:val="00CE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62FA6"/>
  <w15:chartTrackingRefBased/>
  <w15:docId w15:val="{613A6C96-F53D-4359-AA9B-05743115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C3AED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C3AED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1C3AE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1C3AED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C3A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1C3AE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1C3AED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C3AED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73D7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4B1172"/>
    <w:pPr>
      <w:spacing w:after="0" w:line="240" w:lineRule="auto"/>
    </w:pPr>
    <w:rPr>
      <w:rFonts w:eastAsiaTheme="minorHAnsi" w:cs="Calibri"/>
    </w:rPr>
  </w:style>
  <w:style w:type="paragraph" w:styleId="Nagwek">
    <w:name w:val="header"/>
    <w:basedOn w:val="Normalny"/>
    <w:link w:val="NagwekZnak"/>
    <w:uiPriority w:val="99"/>
    <w:unhideWhenUsed/>
    <w:rsid w:val="00C53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50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3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5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4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758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Saczyńska</dc:creator>
  <cp:keywords/>
  <dc:description/>
  <cp:lastModifiedBy>Anna Buńkowska</cp:lastModifiedBy>
  <cp:revision>16</cp:revision>
  <dcterms:created xsi:type="dcterms:W3CDTF">2019-08-13T05:59:00Z</dcterms:created>
  <dcterms:modified xsi:type="dcterms:W3CDTF">2019-10-31T12:36:00Z</dcterms:modified>
</cp:coreProperties>
</file>