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5EFF2" w14:textId="77777777" w:rsidR="00E30299" w:rsidRDefault="00E30299" w:rsidP="00683850">
      <w:pPr>
        <w:spacing w:line="276" w:lineRule="auto"/>
        <w:jc w:val="center"/>
        <w:rPr>
          <w:b/>
          <w:sz w:val="40"/>
          <w:szCs w:val="40"/>
        </w:rPr>
      </w:pPr>
      <w:r w:rsidRPr="00AC07F3">
        <w:rPr>
          <w:b/>
          <w:sz w:val="40"/>
          <w:szCs w:val="40"/>
        </w:rPr>
        <w:t>SPECYFIKACJA WARUNKÓW ZAMÓWIENIA</w:t>
      </w:r>
    </w:p>
    <w:p w14:paraId="6EF31B4F" w14:textId="77777777" w:rsidR="00E30299" w:rsidRDefault="00E30299" w:rsidP="00683850">
      <w:pPr>
        <w:spacing w:line="276" w:lineRule="auto"/>
        <w:jc w:val="center"/>
        <w:rPr>
          <w:b/>
          <w:sz w:val="40"/>
          <w:szCs w:val="40"/>
        </w:rPr>
      </w:pPr>
      <w:r>
        <w:rPr>
          <w:b/>
          <w:sz w:val="40"/>
          <w:szCs w:val="40"/>
        </w:rPr>
        <w:t>(SWZ)</w:t>
      </w:r>
    </w:p>
    <w:p w14:paraId="7F6BA466" w14:textId="77777777" w:rsidR="00E30299" w:rsidRDefault="00E30299" w:rsidP="00683850">
      <w:pPr>
        <w:spacing w:line="276" w:lineRule="auto"/>
        <w:jc w:val="center"/>
      </w:pPr>
    </w:p>
    <w:p w14:paraId="5F8EE340" w14:textId="77777777" w:rsidR="00E30299" w:rsidRPr="00AC07F3" w:rsidRDefault="00E30299" w:rsidP="00683850">
      <w:pPr>
        <w:spacing w:line="276" w:lineRule="auto"/>
        <w:jc w:val="center"/>
      </w:pPr>
      <w:r w:rsidRPr="00AC07F3">
        <w:t>w postępowaniu o udzielenie zamówienia publicznego na:</w:t>
      </w:r>
    </w:p>
    <w:p w14:paraId="07B0F462" w14:textId="0447FA87" w:rsidR="006C6F41" w:rsidRPr="000403CC" w:rsidRDefault="000403CC" w:rsidP="000403CC">
      <w:pPr>
        <w:spacing w:line="276" w:lineRule="auto"/>
        <w:jc w:val="center"/>
        <w:rPr>
          <w:b/>
          <w:sz w:val="24"/>
        </w:rPr>
      </w:pPr>
      <w:r w:rsidRPr="000403CC">
        <w:rPr>
          <w:b/>
          <w:sz w:val="24"/>
        </w:rPr>
        <w:t>„</w:t>
      </w:r>
      <w:r w:rsidR="005E504C" w:rsidRPr="005E504C">
        <w:rPr>
          <w:b/>
          <w:sz w:val="24"/>
        </w:rPr>
        <w:t>Dostawa materiałów i sprzętów medycznych jednorazowego użytku</w:t>
      </w:r>
      <w:r w:rsidR="001D134F">
        <w:rPr>
          <w:b/>
          <w:sz w:val="24"/>
        </w:rPr>
        <w:t xml:space="preserve"> - uzupełnienie</w:t>
      </w:r>
      <w:r w:rsidRPr="000403CC">
        <w:rPr>
          <w:b/>
          <w:sz w:val="24"/>
        </w:rPr>
        <w:t>”</w:t>
      </w:r>
    </w:p>
    <w:p w14:paraId="2A9BF6D2" w14:textId="77777777" w:rsidR="00E30299" w:rsidRDefault="00E30299" w:rsidP="00683850">
      <w:pPr>
        <w:spacing w:line="276" w:lineRule="auto"/>
      </w:pPr>
    </w:p>
    <w:p w14:paraId="3C589800" w14:textId="77777777" w:rsidR="00E30299" w:rsidRDefault="00E30299" w:rsidP="00683850">
      <w:pPr>
        <w:spacing w:line="276" w:lineRule="auto"/>
      </w:pPr>
    </w:p>
    <w:p w14:paraId="2DCC1D4E" w14:textId="6496D3EF" w:rsidR="00E30299" w:rsidRPr="00AC07F3" w:rsidRDefault="00E30299" w:rsidP="00683850">
      <w:pPr>
        <w:spacing w:line="276" w:lineRule="auto"/>
        <w:jc w:val="center"/>
      </w:pPr>
      <w:r w:rsidRPr="00E31DEA">
        <w:t xml:space="preserve">(Znak </w:t>
      </w:r>
      <w:r w:rsidRPr="005009EE">
        <w:t>postępowania: ZP/</w:t>
      </w:r>
      <w:r w:rsidR="00E31DEA" w:rsidRPr="005009EE">
        <w:t>1</w:t>
      </w:r>
      <w:r w:rsidR="005009EE" w:rsidRPr="005009EE">
        <w:t>9</w:t>
      </w:r>
      <w:r w:rsidRPr="005009EE">
        <w:t>/202</w:t>
      </w:r>
      <w:r w:rsidR="00A33BCB" w:rsidRPr="005009EE">
        <w:t>1</w:t>
      </w:r>
      <w:r w:rsidR="005C5D86" w:rsidRPr="005009EE">
        <w:t>/PN</w:t>
      </w:r>
      <w:r w:rsidRPr="005009EE">
        <w:t>)</w:t>
      </w:r>
    </w:p>
    <w:p w14:paraId="0A8D02FE" w14:textId="77777777" w:rsidR="00E30299" w:rsidRDefault="00E30299" w:rsidP="00683850">
      <w:pPr>
        <w:spacing w:line="276" w:lineRule="auto"/>
        <w:jc w:val="center"/>
        <w:rPr>
          <w:b/>
        </w:rPr>
      </w:pPr>
    </w:p>
    <w:p w14:paraId="5EB892F4" w14:textId="77777777" w:rsidR="00E30299" w:rsidRDefault="00E30299" w:rsidP="00683850">
      <w:pPr>
        <w:spacing w:line="276" w:lineRule="auto"/>
        <w:jc w:val="center"/>
      </w:pPr>
    </w:p>
    <w:p w14:paraId="69EA7BD2" w14:textId="77777777" w:rsidR="00E30299" w:rsidRDefault="00E30299" w:rsidP="00683850">
      <w:pPr>
        <w:spacing w:line="276" w:lineRule="auto"/>
        <w:jc w:val="center"/>
      </w:pPr>
    </w:p>
    <w:p w14:paraId="639D17AE" w14:textId="77777777" w:rsidR="00E30299" w:rsidRPr="00AC07F3" w:rsidRDefault="00E30299" w:rsidP="00683850">
      <w:pPr>
        <w:spacing w:line="276" w:lineRule="auto"/>
        <w:jc w:val="center"/>
      </w:pPr>
      <w:r w:rsidRPr="00AC07F3">
        <w:t>ZATWIERDZAM:</w:t>
      </w:r>
    </w:p>
    <w:p w14:paraId="1CA259BC" w14:textId="77777777" w:rsidR="00E30299" w:rsidRPr="00AC07F3" w:rsidRDefault="00E30299" w:rsidP="00683850">
      <w:pPr>
        <w:spacing w:after="0" w:line="276" w:lineRule="auto"/>
        <w:jc w:val="center"/>
        <w:rPr>
          <w:rFonts w:cs="Calibri"/>
          <w:b/>
          <w:sz w:val="24"/>
          <w:szCs w:val="24"/>
        </w:rPr>
      </w:pPr>
      <w:r w:rsidRPr="00AC07F3">
        <w:rPr>
          <w:rFonts w:cs="Calibri"/>
          <w:b/>
          <w:sz w:val="24"/>
          <w:szCs w:val="24"/>
        </w:rPr>
        <w:t>DYREKTOR</w:t>
      </w:r>
    </w:p>
    <w:p w14:paraId="1B594DE0" w14:textId="77777777" w:rsidR="00E30299" w:rsidRPr="00AC07F3" w:rsidRDefault="00E30299" w:rsidP="00683850">
      <w:pPr>
        <w:spacing w:after="0" w:line="276" w:lineRule="auto"/>
        <w:jc w:val="center"/>
        <w:rPr>
          <w:rFonts w:cs="Calibri"/>
          <w:sz w:val="24"/>
          <w:szCs w:val="24"/>
        </w:rPr>
      </w:pPr>
      <w:r w:rsidRPr="00AC07F3">
        <w:rPr>
          <w:rFonts w:cs="Calibri"/>
          <w:sz w:val="24"/>
          <w:szCs w:val="24"/>
        </w:rPr>
        <w:t>Samodzielnego Publicznego</w:t>
      </w:r>
    </w:p>
    <w:p w14:paraId="4C0D5647" w14:textId="77777777" w:rsidR="00E30299" w:rsidRPr="00AC07F3" w:rsidRDefault="00E30299" w:rsidP="00683850">
      <w:pPr>
        <w:spacing w:after="0" w:line="276" w:lineRule="auto"/>
        <w:jc w:val="center"/>
        <w:rPr>
          <w:rFonts w:cs="Calibri"/>
          <w:sz w:val="24"/>
          <w:szCs w:val="24"/>
        </w:rPr>
      </w:pPr>
      <w:r w:rsidRPr="00AC07F3">
        <w:rPr>
          <w:rFonts w:cs="Calibri"/>
          <w:sz w:val="24"/>
          <w:szCs w:val="24"/>
        </w:rPr>
        <w:t>Zakładu Opieki Zdrowotnej w Łapach</w:t>
      </w:r>
    </w:p>
    <w:p w14:paraId="36B3BBB5" w14:textId="77777777" w:rsidR="00E30299" w:rsidRPr="00AC07F3" w:rsidRDefault="00E30299" w:rsidP="00683850">
      <w:pPr>
        <w:spacing w:after="0" w:line="276" w:lineRule="auto"/>
        <w:jc w:val="center"/>
        <w:rPr>
          <w:rFonts w:cs="Calibri"/>
          <w:sz w:val="24"/>
          <w:szCs w:val="24"/>
        </w:rPr>
      </w:pPr>
    </w:p>
    <w:p w14:paraId="2834E765" w14:textId="77777777" w:rsidR="00E30299" w:rsidRPr="00AC07F3" w:rsidRDefault="00E30299" w:rsidP="00683850">
      <w:pPr>
        <w:spacing w:after="0" w:line="276" w:lineRule="auto"/>
        <w:jc w:val="center"/>
        <w:rPr>
          <w:rFonts w:cs="Calibri"/>
          <w:sz w:val="24"/>
          <w:szCs w:val="24"/>
        </w:rPr>
      </w:pPr>
      <w:r w:rsidRPr="00AC07F3">
        <w:rPr>
          <w:rFonts w:cs="Calibri"/>
          <w:sz w:val="24"/>
          <w:szCs w:val="24"/>
        </w:rPr>
        <w:t xml:space="preserve">Urszula Łapińska </w:t>
      </w:r>
    </w:p>
    <w:p w14:paraId="109DE2F7" w14:textId="77777777" w:rsidR="00E30299" w:rsidRPr="00AC07F3" w:rsidRDefault="00E30299" w:rsidP="00683850">
      <w:pPr>
        <w:spacing w:line="276" w:lineRule="auto"/>
        <w:jc w:val="center"/>
      </w:pPr>
    </w:p>
    <w:p w14:paraId="1418C5F8" w14:textId="77777777" w:rsidR="00E30299" w:rsidRPr="00AC07F3" w:rsidRDefault="00E30299" w:rsidP="00683850">
      <w:pPr>
        <w:spacing w:line="276" w:lineRule="auto"/>
        <w:jc w:val="center"/>
      </w:pPr>
      <w:r w:rsidRPr="00AC07F3">
        <w:t>(podpis Kierownika Zamawiającego)</w:t>
      </w:r>
    </w:p>
    <w:p w14:paraId="156F8354" w14:textId="77777777" w:rsidR="00E30299" w:rsidRPr="00AC07F3" w:rsidRDefault="00E30299" w:rsidP="00683850">
      <w:pPr>
        <w:spacing w:line="276" w:lineRule="auto"/>
      </w:pPr>
    </w:p>
    <w:p w14:paraId="720DE4E3" w14:textId="77777777" w:rsidR="00E30299" w:rsidRPr="00AC07F3" w:rsidRDefault="00E30299" w:rsidP="00683850">
      <w:pPr>
        <w:spacing w:line="276" w:lineRule="auto"/>
        <w:jc w:val="center"/>
      </w:pPr>
    </w:p>
    <w:p w14:paraId="1A12BB39" w14:textId="77777777" w:rsidR="00E30299" w:rsidRPr="00AC07F3" w:rsidRDefault="00E30299" w:rsidP="00683850">
      <w:pPr>
        <w:spacing w:line="276" w:lineRule="auto"/>
        <w:jc w:val="center"/>
      </w:pPr>
    </w:p>
    <w:p w14:paraId="5BA53CC4" w14:textId="4273D044" w:rsidR="0049576F" w:rsidRDefault="00E30299" w:rsidP="00683850">
      <w:pPr>
        <w:spacing w:line="276" w:lineRule="auto"/>
        <w:jc w:val="center"/>
      </w:pPr>
      <w:r w:rsidRPr="006555F3">
        <w:t xml:space="preserve">Łapy, dnia </w:t>
      </w:r>
      <w:r w:rsidR="006555F3" w:rsidRPr="006555F3">
        <w:t>23</w:t>
      </w:r>
      <w:r w:rsidR="000F6120" w:rsidRPr="006555F3">
        <w:t>.0</w:t>
      </w:r>
      <w:r w:rsidR="005009EE" w:rsidRPr="006555F3">
        <w:t>7</w:t>
      </w:r>
      <w:r w:rsidRPr="006555F3">
        <w:t>.202</w:t>
      </w:r>
      <w:r w:rsidR="00A33BCB" w:rsidRPr="006555F3">
        <w:t>1</w:t>
      </w:r>
      <w:r w:rsidRPr="006555F3">
        <w:t xml:space="preserve"> r.</w:t>
      </w:r>
    </w:p>
    <w:p w14:paraId="70098A35" w14:textId="5D36CFF5" w:rsidR="00C4411C" w:rsidRDefault="00C4411C" w:rsidP="00683850">
      <w:pPr>
        <w:spacing w:line="276" w:lineRule="auto"/>
        <w:jc w:val="center"/>
      </w:pPr>
      <w:r w:rsidRPr="009565D5">
        <w:t xml:space="preserve">Aktualizacja: Łapy, dnia </w:t>
      </w:r>
      <w:r w:rsidR="009565D5" w:rsidRPr="009565D5">
        <w:t>04.08.2021 r.</w:t>
      </w:r>
    </w:p>
    <w:p w14:paraId="6D191AD8" w14:textId="77777777" w:rsidR="0049576F" w:rsidRDefault="0049576F" w:rsidP="00683850">
      <w:pPr>
        <w:spacing w:line="276" w:lineRule="auto"/>
      </w:pPr>
      <w:r>
        <w:br w:type="page"/>
      </w:r>
    </w:p>
    <w:p w14:paraId="7727C308" w14:textId="77777777" w:rsidR="0049576F" w:rsidRPr="0049576F" w:rsidRDefault="0049576F" w:rsidP="00683850">
      <w:pPr>
        <w:pStyle w:val="Nagwek1"/>
        <w:spacing w:line="276" w:lineRule="auto"/>
        <w:jc w:val="both"/>
        <w:rPr>
          <w:rFonts w:ascii="Calibri" w:hAnsi="Calibri"/>
          <w:sz w:val="24"/>
        </w:rPr>
      </w:pPr>
      <w:r w:rsidRPr="0049576F">
        <w:rPr>
          <w:rFonts w:ascii="Calibri" w:hAnsi="Calibri"/>
          <w:sz w:val="24"/>
        </w:rPr>
        <w:lastRenderedPageBreak/>
        <w:t xml:space="preserve">Rozdział 1 POSTANOWIENIA OGÓLNE </w:t>
      </w:r>
    </w:p>
    <w:p w14:paraId="4B71FFC5" w14:textId="77777777" w:rsidR="00E30299" w:rsidRPr="00AC07F3" w:rsidRDefault="00E30299" w:rsidP="00683850">
      <w:pPr>
        <w:pStyle w:val="Nagwek2"/>
        <w:spacing w:line="276" w:lineRule="auto"/>
        <w:jc w:val="both"/>
        <w:rPr>
          <w:rFonts w:ascii="Calibri" w:hAnsi="Calibri"/>
          <w:lang w:val="pl-PL"/>
        </w:rPr>
      </w:pPr>
      <w:r w:rsidRPr="00AC07F3">
        <w:rPr>
          <w:rFonts w:ascii="Calibri" w:hAnsi="Calibri"/>
          <w:lang w:val="pl-PL"/>
        </w:rPr>
        <w:t xml:space="preserve">1.1. Nazwa oraz adres Zamawiającego. </w:t>
      </w:r>
    </w:p>
    <w:p w14:paraId="6F6DF7C3" w14:textId="77777777" w:rsidR="00E30299" w:rsidRPr="00AC07F3" w:rsidRDefault="00E30299" w:rsidP="00683850">
      <w:pPr>
        <w:widowControl w:val="0"/>
        <w:autoSpaceDE w:val="0"/>
        <w:spacing w:after="0" w:line="276" w:lineRule="auto"/>
        <w:jc w:val="both"/>
        <w:rPr>
          <w:rFonts w:cs="Calibri"/>
          <w:sz w:val="24"/>
          <w:szCs w:val="24"/>
        </w:rPr>
      </w:pPr>
      <w:r w:rsidRPr="00AC07F3">
        <w:rPr>
          <w:rFonts w:cs="Calibri"/>
          <w:b/>
          <w:bCs/>
          <w:sz w:val="24"/>
          <w:szCs w:val="24"/>
        </w:rPr>
        <w:t>Samodzielny Publiczny Zakład Opieki Zdrowotnej</w:t>
      </w:r>
    </w:p>
    <w:p w14:paraId="68C6F3D1" w14:textId="77777777" w:rsidR="00E30299" w:rsidRPr="00D055D2" w:rsidRDefault="00E30299" w:rsidP="00683850">
      <w:pPr>
        <w:autoSpaceDE w:val="0"/>
        <w:spacing w:after="0" w:line="276" w:lineRule="auto"/>
        <w:rPr>
          <w:rFonts w:cs="Calibri"/>
        </w:rPr>
      </w:pPr>
      <w:r w:rsidRPr="00D055D2">
        <w:rPr>
          <w:rFonts w:cs="Calibri"/>
          <w:szCs w:val="24"/>
        </w:rPr>
        <w:t>ul. Janusza Korczaka 23</w:t>
      </w:r>
      <w:r w:rsidR="00974821">
        <w:rPr>
          <w:rFonts w:cs="Calibri"/>
          <w:szCs w:val="24"/>
        </w:rPr>
        <w:t>,</w:t>
      </w:r>
      <w:r w:rsidR="00E24E79">
        <w:rPr>
          <w:rFonts w:cs="Calibri"/>
          <w:szCs w:val="24"/>
        </w:rPr>
        <w:t xml:space="preserve"> </w:t>
      </w:r>
      <w:r w:rsidRPr="00D055D2">
        <w:rPr>
          <w:rFonts w:cs="Calibri"/>
        </w:rPr>
        <w:t>18-100 Łapy</w:t>
      </w:r>
    </w:p>
    <w:p w14:paraId="33847C0F" w14:textId="77777777" w:rsidR="00E30299" w:rsidRPr="00D055D2" w:rsidRDefault="00E30299" w:rsidP="00683850">
      <w:pPr>
        <w:autoSpaceDE w:val="0"/>
        <w:spacing w:after="0" w:line="276" w:lineRule="auto"/>
        <w:rPr>
          <w:rFonts w:cs="Calibri"/>
          <w:color w:val="000000"/>
          <w:szCs w:val="24"/>
        </w:rPr>
      </w:pPr>
      <w:r w:rsidRPr="00D055D2">
        <w:rPr>
          <w:rFonts w:cs="Calibri"/>
          <w:color w:val="000000"/>
          <w:szCs w:val="24"/>
        </w:rPr>
        <w:t>REGON: 050644804</w:t>
      </w:r>
      <w:r w:rsidR="00E24E79">
        <w:rPr>
          <w:rFonts w:cs="Calibri"/>
          <w:color w:val="000000"/>
          <w:szCs w:val="24"/>
        </w:rPr>
        <w:t xml:space="preserve"> </w:t>
      </w:r>
      <w:r w:rsidRPr="00D055D2">
        <w:rPr>
          <w:rFonts w:cs="Calibri"/>
          <w:color w:val="000000"/>
          <w:szCs w:val="24"/>
        </w:rPr>
        <w:t>NIP: 966-13-19-909</w:t>
      </w:r>
    </w:p>
    <w:p w14:paraId="7C980AD6" w14:textId="77777777" w:rsidR="00E30299" w:rsidRPr="00D055D2" w:rsidRDefault="00E30299" w:rsidP="00683850">
      <w:pPr>
        <w:autoSpaceDE w:val="0"/>
        <w:spacing w:after="0" w:line="276" w:lineRule="auto"/>
        <w:rPr>
          <w:rFonts w:cs="Calibri"/>
          <w:color w:val="000000"/>
          <w:szCs w:val="24"/>
        </w:rPr>
      </w:pPr>
      <w:r>
        <w:rPr>
          <w:rFonts w:cs="Calibri"/>
          <w:color w:val="000000"/>
          <w:szCs w:val="24"/>
        </w:rPr>
        <w:t>tel. centrala (85) 814 24 38</w:t>
      </w:r>
    </w:p>
    <w:p w14:paraId="6FE4A734" w14:textId="77777777" w:rsidR="00E30299" w:rsidRPr="00BB44BF" w:rsidRDefault="00E30299" w:rsidP="00683850">
      <w:pPr>
        <w:pStyle w:val="Default"/>
        <w:spacing w:after="45" w:line="276" w:lineRule="auto"/>
        <w:rPr>
          <w:rFonts w:ascii="Calibri" w:hAnsi="Calibri" w:cs="Calibri"/>
          <w:sz w:val="22"/>
          <w:szCs w:val="22"/>
        </w:rPr>
      </w:pPr>
      <w:r w:rsidRPr="00BB44BF">
        <w:rPr>
          <w:rFonts w:ascii="Calibri" w:hAnsi="Calibri" w:cs="Calibri"/>
          <w:sz w:val="22"/>
          <w:szCs w:val="22"/>
        </w:rPr>
        <w:t>godziny pracy: poniedziałek - piątek 7:25-15:00</w:t>
      </w:r>
    </w:p>
    <w:p w14:paraId="31EF72A6" w14:textId="77777777" w:rsidR="00BB44BF" w:rsidRPr="00BB44BF" w:rsidRDefault="00BB44BF" w:rsidP="00683850">
      <w:pPr>
        <w:autoSpaceDE w:val="0"/>
        <w:autoSpaceDN w:val="0"/>
        <w:adjustRightInd w:val="0"/>
        <w:spacing w:after="0" w:line="276" w:lineRule="auto"/>
        <w:rPr>
          <w:rFonts w:eastAsiaTheme="minorHAnsi" w:cs="Calibri"/>
        </w:rPr>
      </w:pPr>
      <w:r>
        <w:rPr>
          <w:rFonts w:eastAsiaTheme="minorHAnsi" w:cs="Calibri"/>
        </w:rPr>
        <w:t>a</w:t>
      </w:r>
      <w:r w:rsidRPr="00BB44BF">
        <w:rPr>
          <w:rFonts w:eastAsiaTheme="minorHAnsi" w:cs="Calibri"/>
        </w:rPr>
        <w:t xml:space="preserve">dres strony internetowej: </w:t>
      </w:r>
      <w:hyperlink r:id="rId8" w:history="1">
        <w:r w:rsidRPr="00507DB8">
          <w:rPr>
            <w:rStyle w:val="Hipercze"/>
            <w:rFonts w:eastAsiaTheme="minorHAnsi" w:cs="Calibri"/>
          </w:rPr>
          <w:t>www.szpitallapy.pl</w:t>
        </w:r>
      </w:hyperlink>
      <w:r>
        <w:rPr>
          <w:rFonts w:eastAsiaTheme="minorHAnsi" w:cs="Calibri"/>
        </w:rPr>
        <w:t xml:space="preserve"> </w:t>
      </w:r>
    </w:p>
    <w:p w14:paraId="4A0E0E6A" w14:textId="77777777" w:rsidR="00BB44BF" w:rsidRPr="00BB44BF" w:rsidRDefault="00BB44BF" w:rsidP="00683850">
      <w:pPr>
        <w:autoSpaceDE w:val="0"/>
        <w:autoSpaceDN w:val="0"/>
        <w:adjustRightInd w:val="0"/>
        <w:spacing w:after="0" w:line="276" w:lineRule="auto"/>
        <w:rPr>
          <w:rFonts w:eastAsiaTheme="minorHAnsi" w:cs="Calibri"/>
        </w:rPr>
      </w:pPr>
      <w:r>
        <w:rPr>
          <w:rFonts w:eastAsiaTheme="minorHAnsi" w:cs="Calibri"/>
        </w:rPr>
        <w:t>a</w:t>
      </w:r>
      <w:r w:rsidRPr="00BB44BF">
        <w:rPr>
          <w:rFonts w:eastAsiaTheme="minorHAnsi" w:cs="Calibri"/>
        </w:rPr>
        <w:t>dres strony internetowej prowadzonego post</w:t>
      </w:r>
      <w:r w:rsidRPr="00BB44BF">
        <w:rPr>
          <w:rFonts w:eastAsia="TimesNewRoman" w:cs="Calibri"/>
        </w:rPr>
        <w:t>ę</w:t>
      </w:r>
      <w:r>
        <w:rPr>
          <w:rFonts w:eastAsiaTheme="minorHAnsi" w:cs="Calibri"/>
        </w:rPr>
        <w:t xml:space="preserve">powania: </w:t>
      </w:r>
      <w:hyperlink r:id="rId9" w:history="1">
        <w:r w:rsidRPr="00507DB8">
          <w:rPr>
            <w:rStyle w:val="Hipercze"/>
            <w:rFonts w:eastAsiaTheme="minorHAnsi" w:cs="Calibri"/>
          </w:rPr>
          <w:t>www.szpitallapy.pl</w:t>
        </w:r>
      </w:hyperlink>
      <w:r>
        <w:rPr>
          <w:rFonts w:eastAsiaTheme="minorHAnsi" w:cs="Calibri"/>
        </w:rPr>
        <w:t xml:space="preserve"> </w:t>
      </w:r>
    </w:p>
    <w:p w14:paraId="184BD69F" w14:textId="77777777" w:rsidR="00683850" w:rsidRPr="00683850" w:rsidRDefault="00BB44BF" w:rsidP="00133552">
      <w:pPr>
        <w:autoSpaceDE w:val="0"/>
        <w:autoSpaceDN w:val="0"/>
        <w:adjustRightInd w:val="0"/>
        <w:spacing w:after="0" w:line="276" w:lineRule="auto"/>
        <w:jc w:val="both"/>
        <w:rPr>
          <w:rFonts w:eastAsiaTheme="minorHAnsi" w:cs="Calibri"/>
        </w:rPr>
      </w:pPr>
      <w:r>
        <w:rPr>
          <w:rFonts w:eastAsiaTheme="minorHAnsi" w:cs="Calibri"/>
        </w:rPr>
        <w:t>a</w:t>
      </w:r>
      <w:r w:rsidRPr="00BB44BF">
        <w:rPr>
          <w:rFonts w:eastAsiaTheme="minorHAnsi" w:cs="Calibri"/>
        </w:rPr>
        <w:t>dres strony internetowej na której zamieszczane b</w:t>
      </w:r>
      <w:r w:rsidRPr="00BB44BF">
        <w:rPr>
          <w:rFonts w:eastAsia="TimesNewRoman" w:cs="Calibri"/>
        </w:rPr>
        <w:t>ę</w:t>
      </w:r>
      <w:r w:rsidRPr="00BB44BF">
        <w:rPr>
          <w:rFonts w:eastAsiaTheme="minorHAnsi" w:cs="Calibri"/>
        </w:rPr>
        <w:t>d</w:t>
      </w:r>
      <w:r w:rsidRPr="00BB44BF">
        <w:rPr>
          <w:rFonts w:eastAsia="TimesNewRoman" w:cs="Calibri"/>
        </w:rPr>
        <w:t xml:space="preserve">ą </w:t>
      </w:r>
      <w:r w:rsidRPr="00BB44BF">
        <w:rPr>
          <w:rFonts w:eastAsiaTheme="minorHAnsi" w:cs="Calibri"/>
        </w:rPr>
        <w:t>zmiany, wyja</w:t>
      </w:r>
      <w:r w:rsidRPr="00BB44BF">
        <w:rPr>
          <w:rFonts w:eastAsia="TimesNewRoman" w:cs="Calibri"/>
        </w:rPr>
        <w:t>ś</w:t>
      </w:r>
      <w:r w:rsidRPr="00BB44BF">
        <w:rPr>
          <w:rFonts w:eastAsiaTheme="minorHAnsi" w:cs="Calibri"/>
        </w:rPr>
        <w:t xml:space="preserve">nienia SWZ oraz inne </w:t>
      </w:r>
      <w:r>
        <w:rPr>
          <w:rFonts w:eastAsiaTheme="minorHAnsi" w:cs="Calibri"/>
        </w:rPr>
        <w:t>d</w:t>
      </w:r>
      <w:r w:rsidRPr="00BB44BF">
        <w:rPr>
          <w:rFonts w:eastAsiaTheme="minorHAnsi" w:cs="Calibri"/>
        </w:rPr>
        <w:t>okumenty</w:t>
      </w:r>
      <w:r w:rsidR="00133552">
        <w:rPr>
          <w:rFonts w:eastAsiaTheme="minorHAnsi" w:cs="Calibri"/>
        </w:rPr>
        <w:t xml:space="preserve"> b</w:t>
      </w:r>
      <w:r w:rsidRPr="00BB44BF">
        <w:rPr>
          <w:rFonts w:eastAsiaTheme="minorHAnsi" w:cs="Calibri"/>
        </w:rPr>
        <w:t>ezpo</w:t>
      </w:r>
      <w:r w:rsidRPr="00BB44BF">
        <w:rPr>
          <w:rFonts w:eastAsia="TimesNewRoman" w:cs="Calibri"/>
        </w:rPr>
        <w:t>ś</w:t>
      </w:r>
      <w:r w:rsidRPr="00BB44BF">
        <w:rPr>
          <w:rFonts w:eastAsiaTheme="minorHAnsi" w:cs="Calibri"/>
        </w:rPr>
        <w:t>rednio zwi</w:t>
      </w:r>
      <w:r w:rsidRPr="00BB44BF">
        <w:rPr>
          <w:rFonts w:eastAsia="TimesNewRoman" w:cs="Calibri"/>
        </w:rPr>
        <w:t>ą</w:t>
      </w:r>
      <w:r w:rsidRPr="00BB44BF">
        <w:rPr>
          <w:rFonts w:eastAsiaTheme="minorHAnsi" w:cs="Calibri"/>
        </w:rPr>
        <w:t>zane z prowadzonym post</w:t>
      </w:r>
      <w:r w:rsidRPr="00BB44BF">
        <w:rPr>
          <w:rFonts w:eastAsia="TimesNewRoman" w:cs="Calibri"/>
        </w:rPr>
        <w:t>ę</w:t>
      </w:r>
      <w:r>
        <w:rPr>
          <w:rFonts w:eastAsiaTheme="minorHAnsi" w:cs="Calibri"/>
        </w:rPr>
        <w:t xml:space="preserve">powaniem: </w:t>
      </w:r>
      <w:hyperlink r:id="rId10" w:history="1">
        <w:r w:rsidRPr="00507DB8">
          <w:rPr>
            <w:rStyle w:val="Hipercze"/>
            <w:rFonts w:eastAsiaTheme="minorHAnsi" w:cs="Calibri"/>
          </w:rPr>
          <w:t>www.szpitallapy.pl</w:t>
        </w:r>
      </w:hyperlink>
      <w:r>
        <w:rPr>
          <w:rFonts w:eastAsiaTheme="minorHAnsi" w:cs="Calibri"/>
        </w:rPr>
        <w:t xml:space="preserve"> </w:t>
      </w:r>
    </w:p>
    <w:p w14:paraId="30754AA2" w14:textId="77777777" w:rsidR="00E30299" w:rsidRPr="00AC07F3" w:rsidRDefault="00E30299" w:rsidP="00683850">
      <w:pPr>
        <w:pStyle w:val="Nagwek2"/>
        <w:spacing w:line="276" w:lineRule="auto"/>
        <w:jc w:val="both"/>
        <w:rPr>
          <w:rFonts w:ascii="Calibri" w:hAnsi="Calibri"/>
          <w:lang w:val="pl-PL"/>
        </w:rPr>
      </w:pPr>
      <w:r w:rsidRPr="00AC07F3">
        <w:rPr>
          <w:rFonts w:ascii="Calibri" w:hAnsi="Calibri"/>
          <w:lang w:val="pl-PL"/>
        </w:rPr>
        <w:t xml:space="preserve">1.2. Podstawa prawna udzielenia zamówienia. </w:t>
      </w:r>
    </w:p>
    <w:p w14:paraId="1EBCFD86" w14:textId="4AC5F544" w:rsidR="00E30299" w:rsidRDefault="00E30299" w:rsidP="00683850">
      <w:pPr>
        <w:spacing w:line="276" w:lineRule="auto"/>
        <w:jc w:val="both"/>
      </w:pPr>
      <w:r>
        <w:t>Postępowanie o udzielenie zamówienia publicznego prowadzone jest w trybie p</w:t>
      </w:r>
      <w:r w:rsidR="006A5E66">
        <w:t xml:space="preserve">rzetargu nieograniczonego </w:t>
      </w:r>
      <w:r>
        <w:t xml:space="preserve">na </w:t>
      </w:r>
      <w:r w:rsidR="006A5E66">
        <w:t xml:space="preserve">podstawie art. 132 </w:t>
      </w:r>
      <w:r w:rsidRPr="00A3169A">
        <w:t>ustawy z dnia 11 września 2019 r. – Prawo zamówień publicznych (</w:t>
      </w:r>
      <w:r w:rsidR="00FB0D0B" w:rsidRPr="00FB0D0B">
        <w:t>Dz.</w:t>
      </w:r>
      <w:r w:rsidR="00FB0D0B">
        <w:t xml:space="preserve"> U. z 2021 r. poz. 1129 ze zm.</w:t>
      </w:r>
      <w:r w:rsidRPr="00A3169A">
        <w:t>).</w:t>
      </w:r>
    </w:p>
    <w:p w14:paraId="5356BAE5" w14:textId="4E49701B" w:rsidR="001677A3" w:rsidRPr="00A3169A" w:rsidRDefault="001677A3" w:rsidP="00683850">
      <w:pPr>
        <w:spacing w:line="276" w:lineRule="auto"/>
        <w:jc w:val="both"/>
      </w:pPr>
      <w:r>
        <w:t>Zamawiający przewiduje zastosowanie procedury określonej w art. 139 ust. 1 i 2 ustawy. Zamawiający najpierw dokona badania oceny ofert, a następnie dokona kwalifikacji podmiotowej Wykonawcy, którego oferta została najwyżej oceniona, w zakresie braku podstaw wykluczenia oraz spełnienia warunków udziału w postępowani</w:t>
      </w:r>
      <w:r w:rsidR="008B181A">
        <w:t>u</w:t>
      </w:r>
      <w:r>
        <w:t xml:space="preserve">. </w:t>
      </w:r>
    </w:p>
    <w:p w14:paraId="414CCC64" w14:textId="77777777" w:rsidR="00E30299" w:rsidRPr="00AC07F3" w:rsidRDefault="006A5E66" w:rsidP="00683850">
      <w:pPr>
        <w:spacing w:line="276" w:lineRule="auto"/>
        <w:jc w:val="both"/>
      </w:pPr>
      <w:r>
        <w:rPr>
          <w:rStyle w:val="Nagwek2Znak"/>
          <w:rFonts w:eastAsia="Calibri"/>
        </w:rPr>
        <w:t>1.3</w:t>
      </w:r>
      <w:r w:rsidR="00E30299" w:rsidRPr="00AC07F3">
        <w:rPr>
          <w:rStyle w:val="Nagwek2Znak"/>
          <w:rFonts w:eastAsia="Calibri"/>
        </w:rPr>
        <w:t>. Słownik.</w:t>
      </w:r>
      <w:r w:rsidR="00E30299" w:rsidRPr="00AC07F3">
        <w:t xml:space="preserve"> </w:t>
      </w:r>
    </w:p>
    <w:p w14:paraId="3A49F311" w14:textId="77777777" w:rsidR="00E30299" w:rsidRPr="00AC07F3" w:rsidRDefault="00133552" w:rsidP="00A63201">
      <w:pPr>
        <w:spacing w:after="120" w:line="276" w:lineRule="auto"/>
        <w:jc w:val="both"/>
      </w:pPr>
      <w:r>
        <w:t>Użyte w niniejszej S</w:t>
      </w:r>
      <w:r w:rsidR="00E30299" w:rsidRPr="00AC07F3">
        <w:t xml:space="preserve">WZ (oraz w załącznikach) terminy mają następujące znaczenie: </w:t>
      </w:r>
    </w:p>
    <w:p w14:paraId="41FEABBE" w14:textId="3EC0917B" w:rsidR="00E30299" w:rsidRPr="00AC07F3" w:rsidRDefault="00E30299" w:rsidP="00A63201">
      <w:pPr>
        <w:spacing w:after="120" w:line="276" w:lineRule="auto"/>
        <w:jc w:val="both"/>
      </w:pPr>
      <w:r w:rsidRPr="00AC07F3">
        <w:t xml:space="preserve">1) „ustawa” – ustawa z dnia </w:t>
      </w:r>
      <w:r>
        <w:t>11</w:t>
      </w:r>
      <w:r w:rsidRPr="00AC07F3">
        <w:t xml:space="preserve"> </w:t>
      </w:r>
      <w:r>
        <w:t>września 2019 r.</w:t>
      </w:r>
      <w:r w:rsidRPr="00AC07F3">
        <w:t xml:space="preserve"> Prawo zamówień publicznych </w:t>
      </w:r>
      <w:r w:rsidR="00FB0D0B" w:rsidRPr="00FB0D0B">
        <w:t>(Dz.</w:t>
      </w:r>
      <w:r w:rsidR="00FB0D0B">
        <w:t xml:space="preserve"> U. z 2021 r. </w:t>
      </w:r>
      <w:r w:rsidR="00FB0D0B">
        <w:br/>
        <w:t>poz. 1129 ze zm.),</w:t>
      </w:r>
    </w:p>
    <w:p w14:paraId="620F6652" w14:textId="77777777" w:rsidR="00E30299" w:rsidRPr="00AC07F3" w:rsidRDefault="00E30299" w:rsidP="00A63201">
      <w:pPr>
        <w:spacing w:after="120" w:line="276" w:lineRule="auto"/>
        <w:jc w:val="both"/>
      </w:pPr>
      <w:r>
        <w:t>2) „S</w:t>
      </w:r>
      <w:r w:rsidRPr="00AC07F3">
        <w:t xml:space="preserve">WZ” – niniejsza Specyfikacja Warunków Zamówienia, </w:t>
      </w:r>
    </w:p>
    <w:p w14:paraId="03D550E1" w14:textId="77777777" w:rsidR="00E30299" w:rsidRPr="00AC07F3" w:rsidRDefault="00E30299" w:rsidP="00A63201">
      <w:pPr>
        <w:spacing w:after="120" w:line="276" w:lineRule="auto"/>
        <w:jc w:val="both"/>
      </w:pPr>
      <w:r w:rsidRPr="00AC07F3">
        <w:t xml:space="preserve">3) „zamówienie” – zamówienie publiczne, </w:t>
      </w:r>
      <w:r w:rsidRPr="00133552">
        <w:t xml:space="preserve">którego przedmiot został opisany w Rozdziale </w:t>
      </w:r>
      <w:r w:rsidR="00133552" w:rsidRPr="00133552">
        <w:t>3</w:t>
      </w:r>
      <w:r w:rsidRPr="00133552">
        <w:t xml:space="preserve"> niniejszej</w:t>
      </w:r>
      <w:r w:rsidR="00133552">
        <w:t xml:space="preserve"> S</w:t>
      </w:r>
      <w:r w:rsidRPr="00133552">
        <w:t>WZ,</w:t>
      </w:r>
      <w:r w:rsidRPr="00AC07F3">
        <w:t xml:space="preserve"> </w:t>
      </w:r>
    </w:p>
    <w:p w14:paraId="298C693C" w14:textId="77777777" w:rsidR="00E30299" w:rsidRPr="00AC07F3" w:rsidRDefault="00E30299" w:rsidP="00A63201">
      <w:pPr>
        <w:spacing w:after="120" w:line="276" w:lineRule="auto"/>
        <w:jc w:val="both"/>
      </w:pPr>
      <w:r w:rsidRPr="00AC07F3">
        <w:t>4) „postępowanie” – postępowanie o udzielenie zamówienia publiczne</w:t>
      </w:r>
      <w:r w:rsidR="00133552">
        <w:t>go, którego dotyczy niniejsza S</w:t>
      </w:r>
      <w:r w:rsidRPr="00AC07F3">
        <w:t xml:space="preserve">WZ, </w:t>
      </w:r>
    </w:p>
    <w:p w14:paraId="0AADDDB2" w14:textId="1DC12851" w:rsidR="00E30299" w:rsidRDefault="00E30299" w:rsidP="00683850">
      <w:pPr>
        <w:spacing w:line="276" w:lineRule="auto"/>
      </w:pPr>
      <w:r w:rsidRPr="00AC07F3">
        <w:t xml:space="preserve">5) „Zamawiający” </w:t>
      </w:r>
      <w:r w:rsidRPr="00AC07F3">
        <w:rPr>
          <w:b/>
        </w:rPr>
        <w:t xml:space="preserve">– </w:t>
      </w:r>
      <w:r w:rsidRPr="001B796F">
        <w:rPr>
          <w:rFonts w:cs="Calibri"/>
          <w:bCs/>
        </w:rPr>
        <w:t>Samodzielny Publiczny Zakład Opieki Zdrowotnej w Łapach</w:t>
      </w:r>
      <w:r w:rsidR="003A1B40">
        <w:t>.</w:t>
      </w:r>
    </w:p>
    <w:p w14:paraId="4B1EA04C" w14:textId="77777777" w:rsidR="00E30299" w:rsidRDefault="006A5E66" w:rsidP="00683850">
      <w:pPr>
        <w:spacing w:line="276" w:lineRule="auto"/>
        <w:jc w:val="both"/>
      </w:pPr>
      <w:r>
        <w:rPr>
          <w:rStyle w:val="Nagwek2Znak"/>
          <w:rFonts w:eastAsia="Calibri"/>
        </w:rPr>
        <w:t>1.4</w:t>
      </w:r>
      <w:r w:rsidR="00E30299" w:rsidRPr="00AC07F3">
        <w:rPr>
          <w:rStyle w:val="Nagwek2Znak"/>
          <w:rFonts w:eastAsia="Calibri"/>
        </w:rPr>
        <w:t>.</w:t>
      </w:r>
      <w:r w:rsidR="00E30299" w:rsidRPr="00AC07F3">
        <w:t xml:space="preserve"> Wykonawca powinien dokładnie zapoznać się z niniejszą </w:t>
      </w:r>
      <w:r w:rsidR="00133552">
        <w:t>S</w:t>
      </w:r>
      <w:r w:rsidR="00E30299" w:rsidRPr="00AC07F3">
        <w:t xml:space="preserve">WZ i złożyć ofertę zgodnie </w:t>
      </w:r>
      <w:r w:rsidR="00133552">
        <w:br/>
      </w:r>
      <w:r w:rsidR="00E30299" w:rsidRPr="00AC07F3">
        <w:t>z jej wymaganiami.</w:t>
      </w:r>
    </w:p>
    <w:p w14:paraId="70F86B02" w14:textId="77777777" w:rsidR="00E30299" w:rsidRPr="005009EE" w:rsidRDefault="00E30299" w:rsidP="00683850">
      <w:pPr>
        <w:pStyle w:val="Nagwek1"/>
        <w:spacing w:line="276" w:lineRule="auto"/>
        <w:jc w:val="both"/>
        <w:rPr>
          <w:rFonts w:ascii="Calibri" w:hAnsi="Calibri"/>
          <w:sz w:val="26"/>
          <w:szCs w:val="26"/>
        </w:rPr>
      </w:pPr>
      <w:r w:rsidRPr="0049576F">
        <w:rPr>
          <w:rFonts w:ascii="Calibri" w:hAnsi="Calibri"/>
          <w:sz w:val="26"/>
          <w:szCs w:val="26"/>
        </w:rPr>
        <w:t xml:space="preserve">Rozdział 2 OZNACZENIE </w:t>
      </w:r>
      <w:r w:rsidRPr="005009EE">
        <w:rPr>
          <w:rFonts w:ascii="Calibri" w:hAnsi="Calibri"/>
          <w:sz w:val="26"/>
          <w:szCs w:val="26"/>
        </w:rPr>
        <w:t xml:space="preserve">POSTĘPOWANIA </w:t>
      </w:r>
    </w:p>
    <w:p w14:paraId="052E1F0C" w14:textId="4B25D4A9" w:rsidR="00E30299" w:rsidRPr="00AC07F3" w:rsidRDefault="00E30299" w:rsidP="00683850">
      <w:pPr>
        <w:spacing w:line="276" w:lineRule="auto"/>
        <w:jc w:val="both"/>
      </w:pPr>
      <w:r w:rsidRPr="005009EE">
        <w:rPr>
          <w:rStyle w:val="Nagwek2Znak"/>
          <w:rFonts w:eastAsia="Calibri"/>
        </w:rPr>
        <w:t>2.1.</w:t>
      </w:r>
      <w:r w:rsidRPr="005009EE">
        <w:t xml:space="preserve"> Postępowanie oznaczone jest znakiem: </w:t>
      </w:r>
      <w:r w:rsidRPr="005009EE">
        <w:rPr>
          <w:b/>
        </w:rPr>
        <w:t>ZP/</w:t>
      </w:r>
      <w:r w:rsidR="00E31DEA" w:rsidRPr="005009EE">
        <w:rPr>
          <w:b/>
        </w:rPr>
        <w:t>1</w:t>
      </w:r>
      <w:r w:rsidR="005009EE" w:rsidRPr="005009EE">
        <w:rPr>
          <w:b/>
        </w:rPr>
        <w:t>9</w:t>
      </w:r>
      <w:r w:rsidRPr="005009EE">
        <w:rPr>
          <w:b/>
        </w:rPr>
        <w:t>/202</w:t>
      </w:r>
      <w:r w:rsidR="0072156B" w:rsidRPr="005009EE">
        <w:rPr>
          <w:b/>
        </w:rPr>
        <w:t>1</w:t>
      </w:r>
      <w:r w:rsidR="000403CC" w:rsidRPr="005009EE">
        <w:rPr>
          <w:b/>
        </w:rPr>
        <w:t>/</w:t>
      </w:r>
      <w:r w:rsidR="006A5E66" w:rsidRPr="005009EE">
        <w:rPr>
          <w:b/>
        </w:rPr>
        <w:t>PN</w:t>
      </w:r>
      <w:r w:rsidR="00133552" w:rsidRPr="005009EE">
        <w:t xml:space="preserve">. </w:t>
      </w:r>
      <w:r w:rsidRPr="005009EE">
        <w:t>Wykonawcy powinni we wszelkich kontaktach z Zamawiającym powoływać się na wyżej podane oznaczenie.</w:t>
      </w:r>
      <w:r w:rsidRPr="00AC07F3">
        <w:t xml:space="preserve"> </w:t>
      </w:r>
    </w:p>
    <w:p w14:paraId="5569B173" w14:textId="77777777" w:rsidR="00E30299" w:rsidRPr="0049576F" w:rsidRDefault="00E30299" w:rsidP="00683850">
      <w:pPr>
        <w:pStyle w:val="Nagwek1"/>
        <w:spacing w:line="276" w:lineRule="auto"/>
        <w:jc w:val="both"/>
        <w:rPr>
          <w:rFonts w:ascii="Calibri" w:hAnsi="Calibri"/>
          <w:sz w:val="26"/>
          <w:szCs w:val="26"/>
        </w:rPr>
      </w:pPr>
      <w:r w:rsidRPr="0049576F">
        <w:rPr>
          <w:rFonts w:ascii="Calibri" w:hAnsi="Calibri"/>
          <w:sz w:val="26"/>
          <w:szCs w:val="26"/>
        </w:rPr>
        <w:t>Rozdział 3 OPIS PRZEDMIOTU ZAMÓWIENIA</w:t>
      </w:r>
    </w:p>
    <w:p w14:paraId="52C97B6B" w14:textId="4EA94DD2" w:rsidR="00E30299" w:rsidRDefault="00E30299" w:rsidP="000403CC">
      <w:pPr>
        <w:autoSpaceDE w:val="0"/>
        <w:autoSpaceDN w:val="0"/>
        <w:adjustRightInd w:val="0"/>
        <w:spacing w:after="0" w:line="276" w:lineRule="auto"/>
        <w:jc w:val="both"/>
        <w:rPr>
          <w:rFonts w:eastAsiaTheme="minorHAnsi" w:cs="Calibri"/>
        </w:rPr>
      </w:pPr>
      <w:r>
        <w:rPr>
          <w:rStyle w:val="Nagwek2Znak"/>
          <w:rFonts w:eastAsia="Calibri"/>
          <w:lang w:val="pl-PL"/>
        </w:rPr>
        <w:t>3</w:t>
      </w:r>
      <w:r w:rsidRPr="003F0EAE">
        <w:rPr>
          <w:rStyle w:val="Nagwek2Znak"/>
          <w:rFonts w:eastAsia="Calibri"/>
        </w:rPr>
        <w:t>.1.</w:t>
      </w:r>
      <w:r w:rsidRPr="003F0EAE">
        <w:t xml:space="preserve"> </w:t>
      </w:r>
      <w:r w:rsidRPr="00E30299">
        <w:rPr>
          <w:rFonts w:eastAsiaTheme="minorHAnsi" w:cs="Calibri"/>
        </w:rPr>
        <w:t>Przed</w:t>
      </w:r>
      <w:r w:rsidR="000403CC">
        <w:rPr>
          <w:rFonts w:eastAsiaTheme="minorHAnsi" w:cs="Calibri"/>
        </w:rPr>
        <w:t>miotem zamówienia jest „</w:t>
      </w:r>
      <w:r w:rsidR="005E504C" w:rsidRPr="005E504C">
        <w:rPr>
          <w:rFonts w:eastAsiaTheme="minorHAnsi" w:cs="Calibri"/>
          <w:b/>
        </w:rPr>
        <w:t>Dostawa materiałów i sprzętów medycznych jednorazowego użytku</w:t>
      </w:r>
      <w:r w:rsidR="001D134F">
        <w:rPr>
          <w:rFonts w:eastAsiaTheme="minorHAnsi" w:cs="Calibri"/>
          <w:b/>
        </w:rPr>
        <w:t xml:space="preserve"> - uzupełnienie</w:t>
      </w:r>
      <w:r w:rsidR="000403CC">
        <w:rPr>
          <w:rFonts w:eastAsiaTheme="minorHAnsi" w:cs="Calibri"/>
        </w:rPr>
        <w:t>”.</w:t>
      </w:r>
    </w:p>
    <w:p w14:paraId="16908E44" w14:textId="3DF063EE" w:rsidR="00133552" w:rsidRDefault="00E24E79" w:rsidP="00D667C2">
      <w:pPr>
        <w:autoSpaceDE w:val="0"/>
        <w:autoSpaceDN w:val="0"/>
        <w:adjustRightInd w:val="0"/>
        <w:spacing w:after="120" w:line="276" w:lineRule="auto"/>
        <w:jc w:val="both"/>
      </w:pPr>
      <w:r>
        <w:rPr>
          <w:rStyle w:val="Nagwek2Znak"/>
          <w:rFonts w:eastAsia="Calibri"/>
          <w:lang w:val="pl-PL"/>
        </w:rPr>
        <w:lastRenderedPageBreak/>
        <w:t>3</w:t>
      </w:r>
      <w:r w:rsidRPr="003F0EAE">
        <w:rPr>
          <w:rStyle w:val="Nagwek2Znak"/>
          <w:rFonts w:eastAsia="Calibri"/>
        </w:rPr>
        <w:t>.</w:t>
      </w:r>
      <w:r w:rsidR="00A33BCB">
        <w:rPr>
          <w:rStyle w:val="Nagwek2Znak"/>
          <w:rFonts w:eastAsia="Calibri"/>
          <w:lang w:val="pl-PL"/>
        </w:rPr>
        <w:t>2</w:t>
      </w:r>
      <w:r w:rsidRPr="003F0EAE">
        <w:rPr>
          <w:rStyle w:val="Nagwek2Znak"/>
          <w:rFonts w:eastAsia="Calibri"/>
        </w:rPr>
        <w:t>.</w:t>
      </w:r>
      <w:r w:rsidRPr="003F0EAE">
        <w:t xml:space="preserve"> </w:t>
      </w:r>
      <w:r w:rsidRPr="00E24E79">
        <w:rPr>
          <w:rFonts w:eastAsiaTheme="minorHAnsi" w:cs="Calibri"/>
        </w:rPr>
        <w:t xml:space="preserve">Szczegółowy opis przedmiotu zamówienia </w:t>
      </w:r>
      <w:r w:rsidR="006A5E66">
        <w:rPr>
          <w:rFonts w:eastAsiaTheme="minorHAnsi" w:cs="Calibri"/>
        </w:rPr>
        <w:t>zn</w:t>
      </w:r>
      <w:r w:rsidR="006A5E66" w:rsidRPr="003B3F14">
        <w:rPr>
          <w:rFonts w:eastAsiaTheme="minorHAnsi" w:cs="Calibri"/>
        </w:rPr>
        <w:t xml:space="preserve">ajduje się </w:t>
      </w:r>
      <w:r w:rsidR="00133552" w:rsidRPr="003B3F14">
        <w:rPr>
          <w:rFonts w:eastAsiaTheme="minorHAnsi" w:cs="Calibri"/>
        </w:rPr>
        <w:t>w</w:t>
      </w:r>
      <w:r w:rsidR="006A5E66" w:rsidRPr="003B3F14">
        <w:rPr>
          <w:rFonts w:eastAsiaTheme="minorHAnsi" w:cs="Calibri"/>
        </w:rPr>
        <w:t xml:space="preserve"> formularzu asortymentowo-cenowym stanowiącym </w:t>
      </w:r>
      <w:r w:rsidR="006A5E66" w:rsidRPr="003B3F14">
        <w:rPr>
          <w:rFonts w:eastAsiaTheme="minorHAnsi" w:cs="Calibri"/>
          <w:b/>
        </w:rPr>
        <w:t xml:space="preserve">załącznik nr </w:t>
      </w:r>
      <w:r w:rsidR="003B3F14" w:rsidRPr="003B3F14">
        <w:rPr>
          <w:rFonts w:eastAsiaTheme="minorHAnsi" w:cs="Calibri"/>
          <w:b/>
        </w:rPr>
        <w:t>7</w:t>
      </w:r>
      <w:r w:rsidR="006A5E66" w:rsidRPr="003B3F14">
        <w:rPr>
          <w:rFonts w:eastAsiaTheme="minorHAnsi" w:cs="Calibri"/>
          <w:b/>
        </w:rPr>
        <w:t xml:space="preserve"> do SWZ</w:t>
      </w:r>
      <w:r w:rsidR="006A5E66" w:rsidRPr="003B3F14">
        <w:rPr>
          <w:rFonts w:eastAsiaTheme="minorHAnsi" w:cs="Calibri"/>
        </w:rPr>
        <w:t>, w</w:t>
      </w:r>
      <w:r w:rsidR="00133552" w:rsidRPr="003B3F14">
        <w:rPr>
          <w:rFonts w:eastAsiaTheme="minorHAnsi" w:cs="Calibri"/>
        </w:rPr>
        <w:t xml:space="preserve"> formularzu</w:t>
      </w:r>
      <w:r w:rsidR="00133552" w:rsidRPr="00133552">
        <w:rPr>
          <w:rFonts w:eastAsiaTheme="minorHAnsi" w:cs="Calibri"/>
        </w:rPr>
        <w:t xml:space="preserve"> ofertowym stanowiącym</w:t>
      </w:r>
      <w:r w:rsidR="00133552" w:rsidRPr="00133552">
        <w:rPr>
          <w:rFonts w:eastAsiaTheme="minorHAnsi" w:cs="Calibri"/>
          <w:b/>
        </w:rPr>
        <w:t xml:space="preserve"> załącznik nr 1 do SWZ</w:t>
      </w:r>
      <w:r w:rsidR="00133552" w:rsidRPr="00133552">
        <w:rPr>
          <w:rFonts w:eastAsiaTheme="minorHAnsi" w:cs="Calibri"/>
        </w:rPr>
        <w:t xml:space="preserve">, </w:t>
      </w:r>
      <w:r w:rsidR="001677A3">
        <w:rPr>
          <w:rFonts w:eastAsiaTheme="minorHAnsi" w:cs="Calibri"/>
        </w:rPr>
        <w:br/>
      </w:r>
      <w:r w:rsidR="00133552" w:rsidRPr="00133552">
        <w:rPr>
          <w:rFonts w:eastAsiaTheme="minorHAnsi" w:cs="Calibri"/>
        </w:rPr>
        <w:t xml:space="preserve">w projekcie umowy stanowiącym </w:t>
      </w:r>
      <w:r w:rsidR="00133552" w:rsidRPr="00133552">
        <w:rPr>
          <w:rFonts w:eastAsiaTheme="minorHAnsi" w:cs="Calibri"/>
          <w:b/>
        </w:rPr>
        <w:t>załącznik nr 2</w:t>
      </w:r>
      <w:r w:rsidR="005E504C">
        <w:rPr>
          <w:rFonts w:eastAsiaTheme="minorHAnsi" w:cs="Calibri"/>
          <w:b/>
        </w:rPr>
        <w:t xml:space="preserve"> </w:t>
      </w:r>
      <w:r w:rsidR="00133552" w:rsidRPr="00133552">
        <w:rPr>
          <w:rFonts w:eastAsiaTheme="minorHAnsi" w:cs="Calibri"/>
          <w:b/>
        </w:rPr>
        <w:t>do SWZ</w:t>
      </w:r>
      <w:r w:rsidR="000403CC" w:rsidRPr="00133552">
        <w:rPr>
          <w:rFonts w:eastAsiaTheme="minorHAnsi" w:cs="Calibri"/>
        </w:rPr>
        <w:t xml:space="preserve">. </w:t>
      </w:r>
      <w:r w:rsidR="00133552" w:rsidRPr="00133552">
        <w:t xml:space="preserve">Przedmiot zamówienia składa się </w:t>
      </w:r>
      <w:r w:rsidR="00ED102C">
        <w:br/>
      </w:r>
      <w:r w:rsidR="00133552" w:rsidRPr="00133552">
        <w:rPr>
          <w:b/>
        </w:rPr>
        <w:t>z</w:t>
      </w:r>
      <w:r w:rsidR="005E504C">
        <w:rPr>
          <w:b/>
        </w:rPr>
        <w:t xml:space="preserve"> </w:t>
      </w:r>
      <w:r w:rsidR="001D134F">
        <w:rPr>
          <w:b/>
        </w:rPr>
        <w:t>37</w:t>
      </w:r>
      <w:r w:rsidR="00C73B5E">
        <w:rPr>
          <w:b/>
        </w:rPr>
        <w:t xml:space="preserve"> pakietów.</w:t>
      </w:r>
      <w:r w:rsidR="00133552" w:rsidRPr="00133552">
        <w:t xml:space="preserve"> </w:t>
      </w:r>
      <w:r w:rsidR="00C73B5E" w:rsidRPr="00C73B5E">
        <w:t>Zamawiający dopuszcza możliwość składania ofert częściowych na poszczególne pełne</w:t>
      </w:r>
      <w:r w:rsidR="00C73B5E">
        <w:t xml:space="preserve"> pakiety. </w:t>
      </w:r>
      <w:r w:rsidR="00ED102C">
        <w:t xml:space="preserve">Każdy pakiet stanowi odrębną ofertę częściową. </w:t>
      </w:r>
      <w:r w:rsidR="00C73B5E" w:rsidRPr="00C73B5E">
        <w:t xml:space="preserve">Każdy z </w:t>
      </w:r>
      <w:r w:rsidR="00C73B5E">
        <w:t>W</w:t>
      </w:r>
      <w:r w:rsidR="00C73B5E" w:rsidRPr="00C73B5E">
        <w:t>ykonawców może złoż</w:t>
      </w:r>
      <w:r w:rsidR="00C73B5E">
        <w:t>yć ofertę na dowolną ilość pakietów</w:t>
      </w:r>
      <w:r w:rsidR="00C73B5E" w:rsidRPr="00C73B5E">
        <w:t>.</w:t>
      </w:r>
      <w:r w:rsidR="001569EA">
        <w:t xml:space="preserve"> </w:t>
      </w:r>
    </w:p>
    <w:p w14:paraId="42AE8ABD" w14:textId="02215379" w:rsidR="0049576F" w:rsidRPr="00A22BF4" w:rsidRDefault="00E24E79" w:rsidP="0049215E">
      <w:pPr>
        <w:autoSpaceDE w:val="0"/>
        <w:autoSpaceDN w:val="0"/>
        <w:adjustRightInd w:val="0"/>
        <w:spacing w:after="120" w:line="276" w:lineRule="auto"/>
        <w:jc w:val="both"/>
        <w:rPr>
          <w:rFonts w:asciiTheme="minorHAnsi" w:eastAsiaTheme="minorHAnsi" w:hAnsiTheme="minorHAnsi" w:cstheme="minorHAnsi"/>
        </w:rPr>
      </w:pPr>
      <w:r w:rsidRPr="00133552">
        <w:rPr>
          <w:rStyle w:val="Nagwek2Znak"/>
          <w:rFonts w:eastAsia="Calibri"/>
          <w:lang w:val="pl-PL"/>
        </w:rPr>
        <w:t>3</w:t>
      </w:r>
      <w:r w:rsidRPr="00133552">
        <w:rPr>
          <w:rStyle w:val="Nagwek2Znak"/>
          <w:rFonts w:eastAsia="Calibri"/>
        </w:rPr>
        <w:t>.</w:t>
      </w:r>
      <w:r w:rsidR="00A33BCB" w:rsidRPr="00133552">
        <w:rPr>
          <w:rStyle w:val="Nagwek2Znak"/>
          <w:rFonts w:eastAsia="Calibri"/>
          <w:lang w:val="pl-PL"/>
        </w:rPr>
        <w:t>3</w:t>
      </w:r>
      <w:r w:rsidRPr="00133552">
        <w:rPr>
          <w:rStyle w:val="Nagwek2Znak"/>
          <w:rFonts w:eastAsia="Calibri"/>
        </w:rPr>
        <w:t>.</w:t>
      </w:r>
      <w:r w:rsidRPr="00133552">
        <w:t xml:space="preserve"> </w:t>
      </w:r>
      <w:r w:rsidR="0049576F" w:rsidRPr="00133552">
        <w:rPr>
          <w:rFonts w:asciiTheme="minorHAnsi" w:eastAsiaTheme="minorHAnsi" w:hAnsiTheme="minorHAnsi" w:cstheme="minorHAnsi"/>
        </w:rPr>
        <w:t xml:space="preserve">Wykonawca zobowiązany jest zrealizować zamówienie na zasadach i warunkach opisanych </w:t>
      </w:r>
      <w:r w:rsidRPr="00133552">
        <w:rPr>
          <w:rFonts w:asciiTheme="minorHAnsi" w:eastAsiaTheme="minorHAnsi" w:hAnsiTheme="minorHAnsi" w:cstheme="minorHAnsi"/>
        </w:rPr>
        <w:br/>
      </w:r>
      <w:r w:rsidR="0049576F" w:rsidRPr="00A22BF4">
        <w:rPr>
          <w:rFonts w:asciiTheme="minorHAnsi" w:eastAsiaTheme="minorHAnsi" w:hAnsiTheme="minorHAnsi" w:cstheme="minorHAnsi"/>
        </w:rPr>
        <w:t xml:space="preserve">w projekcie umowy stanowiącym </w:t>
      </w:r>
      <w:r w:rsidR="0049576F" w:rsidRPr="003B3F14">
        <w:rPr>
          <w:rFonts w:asciiTheme="minorHAnsi" w:eastAsiaTheme="minorHAnsi" w:hAnsiTheme="minorHAnsi" w:cstheme="minorHAnsi"/>
        </w:rPr>
        <w:t xml:space="preserve">załącznik nr </w:t>
      </w:r>
      <w:r w:rsidR="00133552" w:rsidRPr="003B3F14">
        <w:rPr>
          <w:rFonts w:asciiTheme="minorHAnsi" w:eastAsiaTheme="minorHAnsi" w:hAnsiTheme="minorHAnsi" w:cstheme="minorHAnsi"/>
        </w:rPr>
        <w:t>2</w:t>
      </w:r>
      <w:r w:rsidRPr="003B3F14">
        <w:rPr>
          <w:rFonts w:asciiTheme="minorHAnsi" w:eastAsiaTheme="minorHAnsi" w:hAnsiTheme="minorHAnsi" w:cstheme="minorHAnsi"/>
        </w:rPr>
        <w:t xml:space="preserve"> SWZ</w:t>
      </w:r>
      <w:r w:rsidRPr="00A22BF4">
        <w:rPr>
          <w:rFonts w:asciiTheme="minorHAnsi" w:eastAsiaTheme="minorHAnsi" w:hAnsiTheme="minorHAnsi" w:cstheme="minorHAnsi"/>
        </w:rPr>
        <w:t xml:space="preserve">. </w:t>
      </w:r>
    </w:p>
    <w:p w14:paraId="3D0D4BCD" w14:textId="77777777" w:rsidR="0049215E" w:rsidRPr="00A22BF4" w:rsidRDefault="00E24E79" w:rsidP="00393B50">
      <w:pPr>
        <w:autoSpaceDE w:val="0"/>
        <w:autoSpaceDN w:val="0"/>
        <w:adjustRightInd w:val="0"/>
        <w:spacing w:after="120" w:line="276" w:lineRule="auto"/>
        <w:rPr>
          <w:rFonts w:asciiTheme="minorHAnsi" w:eastAsiaTheme="minorHAnsi" w:hAnsiTheme="minorHAnsi" w:cstheme="minorHAnsi"/>
        </w:rPr>
      </w:pPr>
      <w:r w:rsidRPr="00A22BF4">
        <w:rPr>
          <w:rStyle w:val="Nagwek2Znak"/>
          <w:rFonts w:asciiTheme="minorHAnsi" w:eastAsia="Calibri" w:hAnsiTheme="minorHAnsi" w:cstheme="minorHAnsi"/>
          <w:lang w:val="pl-PL"/>
        </w:rPr>
        <w:t>3</w:t>
      </w:r>
      <w:r w:rsidRPr="00A22BF4">
        <w:rPr>
          <w:rStyle w:val="Nagwek2Znak"/>
          <w:rFonts w:asciiTheme="minorHAnsi" w:eastAsia="Calibri" w:hAnsiTheme="minorHAnsi" w:cstheme="minorHAnsi"/>
        </w:rPr>
        <w:t>.</w:t>
      </w:r>
      <w:r w:rsidR="00A33BCB" w:rsidRPr="00A22BF4">
        <w:rPr>
          <w:rStyle w:val="Nagwek2Znak"/>
          <w:rFonts w:asciiTheme="minorHAnsi" w:eastAsia="Calibri" w:hAnsiTheme="minorHAnsi" w:cstheme="minorHAnsi"/>
          <w:lang w:val="pl-PL"/>
        </w:rPr>
        <w:t>4</w:t>
      </w:r>
      <w:r w:rsidRPr="00A22BF4">
        <w:rPr>
          <w:rStyle w:val="Nagwek2Znak"/>
          <w:rFonts w:asciiTheme="minorHAnsi" w:eastAsia="Calibri" w:hAnsiTheme="minorHAnsi" w:cstheme="minorHAnsi"/>
        </w:rPr>
        <w:t>.</w:t>
      </w:r>
      <w:r w:rsidRPr="00A22BF4">
        <w:rPr>
          <w:rFonts w:asciiTheme="minorHAnsi" w:hAnsiTheme="minorHAnsi" w:cstheme="minorHAnsi"/>
        </w:rPr>
        <w:t xml:space="preserve"> </w:t>
      </w:r>
      <w:r w:rsidR="00E30299" w:rsidRPr="00A22BF4">
        <w:rPr>
          <w:rFonts w:asciiTheme="minorHAnsi" w:eastAsiaTheme="minorHAnsi" w:hAnsiTheme="minorHAnsi" w:cstheme="minorHAnsi"/>
        </w:rPr>
        <w:t>Nazwy i kody zamówienia według Wspólnego Słownika Zamówień</w:t>
      </w:r>
      <w:r w:rsidR="00B97F26" w:rsidRPr="00A22BF4">
        <w:rPr>
          <w:rFonts w:asciiTheme="minorHAnsi" w:eastAsiaTheme="minorHAnsi" w:hAnsiTheme="minorHAnsi" w:cstheme="minorHAnsi"/>
        </w:rPr>
        <w:t xml:space="preserve"> - CPV:</w:t>
      </w:r>
    </w:p>
    <w:p w14:paraId="27D4CB50" w14:textId="77777777" w:rsidR="00A22BF4" w:rsidRPr="00CC6DCD" w:rsidRDefault="00A22BF4" w:rsidP="0049215E">
      <w:pPr>
        <w:autoSpaceDE w:val="0"/>
        <w:autoSpaceDN w:val="0"/>
        <w:adjustRightInd w:val="0"/>
        <w:spacing w:after="0" w:line="276" w:lineRule="auto"/>
        <w:rPr>
          <w:rFonts w:asciiTheme="minorHAnsi" w:eastAsiaTheme="minorHAnsi" w:hAnsiTheme="minorHAnsi" w:cstheme="minorHAnsi"/>
        </w:rPr>
      </w:pPr>
      <w:r w:rsidRPr="00CC6DCD">
        <w:rPr>
          <w:rFonts w:asciiTheme="minorHAnsi" w:eastAsiaTheme="minorHAnsi" w:hAnsiTheme="minorHAnsi" w:cstheme="minorHAnsi"/>
        </w:rPr>
        <w:t>Główny kod:</w:t>
      </w:r>
    </w:p>
    <w:p w14:paraId="4231D4FB" w14:textId="056CE68A" w:rsidR="00E31DEA" w:rsidRPr="00CC6DCD" w:rsidRDefault="00E31DEA" w:rsidP="00393B50">
      <w:pPr>
        <w:autoSpaceDE w:val="0"/>
        <w:autoSpaceDN w:val="0"/>
        <w:adjustRightInd w:val="0"/>
        <w:spacing w:after="240" w:line="276" w:lineRule="auto"/>
        <w:rPr>
          <w:rFonts w:asciiTheme="minorHAnsi" w:eastAsiaTheme="minorHAnsi" w:hAnsiTheme="minorHAnsi" w:cstheme="minorHAnsi"/>
          <w:b/>
        </w:rPr>
      </w:pPr>
      <w:r w:rsidRPr="00CC6DCD">
        <w:rPr>
          <w:rFonts w:asciiTheme="minorHAnsi" w:eastAsiaTheme="minorHAnsi" w:hAnsiTheme="minorHAnsi" w:cstheme="minorHAnsi"/>
          <w:b/>
        </w:rPr>
        <w:t xml:space="preserve">33140000-3 – materiały medyczne </w:t>
      </w:r>
    </w:p>
    <w:p w14:paraId="29128C6B" w14:textId="3400D2DF" w:rsidR="0049576F" w:rsidRPr="00391648" w:rsidRDefault="00E24E79" w:rsidP="00CC6DCD">
      <w:pPr>
        <w:autoSpaceDE w:val="0"/>
        <w:autoSpaceDN w:val="0"/>
        <w:adjustRightInd w:val="0"/>
        <w:spacing w:after="0" w:line="276" w:lineRule="auto"/>
      </w:pPr>
      <w:r>
        <w:rPr>
          <w:rStyle w:val="Nagwek2Znak"/>
          <w:rFonts w:eastAsia="Calibri"/>
          <w:lang w:val="pl-PL"/>
        </w:rPr>
        <w:t>3</w:t>
      </w:r>
      <w:r w:rsidRPr="003F0EAE">
        <w:rPr>
          <w:rStyle w:val="Nagwek2Znak"/>
          <w:rFonts w:eastAsia="Calibri"/>
        </w:rPr>
        <w:t>.</w:t>
      </w:r>
      <w:r w:rsidR="00A33BCB">
        <w:rPr>
          <w:rStyle w:val="Nagwek2Znak"/>
          <w:rFonts w:eastAsia="Calibri"/>
          <w:lang w:val="pl-PL"/>
        </w:rPr>
        <w:t>5</w:t>
      </w:r>
      <w:r w:rsidRPr="003F0EAE">
        <w:rPr>
          <w:rStyle w:val="Nagwek2Znak"/>
          <w:rFonts w:eastAsia="Calibri"/>
        </w:rPr>
        <w:t>.</w:t>
      </w:r>
      <w:r w:rsidRPr="003F0EAE">
        <w:t xml:space="preserve"> </w:t>
      </w:r>
      <w:r w:rsidR="0049576F" w:rsidRPr="00391648">
        <w:t xml:space="preserve">Przedmiot </w:t>
      </w:r>
      <w:r w:rsidR="00C73B5E">
        <w:t>zamówienia</w:t>
      </w:r>
      <w:r w:rsidR="0049576F" w:rsidRPr="00391648">
        <w:t xml:space="preserve"> zamieszczony w ofercie musi być zgodny z </w:t>
      </w:r>
      <w:r w:rsidR="00133552" w:rsidRPr="00391648">
        <w:t>opisem przedmiotu</w:t>
      </w:r>
      <w:r w:rsidR="0049576F" w:rsidRPr="00391648">
        <w:t xml:space="preserve"> zamówienia</w:t>
      </w:r>
      <w:r w:rsidR="00C73B5E">
        <w:t xml:space="preserve"> przedstawionym przez Zamawiającego</w:t>
      </w:r>
      <w:r w:rsidR="0049576F" w:rsidRPr="00391648">
        <w:t>.</w:t>
      </w:r>
    </w:p>
    <w:p w14:paraId="47A1A622" w14:textId="77777777" w:rsidR="0049576F" w:rsidRPr="00391648" w:rsidRDefault="00E24E79" w:rsidP="0049215E">
      <w:pPr>
        <w:spacing w:line="276" w:lineRule="auto"/>
        <w:jc w:val="both"/>
      </w:pPr>
      <w:r w:rsidRPr="00391648">
        <w:rPr>
          <w:rStyle w:val="Nagwek2Znak"/>
          <w:rFonts w:eastAsia="Calibri"/>
          <w:lang w:val="pl-PL"/>
        </w:rPr>
        <w:t>3</w:t>
      </w:r>
      <w:r w:rsidRPr="00391648">
        <w:rPr>
          <w:rStyle w:val="Nagwek2Znak"/>
          <w:rFonts w:eastAsia="Calibri"/>
        </w:rPr>
        <w:t>.</w:t>
      </w:r>
      <w:r w:rsidR="00A33BCB" w:rsidRPr="00391648">
        <w:rPr>
          <w:rStyle w:val="Nagwek2Znak"/>
          <w:rFonts w:eastAsia="Calibri"/>
          <w:lang w:val="pl-PL"/>
        </w:rPr>
        <w:t>6</w:t>
      </w:r>
      <w:r w:rsidRPr="00391648">
        <w:rPr>
          <w:rStyle w:val="Nagwek2Znak"/>
          <w:rFonts w:eastAsia="Calibri"/>
        </w:rPr>
        <w:t>.</w:t>
      </w:r>
      <w:r w:rsidRPr="00391648">
        <w:t xml:space="preserve"> </w:t>
      </w:r>
      <w:r w:rsidR="0049576F" w:rsidRPr="00391648">
        <w:t>Zamawiający nie dopuszcza możliwości składania ofert wariantowych.</w:t>
      </w:r>
      <w:r w:rsidR="0049215E" w:rsidRPr="00391648">
        <w:t xml:space="preserve"> </w:t>
      </w:r>
      <w:r w:rsidR="0049576F" w:rsidRPr="00391648">
        <w:t xml:space="preserve">Zamawiający </w:t>
      </w:r>
      <w:r w:rsidR="00133552" w:rsidRPr="00391648">
        <w:br/>
      </w:r>
      <w:r w:rsidR="0049576F" w:rsidRPr="00391648">
        <w:t>nie przewiduje udzielania zamówień uzupełniających.</w:t>
      </w:r>
    </w:p>
    <w:p w14:paraId="1F6F4836" w14:textId="3DBD98A8" w:rsidR="00E30299" w:rsidRDefault="00E24E79" w:rsidP="00334725">
      <w:pPr>
        <w:spacing w:line="276" w:lineRule="auto"/>
        <w:jc w:val="both"/>
      </w:pPr>
      <w:r w:rsidRPr="00391648">
        <w:rPr>
          <w:rStyle w:val="Nagwek2Znak"/>
          <w:rFonts w:eastAsia="Calibri"/>
          <w:lang w:val="pl-PL"/>
        </w:rPr>
        <w:t>3</w:t>
      </w:r>
      <w:r w:rsidRPr="00391648">
        <w:rPr>
          <w:rStyle w:val="Nagwek2Znak"/>
          <w:rFonts w:eastAsia="Calibri"/>
        </w:rPr>
        <w:t>.</w:t>
      </w:r>
      <w:r w:rsidR="00133552" w:rsidRPr="00391648">
        <w:rPr>
          <w:rStyle w:val="Nagwek2Znak"/>
          <w:rFonts w:eastAsia="Calibri"/>
          <w:lang w:val="pl-PL"/>
        </w:rPr>
        <w:t>7</w:t>
      </w:r>
      <w:r w:rsidRPr="003F7D16">
        <w:rPr>
          <w:rStyle w:val="Nagwek2Znak"/>
          <w:rFonts w:eastAsia="Calibri"/>
        </w:rPr>
        <w:t>.</w:t>
      </w:r>
      <w:r w:rsidRPr="003F7D16">
        <w:t xml:space="preserve"> </w:t>
      </w:r>
      <w:r w:rsidR="00334725" w:rsidRPr="003F7D16">
        <w:t>Na podstawie art.</w:t>
      </w:r>
      <w:r w:rsidR="003F7D16" w:rsidRPr="003F7D16">
        <w:t xml:space="preserve"> 441,</w:t>
      </w:r>
      <w:r w:rsidR="00334725" w:rsidRPr="003F7D16">
        <w:t xml:space="preserve"> Zamawiający w przedmiotowym postępowaniu przewiduje zastosowanie </w:t>
      </w:r>
      <w:r w:rsidR="00334725" w:rsidRPr="003F7D16">
        <w:rPr>
          <w:b/>
        </w:rPr>
        <w:t>prawa opcji</w:t>
      </w:r>
      <w:r w:rsidR="00334725" w:rsidRPr="003F7D16">
        <w:t xml:space="preserve"> polegającego na możliwości zwiększenia zakresu realizacji dostaw </w:t>
      </w:r>
      <w:r w:rsidR="00620706" w:rsidRPr="00620706">
        <w:t>poszczególnych materiałów i sprzętu jednorazowego użytku</w:t>
      </w:r>
      <w:r w:rsidR="00334725" w:rsidRPr="003F7D16">
        <w:t xml:space="preserve"> </w:t>
      </w:r>
      <w:r w:rsidR="003F7D16" w:rsidRPr="003F7D16">
        <w:t xml:space="preserve">w sytuacji wyczerpania asortymentu </w:t>
      </w:r>
      <w:r w:rsidR="00334725" w:rsidRPr="003F7D16">
        <w:rPr>
          <w:b/>
        </w:rPr>
        <w:t>w ilości nieprzekraczającej 50% wielkości</w:t>
      </w:r>
      <w:r w:rsidR="00334725" w:rsidRPr="003F7D16">
        <w:t xml:space="preserve"> określonej w niniejszej specyfikacji przedmiotu zamówienia. Przy ustalaniu wielkości granicznej opcji Zamawiający celem realizacji zamówienia będzie każdorazowo zaokrąglał w górę wyliczenie do pełnej jednostki handlowej </w:t>
      </w:r>
      <w:r w:rsidR="0051704D">
        <w:t>produktu</w:t>
      </w:r>
      <w:r w:rsidR="00334725" w:rsidRPr="003F7D16">
        <w:t>.</w:t>
      </w:r>
    </w:p>
    <w:p w14:paraId="0B31FBA3" w14:textId="34DC2B98" w:rsidR="00D5400D" w:rsidRDefault="00D5400D" w:rsidP="00D5400D">
      <w:pPr>
        <w:spacing w:line="276" w:lineRule="auto"/>
        <w:jc w:val="both"/>
      </w:pPr>
      <w:r w:rsidRPr="0051704D">
        <w:rPr>
          <w:rStyle w:val="Nagwek2Znak"/>
          <w:rFonts w:eastAsia="Calibri"/>
          <w:lang w:val="pl-PL"/>
        </w:rPr>
        <w:t>3</w:t>
      </w:r>
      <w:r w:rsidRPr="0051704D">
        <w:rPr>
          <w:rStyle w:val="Nagwek2Znak"/>
          <w:rFonts w:eastAsia="Calibri"/>
        </w:rPr>
        <w:t>.</w:t>
      </w:r>
      <w:r w:rsidRPr="0051704D">
        <w:rPr>
          <w:rStyle w:val="Nagwek2Znak"/>
          <w:rFonts w:eastAsia="Calibri"/>
          <w:lang w:val="pl-PL"/>
        </w:rPr>
        <w:t>8</w:t>
      </w:r>
      <w:r w:rsidRPr="0051704D">
        <w:rPr>
          <w:rStyle w:val="Nagwek2Znak"/>
          <w:rFonts w:eastAsia="Calibri"/>
        </w:rPr>
        <w:t>.</w:t>
      </w:r>
      <w:r w:rsidRPr="0051704D">
        <w:rPr>
          <w:rStyle w:val="Nagwek2Znak"/>
          <w:rFonts w:eastAsia="Calibri"/>
          <w:lang w:val="pl-PL"/>
        </w:rPr>
        <w:t xml:space="preserve"> </w:t>
      </w:r>
      <w:r w:rsidRPr="0051704D">
        <w:t xml:space="preserve">Zamawiający jest uprawniony do zmniejszenia zakresu zamówienia </w:t>
      </w:r>
      <w:r w:rsidRPr="0051704D">
        <w:rPr>
          <w:b/>
        </w:rPr>
        <w:t xml:space="preserve">w ilości nieprzekraczającej </w:t>
      </w:r>
      <w:r w:rsidR="007C2537">
        <w:rPr>
          <w:b/>
        </w:rPr>
        <w:t>8</w:t>
      </w:r>
      <w:r w:rsidRPr="0051704D">
        <w:rPr>
          <w:b/>
        </w:rPr>
        <w:t>0%</w:t>
      </w:r>
      <w:r w:rsidRPr="0051704D">
        <w:t xml:space="preserve"> względem</w:t>
      </w:r>
      <w:r w:rsidRPr="00E31DEA">
        <w:t xml:space="preserve"> ilości wskazanych w załączniku nr 1 do umowy. Wykonawcy nie przysługuje wobec Zamawiającego roszczenie odszkodowawcze w przypadku zmniejszenia zakresu umowy zgodnie </w:t>
      </w:r>
      <w:r w:rsidR="0099362C" w:rsidRPr="00E31DEA">
        <w:br/>
      </w:r>
      <w:r w:rsidRPr="00E31DEA">
        <w:t>z postanowieniami niniejszego paragrafu.</w:t>
      </w:r>
    </w:p>
    <w:p w14:paraId="48CDD002" w14:textId="6F9CBAA5" w:rsidR="000534E3" w:rsidRPr="002809D1" w:rsidRDefault="000534E3" w:rsidP="000534E3">
      <w:pPr>
        <w:spacing w:line="276" w:lineRule="auto"/>
        <w:jc w:val="both"/>
        <w:rPr>
          <w:rFonts w:asciiTheme="minorHAnsi" w:hAnsiTheme="minorHAnsi" w:cstheme="minorHAnsi"/>
        </w:rPr>
      </w:pPr>
      <w:r w:rsidRPr="0051704D">
        <w:rPr>
          <w:rStyle w:val="Nagwek2Znak"/>
          <w:rFonts w:eastAsia="Calibri"/>
          <w:lang w:val="pl-PL"/>
        </w:rPr>
        <w:t>3</w:t>
      </w:r>
      <w:r w:rsidRPr="0051704D">
        <w:rPr>
          <w:rStyle w:val="Nagwek2Znak"/>
          <w:rFonts w:eastAsia="Calibri"/>
        </w:rPr>
        <w:t>.</w:t>
      </w:r>
      <w:r>
        <w:rPr>
          <w:rStyle w:val="Nagwek2Znak"/>
          <w:rFonts w:eastAsia="Calibri"/>
          <w:lang w:val="pl-PL"/>
        </w:rPr>
        <w:t>9</w:t>
      </w:r>
      <w:r w:rsidRPr="0051704D">
        <w:rPr>
          <w:rStyle w:val="Nagwek2Znak"/>
          <w:rFonts w:eastAsia="Calibri"/>
        </w:rPr>
        <w:t>.</w:t>
      </w:r>
      <w:r w:rsidRPr="0051704D">
        <w:rPr>
          <w:rStyle w:val="Nagwek2Znak"/>
          <w:rFonts w:eastAsia="Calibri"/>
          <w:lang w:val="pl-PL"/>
        </w:rPr>
        <w:t xml:space="preserve"> </w:t>
      </w:r>
      <w:r w:rsidRPr="002809D1">
        <w:rPr>
          <w:rFonts w:asciiTheme="minorHAnsi" w:hAnsiTheme="minorHAnsi" w:cstheme="minorHAnsi"/>
        </w:rPr>
        <w:t>Zamawiający informuje, że w przypadku, gdyby w opisie przedmiotu zamówienia Zamawiający określił przedmiot zamówienia poprzez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Zamawiający dopuszcza możliwość składania ofert równoważnych.</w:t>
      </w:r>
    </w:p>
    <w:p w14:paraId="1AB1A928" w14:textId="77777777" w:rsidR="000534E3" w:rsidRDefault="000534E3" w:rsidP="000534E3">
      <w:pPr>
        <w:spacing w:line="276" w:lineRule="auto"/>
        <w:jc w:val="both"/>
        <w:rPr>
          <w:rFonts w:asciiTheme="minorHAnsi" w:hAnsiTheme="minorHAnsi" w:cstheme="minorHAnsi"/>
        </w:rPr>
      </w:pPr>
      <w:r w:rsidRPr="002809D1">
        <w:rPr>
          <w:rFonts w:asciiTheme="minorHAnsi" w:hAnsiTheme="minorHAnsi" w:cstheme="minorHAnsi"/>
        </w:rPr>
        <w:t xml:space="preserve">Wskazane wyżej określenie przedmiotu zamówienia ma charakter wyłącznie pomocniczy </w:t>
      </w:r>
      <w:r>
        <w:rPr>
          <w:rFonts w:asciiTheme="minorHAnsi" w:hAnsiTheme="minorHAnsi" w:cstheme="minorHAnsi"/>
        </w:rPr>
        <w:br/>
      </w:r>
      <w:r w:rsidRPr="002809D1">
        <w:rPr>
          <w:rFonts w:asciiTheme="minorHAnsi" w:hAnsiTheme="minorHAnsi" w:cstheme="minorHAnsi"/>
        </w:rPr>
        <w:t xml:space="preserve">w przygotowaniu oferty i ma na celu wskazać oczekiwane standardy co do minimalnych parametrów technicznych oczekiwanych materiałów. Przez ofertę równoważną należy rozumieć ofertę </w:t>
      </w:r>
      <w:r>
        <w:rPr>
          <w:rFonts w:asciiTheme="minorHAnsi" w:hAnsiTheme="minorHAnsi" w:cstheme="minorHAnsi"/>
        </w:rPr>
        <w:br/>
      </w:r>
      <w:r w:rsidRPr="002809D1">
        <w:rPr>
          <w:rFonts w:asciiTheme="minorHAnsi" w:hAnsiTheme="minorHAnsi" w:cstheme="minorHAnsi"/>
        </w:rPr>
        <w:t xml:space="preserve">o parametrach technicznych, wytrzymałościowych, jakościowych, wydajnościowych nie gorszych </w:t>
      </w:r>
      <w:r>
        <w:rPr>
          <w:rFonts w:asciiTheme="minorHAnsi" w:hAnsiTheme="minorHAnsi" w:cstheme="minorHAnsi"/>
        </w:rPr>
        <w:br/>
      </w:r>
      <w:r w:rsidRPr="002809D1">
        <w:rPr>
          <w:rFonts w:asciiTheme="minorHAnsi" w:hAnsiTheme="minorHAnsi" w:cstheme="minorHAnsi"/>
        </w:rPr>
        <w:t xml:space="preserve">od opisu wskazanego przez Zamawiającego w Opisie przedmiotu zamówienia (dalej OPZ). W związku </w:t>
      </w:r>
      <w:r>
        <w:rPr>
          <w:rFonts w:asciiTheme="minorHAnsi" w:hAnsiTheme="minorHAnsi" w:cstheme="minorHAnsi"/>
        </w:rPr>
        <w:br/>
      </w:r>
      <w:r w:rsidRPr="002809D1">
        <w:rPr>
          <w:rFonts w:asciiTheme="minorHAnsi" w:hAnsiTheme="minorHAnsi" w:cstheme="minorHAnsi"/>
        </w:rPr>
        <w:t>z powyższym, Zamawiający dopuszcza możliwość zaoferowania materiałów o innych znakach towarowych, patentach lub pochodzeniu, natomiast nie o innych właściwościach i funkcjonalnościach niż określ</w:t>
      </w:r>
      <w:r>
        <w:rPr>
          <w:rFonts w:asciiTheme="minorHAnsi" w:hAnsiTheme="minorHAnsi" w:cstheme="minorHAnsi"/>
        </w:rPr>
        <w:t>one w SWZ.</w:t>
      </w:r>
    </w:p>
    <w:p w14:paraId="2CB32180" w14:textId="126BCAB1" w:rsidR="000534E3" w:rsidRPr="002809D1" w:rsidRDefault="000534E3" w:rsidP="000534E3">
      <w:pPr>
        <w:spacing w:line="276" w:lineRule="auto"/>
        <w:jc w:val="both"/>
        <w:rPr>
          <w:rFonts w:asciiTheme="minorHAnsi" w:hAnsiTheme="minorHAnsi" w:cstheme="minorHAnsi"/>
        </w:rPr>
      </w:pPr>
      <w:r w:rsidRPr="002809D1">
        <w:rPr>
          <w:rFonts w:asciiTheme="minorHAnsi" w:hAnsiTheme="minorHAnsi" w:cstheme="minorHAnsi"/>
        </w:rPr>
        <w:lastRenderedPageBreak/>
        <w:t xml:space="preserve">Wykonawca, powołujący się na rozwiązania równoważne stosownie do dyspozycji art. 99 ust. 5 ustawy </w:t>
      </w:r>
      <w:proofErr w:type="spellStart"/>
      <w:r w:rsidRPr="002809D1">
        <w:rPr>
          <w:rFonts w:asciiTheme="minorHAnsi" w:hAnsiTheme="minorHAnsi" w:cstheme="minorHAnsi"/>
        </w:rPr>
        <w:t>Pzp</w:t>
      </w:r>
      <w:proofErr w:type="spellEnd"/>
      <w:r w:rsidRPr="002809D1">
        <w:rPr>
          <w:rFonts w:asciiTheme="minorHAnsi" w:hAnsiTheme="minorHAnsi" w:cstheme="minorHAnsi"/>
        </w:rPr>
        <w:t xml:space="preserve">, musi wykazać, że oferowane dostawy spełniają warunki określone przez Zamawiającego </w:t>
      </w:r>
      <w:r>
        <w:rPr>
          <w:rFonts w:asciiTheme="minorHAnsi" w:hAnsiTheme="minorHAnsi" w:cstheme="minorHAnsi"/>
        </w:rPr>
        <w:br/>
      </w:r>
      <w:r w:rsidRPr="002809D1">
        <w:rPr>
          <w:rFonts w:asciiTheme="minorHAnsi" w:hAnsiTheme="minorHAnsi" w:cstheme="minorHAnsi"/>
        </w:rPr>
        <w:t xml:space="preserve">w stopniu nie gorszym. W przypadku, gdy Wykonawca nie złoży w ofercie dokumentów o zastosowaniu innych materiałów, to rozumie się przez to, że do kalkulacji ceny oferty oraz do wykonania umowy ujęto materiały i urządzenia zaproponowane w opisie przedmiotu zamówienia. W przypadku, </w:t>
      </w:r>
      <w:r>
        <w:rPr>
          <w:rFonts w:asciiTheme="minorHAnsi" w:hAnsiTheme="minorHAnsi" w:cstheme="minorHAnsi"/>
        </w:rPr>
        <w:br/>
      </w:r>
      <w:r w:rsidRPr="002809D1">
        <w:rPr>
          <w:rFonts w:asciiTheme="minorHAnsi" w:hAnsiTheme="minorHAnsi" w:cstheme="minorHAnsi"/>
        </w:rPr>
        <w:t xml:space="preserve">gdy Zamawiający użył w opisie przedmiotu zamówienia normy, aprobaty, specyfikacje techniczne </w:t>
      </w:r>
      <w:r>
        <w:rPr>
          <w:rFonts w:asciiTheme="minorHAnsi" w:hAnsiTheme="minorHAnsi" w:cstheme="minorHAnsi"/>
        </w:rPr>
        <w:br/>
      </w:r>
      <w:r w:rsidRPr="002809D1">
        <w:rPr>
          <w:rFonts w:asciiTheme="minorHAnsi" w:hAnsiTheme="minorHAnsi" w:cstheme="minorHAnsi"/>
        </w:rPr>
        <w:t xml:space="preserve">i systemy odniesienia, o których mowa w art. 99 ust. 1-3 ustawy </w:t>
      </w:r>
      <w:proofErr w:type="spellStart"/>
      <w:r w:rsidRPr="002809D1">
        <w:rPr>
          <w:rFonts w:asciiTheme="minorHAnsi" w:hAnsiTheme="minorHAnsi" w:cstheme="minorHAnsi"/>
        </w:rPr>
        <w:t>Pzp</w:t>
      </w:r>
      <w:proofErr w:type="spellEnd"/>
      <w:r w:rsidRPr="002809D1">
        <w:rPr>
          <w:rFonts w:asciiTheme="minorHAnsi" w:hAnsiTheme="minorHAnsi" w:cstheme="minorHAnsi"/>
        </w:rPr>
        <w:t>, należy rozumieć je jako przykładowe.</w:t>
      </w:r>
    </w:p>
    <w:p w14:paraId="6F18E74A" w14:textId="6C250DBD" w:rsidR="000534E3" w:rsidRDefault="000534E3" w:rsidP="000534E3">
      <w:pPr>
        <w:spacing w:line="276" w:lineRule="auto"/>
        <w:jc w:val="both"/>
        <w:rPr>
          <w:rFonts w:asciiTheme="minorHAnsi" w:hAnsiTheme="minorHAnsi" w:cstheme="minorHAnsi"/>
        </w:rPr>
      </w:pPr>
      <w:r w:rsidRPr="002809D1">
        <w:rPr>
          <w:rFonts w:asciiTheme="minorHAnsi" w:hAnsiTheme="minorHAnsi" w:cstheme="minorHAnsi"/>
        </w:rPr>
        <w:t xml:space="preserve">Zamawiający, zgodnie z art. 99 ust. 4 ustawy </w:t>
      </w:r>
      <w:proofErr w:type="spellStart"/>
      <w:r w:rsidRPr="002809D1">
        <w:rPr>
          <w:rFonts w:asciiTheme="minorHAnsi" w:hAnsiTheme="minorHAnsi" w:cstheme="minorHAnsi"/>
        </w:rPr>
        <w:t>Pzp</w:t>
      </w:r>
      <w:proofErr w:type="spellEnd"/>
      <w:r w:rsidRPr="002809D1">
        <w:rPr>
          <w:rFonts w:asciiTheme="minorHAnsi" w:hAnsiTheme="minorHAnsi" w:cstheme="minorHAnsi"/>
        </w:rPr>
        <w:t xml:space="preserve">, dopuszcza w każdym przypadku zastosowanie rozwiązań równoważnych opisanych w treści SWZ. Każdorazowo, gdy wskazana jest w niniejszej SWZ norma, należy przyjąć, że w odniesieniu do niej użyto sformułowania „lub równoważne”. Wykonawca, który powołuje się na rozwiązania równoważne w stosunku do opisywanych przez Zamawiającego, </w:t>
      </w:r>
      <w:r>
        <w:rPr>
          <w:rFonts w:asciiTheme="minorHAnsi" w:hAnsiTheme="minorHAnsi" w:cstheme="minorHAnsi"/>
        </w:rPr>
        <w:br/>
      </w:r>
      <w:r w:rsidRPr="002809D1">
        <w:rPr>
          <w:rFonts w:asciiTheme="minorHAnsi" w:hAnsiTheme="minorHAnsi" w:cstheme="minorHAnsi"/>
        </w:rPr>
        <w:t xml:space="preserve">jest obowiązany wykazać w złożonej ofercie, że oferowane przez niego dostawy, spełniają wymagania określone przez Zamawiającego. </w:t>
      </w:r>
    </w:p>
    <w:p w14:paraId="178F62A6" w14:textId="77777777" w:rsidR="00E30299" w:rsidRPr="0049576F" w:rsidRDefault="00E30299" w:rsidP="00683850">
      <w:pPr>
        <w:pStyle w:val="Nagwek1"/>
        <w:spacing w:line="276" w:lineRule="auto"/>
        <w:jc w:val="both"/>
        <w:rPr>
          <w:rFonts w:ascii="Calibri" w:hAnsi="Calibri"/>
          <w:sz w:val="26"/>
          <w:szCs w:val="26"/>
        </w:rPr>
      </w:pPr>
      <w:r w:rsidRPr="0049576F">
        <w:rPr>
          <w:rFonts w:ascii="Calibri" w:hAnsi="Calibri"/>
          <w:sz w:val="26"/>
          <w:szCs w:val="26"/>
        </w:rPr>
        <w:t xml:space="preserve">Rozdział 4 TERMIN WYKONANIA ZAMÓWIENIA </w:t>
      </w:r>
    </w:p>
    <w:p w14:paraId="72C84A40" w14:textId="44A4FC56" w:rsidR="00E24E79" w:rsidRPr="00E24E79" w:rsidRDefault="00E30299" w:rsidP="00683850">
      <w:pPr>
        <w:spacing w:line="276" w:lineRule="auto"/>
        <w:jc w:val="both"/>
      </w:pPr>
      <w:r>
        <w:rPr>
          <w:rStyle w:val="Nagwek2Znak"/>
          <w:rFonts w:eastAsia="Calibri"/>
          <w:lang w:val="pl-PL"/>
        </w:rPr>
        <w:t>4</w:t>
      </w:r>
      <w:r w:rsidRPr="003F0EAE">
        <w:rPr>
          <w:rStyle w:val="Nagwek2Znak"/>
          <w:rFonts w:eastAsia="Calibri"/>
        </w:rPr>
        <w:t>.1.</w:t>
      </w:r>
      <w:r w:rsidRPr="003F0EAE">
        <w:t xml:space="preserve"> </w:t>
      </w:r>
      <w:r w:rsidR="00D82B89" w:rsidRPr="00D82B89">
        <w:rPr>
          <w:rFonts w:eastAsiaTheme="minorHAnsi" w:cs="Calibri"/>
        </w:rPr>
        <w:t>Wykonawca</w:t>
      </w:r>
      <w:r w:rsidR="00D82B89">
        <w:rPr>
          <w:rFonts w:eastAsiaTheme="minorHAnsi" w:cs="Calibri"/>
        </w:rPr>
        <w:t xml:space="preserve"> jest obowiązany realizować przedmiot zamówienia sukcesywnie przez okres</w:t>
      </w:r>
      <w:r w:rsidR="00E31DEA">
        <w:rPr>
          <w:rFonts w:eastAsiaTheme="minorHAnsi" w:cs="Calibri"/>
        </w:rPr>
        <w:br/>
      </w:r>
      <w:r w:rsidR="005E504C" w:rsidRPr="006555F3">
        <w:rPr>
          <w:rFonts w:eastAsiaTheme="minorHAnsi" w:cs="Calibri"/>
          <w:b/>
        </w:rPr>
        <w:t>12</w:t>
      </w:r>
      <w:r w:rsidR="00D82B89" w:rsidRPr="006555F3">
        <w:rPr>
          <w:rFonts w:eastAsiaTheme="minorHAnsi" w:cs="Calibri"/>
          <w:b/>
        </w:rPr>
        <w:t xml:space="preserve"> miesięcy od dnia zawarcia umowy</w:t>
      </w:r>
      <w:r w:rsidR="00D82B89">
        <w:rPr>
          <w:rFonts w:eastAsiaTheme="minorHAnsi" w:cs="Calibri"/>
        </w:rPr>
        <w:t>.</w:t>
      </w:r>
    </w:p>
    <w:p w14:paraId="08D57230" w14:textId="77777777" w:rsidR="00E30299" w:rsidRPr="0049576F" w:rsidRDefault="00E30299" w:rsidP="00683850">
      <w:pPr>
        <w:pStyle w:val="Nagwek1"/>
        <w:spacing w:line="276" w:lineRule="auto"/>
        <w:jc w:val="both"/>
        <w:rPr>
          <w:sz w:val="26"/>
          <w:szCs w:val="26"/>
        </w:rPr>
      </w:pPr>
      <w:r w:rsidRPr="0049576F">
        <w:rPr>
          <w:rFonts w:ascii="Calibri" w:hAnsi="Calibri"/>
          <w:sz w:val="26"/>
          <w:szCs w:val="26"/>
        </w:rPr>
        <w:t>Rozdział 5 PROJEKTOWANE POSTANOWIENIA UMOWY W SPRAWIE ZAMÓWIENIA PUBLICZNEGO, KTÓRE ZOSTANĄ WPROWADZONE DO TREŚCI TEJ UMOWY</w:t>
      </w:r>
    </w:p>
    <w:p w14:paraId="7F8A5581" w14:textId="77777777" w:rsidR="00E30299" w:rsidRDefault="00A80D42" w:rsidP="00683850">
      <w:pPr>
        <w:autoSpaceDE w:val="0"/>
        <w:autoSpaceDN w:val="0"/>
        <w:adjustRightInd w:val="0"/>
        <w:spacing w:after="0" w:line="276" w:lineRule="auto"/>
        <w:jc w:val="both"/>
        <w:rPr>
          <w:rFonts w:asciiTheme="minorHAnsi" w:eastAsiaTheme="minorHAnsi" w:hAnsiTheme="minorHAnsi" w:cstheme="minorHAnsi"/>
        </w:rPr>
      </w:pPr>
      <w:r>
        <w:rPr>
          <w:rStyle w:val="Nagwek2Znak"/>
          <w:rFonts w:eastAsia="Calibri"/>
          <w:lang w:val="pl-PL"/>
        </w:rPr>
        <w:t>5</w:t>
      </w:r>
      <w:r w:rsidRPr="003F0EAE">
        <w:rPr>
          <w:rStyle w:val="Nagwek2Znak"/>
          <w:rFonts w:eastAsia="Calibri"/>
        </w:rPr>
        <w:t>.1.</w:t>
      </w:r>
      <w:r w:rsidRPr="003F0EAE">
        <w:t xml:space="preserve"> </w:t>
      </w:r>
      <w:r w:rsidR="00E30299" w:rsidRPr="00E30299">
        <w:rPr>
          <w:rFonts w:asciiTheme="minorHAnsi" w:eastAsiaTheme="minorHAnsi" w:hAnsiTheme="minorHAnsi" w:cstheme="minorHAnsi"/>
        </w:rPr>
        <w:t xml:space="preserve">Projektowane postanowienia umowy w sprawie zamówienia publicznego, które zostaną wprowadzone do treści tej umowy, określone zostały w załączniku nr </w:t>
      </w:r>
      <w:r w:rsidR="00133552">
        <w:rPr>
          <w:rFonts w:asciiTheme="minorHAnsi" w:eastAsiaTheme="minorHAnsi" w:hAnsiTheme="minorHAnsi" w:cstheme="minorHAnsi"/>
        </w:rPr>
        <w:t>2</w:t>
      </w:r>
      <w:r w:rsidR="00E30299" w:rsidRPr="00E30299">
        <w:rPr>
          <w:rFonts w:asciiTheme="minorHAnsi" w:eastAsiaTheme="minorHAnsi" w:hAnsiTheme="minorHAnsi" w:cstheme="minorHAnsi"/>
        </w:rPr>
        <w:t xml:space="preserve"> do SWZ.</w:t>
      </w:r>
    </w:p>
    <w:p w14:paraId="78FF2D4C" w14:textId="77777777" w:rsidR="00A80D42" w:rsidRPr="0049576F" w:rsidRDefault="00A80D42" w:rsidP="00683850">
      <w:pPr>
        <w:pStyle w:val="Nagwek1"/>
        <w:spacing w:line="276" w:lineRule="auto"/>
        <w:jc w:val="both"/>
        <w:rPr>
          <w:rFonts w:asciiTheme="minorHAnsi" w:hAnsiTheme="minorHAnsi" w:cstheme="minorHAnsi"/>
          <w:bCs/>
          <w:sz w:val="26"/>
          <w:szCs w:val="26"/>
        </w:rPr>
      </w:pPr>
      <w:r w:rsidRPr="0049576F">
        <w:rPr>
          <w:rFonts w:ascii="Calibri" w:hAnsi="Calibri"/>
          <w:sz w:val="26"/>
          <w:szCs w:val="26"/>
        </w:rPr>
        <w:t xml:space="preserve">Rozdział 6 </w:t>
      </w:r>
      <w:r w:rsidRPr="0049576F">
        <w:rPr>
          <w:rFonts w:asciiTheme="minorHAnsi" w:hAnsiTheme="minorHAnsi" w:cstheme="minorHAnsi"/>
          <w:bCs/>
          <w:sz w:val="26"/>
          <w:szCs w:val="26"/>
        </w:rPr>
        <w:t xml:space="preserve">INFORMACJE O ŚRODKACH KOMUNIKACJI ELEKTRONICZNEJ, PRZY UŻYCIU KTÓRYCH ZAMAWIAJĄCY BĘDZIE KOMUNIKOWAŁ SIĘ Z WYKONAWCAMI, </w:t>
      </w:r>
      <w:r w:rsidR="0049576F">
        <w:rPr>
          <w:rFonts w:asciiTheme="minorHAnsi" w:hAnsiTheme="minorHAnsi" w:cstheme="minorHAnsi"/>
          <w:bCs/>
          <w:sz w:val="26"/>
          <w:szCs w:val="26"/>
        </w:rPr>
        <w:br/>
      </w:r>
      <w:r w:rsidRPr="0049576F">
        <w:rPr>
          <w:rFonts w:asciiTheme="minorHAnsi" w:hAnsiTheme="minorHAnsi" w:cstheme="minorHAnsi"/>
          <w:bCs/>
          <w:sz w:val="26"/>
          <w:szCs w:val="26"/>
        </w:rPr>
        <w:t xml:space="preserve">ORAZ INFORMACJE O WYMAGANIACH TECHNICZNYCH </w:t>
      </w:r>
      <w:r w:rsidR="0049576F" w:rsidRPr="0049576F">
        <w:rPr>
          <w:rFonts w:asciiTheme="minorHAnsi" w:hAnsiTheme="minorHAnsi" w:cstheme="minorHAnsi"/>
          <w:bCs/>
          <w:sz w:val="26"/>
          <w:szCs w:val="26"/>
        </w:rPr>
        <w:t xml:space="preserve">I </w:t>
      </w:r>
      <w:r w:rsidRPr="0049576F">
        <w:rPr>
          <w:rFonts w:asciiTheme="minorHAnsi" w:hAnsiTheme="minorHAnsi" w:cstheme="minorHAnsi"/>
          <w:bCs/>
          <w:sz w:val="26"/>
          <w:szCs w:val="26"/>
        </w:rPr>
        <w:t>ORGANIZACYJNYCH SPORZĄDZANIA, WYSYŁANIA I ODBIERANIA KORESPONDENCJI ELEKTRONICZNEJ</w:t>
      </w:r>
    </w:p>
    <w:p w14:paraId="7079AB20" w14:textId="77777777" w:rsidR="00A80D42" w:rsidRPr="00A80D42" w:rsidRDefault="00A80D42" w:rsidP="00683850">
      <w:pPr>
        <w:autoSpaceDE w:val="0"/>
        <w:autoSpaceDN w:val="0"/>
        <w:adjustRightInd w:val="0"/>
        <w:spacing w:after="0" w:line="276" w:lineRule="auto"/>
        <w:jc w:val="both"/>
        <w:rPr>
          <w:rFonts w:asciiTheme="minorHAnsi" w:eastAsiaTheme="minorHAnsi" w:hAnsiTheme="minorHAnsi" w:cstheme="minorHAnsi"/>
        </w:rPr>
      </w:pPr>
      <w:r w:rsidRPr="00A80D42">
        <w:rPr>
          <w:rStyle w:val="Nagwek2Znak"/>
          <w:rFonts w:asciiTheme="minorHAnsi" w:eastAsia="Calibri" w:hAnsiTheme="minorHAnsi" w:cstheme="minorHAnsi"/>
          <w:lang w:val="pl-PL"/>
        </w:rPr>
        <w:t>6</w:t>
      </w:r>
      <w:r w:rsidRPr="00A80D42">
        <w:rPr>
          <w:rStyle w:val="Nagwek2Znak"/>
          <w:rFonts w:asciiTheme="minorHAnsi" w:eastAsia="Calibri" w:hAnsiTheme="minorHAnsi" w:cstheme="minorHAnsi"/>
        </w:rPr>
        <w:t>.1.</w:t>
      </w:r>
      <w:r w:rsidRPr="00A80D42">
        <w:rPr>
          <w:rFonts w:asciiTheme="minorHAnsi" w:hAnsiTheme="minorHAnsi" w:cstheme="minorHAnsi"/>
          <w:sz w:val="28"/>
        </w:rPr>
        <w:t xml:space="preserve"> </w:t>
      </w:r>
      <w:r w:rsidRPr="00A80D42">
        <w:rPr>
          <w:rFonts w:asciiTheme="minorHAnsi" w:eastAsiaTheme="minorHAnsi" w:hAnsiTheme="minorHAnsi" w:cstheme="minorHAnsi"/>
        </w:rPr>
        <w:t xml:space="preserve">W postępowaniu o udzielenie zamówienia komunikacja między Zamawiającym a Wykonawcami odbywa się drogą elektroniczną przy użyciu </w:t>
      </w:r>
      <w:proofErr w:type="spellStart"/>
      <w:r w:rsidRPr="00A80D42">
        <w:rPr>
          <w:rFonts w:asciiTheme="minorHAnsi" w:eastAsiaTheme="minorHAnsi" w:hAnsiTheme="minorHAnsi" w:cstheme="minorHAnsi"/>
        </w:rPr>
        <w:t>miniPortalu</w:t>
      </w:r>
      <w:proofErr w:type="spellEnd"/>
      <w:r w:rsidRPr="00A80D42">
        <w:rPr>
          <w:rFonts w:asciiTheme="minorHAnsi" w:eastAsiaTheme="minorHAnsi" w:hAnsiTheme="minorHAnsi" w:cstheme="minorHAnsi"/>
        </w:rPr>
        <w:t xml:space="preserve"> </w:t>
      </w:r>
      <w:hyperlink r:id="rId11" w:history="1">
        <w:r w:rsidRPr="00507DB8">
          <w:rPr>
            <w:rStyle w:val="Hipercze"/>
            <w:rFonts w:asciiTheme="minorHAnsi" w:eastAsiaTheme="minorHAnsi" w:hAnsiTheme="minorHAnsi" w:cstheme="minorHAnsi"/>
          </w:rPr>
          <w:t>https://miniportal.uzp.gov.pl/</w:t>
        </w:r>
      </w:hyperlink>
      <w:r w:rsidRPr="00A80D42">
        <w:rPr>
          <w:rFonts w:asciiTheme="minorHAnsi" w:eastAsiaTheme="minorHAnsi" w:hAnsiTheme="minorHAnsi" w:cstheme="minorHAnsi"/>
        </w:rPr>
        <w:t xml:space="preserve">, </w:t>
      </w:r>
      <w:r w:rsidR="0049576F">
        <w:rPr>
          <w:rFonts w:asciiTheme="minorHAnsi" w:eastAsiaTheme="minorHAnsi" w:hAnsiTheme="minorHAnsi" w:cstheme="minorHAnsi"/>
        </w:rPr>
        <w:br/>
      </w:r>
      <w:proofErr w:type="spellStart"/>
      <w:r w:rsidRPr="00A80D42">
        <w:rPr>
          <w:rFonts w:asciiTheme="minorHAnsi" w:eastAsiaTheme="minorHAnsi" w:hAnsiTheme="minorHAnsi" w:cstheme="minorHAnsi"/>
        </w:rPr>
        <w:t>ePUAPu</w:t>
      </w:r>
      <w:proofErr w:type="spellEnd"/>
      <w:r w:rsidRPr="00A80D42">
        <w:rPr>
          <w:rFonts w:asciiTheme="minorHAnsi" w:eastAsiaTheme="minorHAnsi" w:hAnsiTheme="minorHAnsi" w:cstheme="minorHAnsi"/>
        </w:rPr>
        <w:t xml:space="preserve"> </w:t>
      </w:r>
      <w:hyperlink r:id="rId12" w:history="1">
        <w:r w:rsidRPr="00507DB8">
          <w:rPr>
            <w:rStyle w:val="Hipercze"/>
            <w:rFonts w:asciiTheme="minorHAnsi" w:eastAsiaTheme="minorHAnsi" w:hAnsiTheme="minorHAnsi" w:cstheme="minorHAnsi"/>
          </w:rPr>
          <w:t>https://epuap.gov.pl/wps/portal</w:t>
        </w:r>
      </w:hyperlink>
      <w:r w:rsidR="000F35B2" w:rsidRPr="000F35B2">
        <w:rPr>
          <w:rStyle w:val="Hipercze"/>
          <w:rFonts w:asciiTheme="minorHAnsi" w:eastAsiaTheme="minorHAnsi" w:hAnsiTheme="minorHAnsi" w:cstheme="minorHAnsi"/>
          <w:color w:val="auto"/>
          <w:u w:val="none"/>
        </w:rPr>
        <w:t>, (</w:t>
      </w:r>
      <w:r w:rsidR="000F35B2" w:rsidRPr="00CD301E">
        <w:t xml:space="preserve">adres skrzynki </w:t>
      </w:r>
      <w:proofErr w:type="spellStart"/>
      <w:r w:rsidR="000F35B2" w:rsidRPr="00CD301E">
        <w:t>ePUAP</w:t>
      </w:r>
      <w:proofErr w:type="spellEnd"/>
      <w:r w:rsidR="000F35B2" w:rsidRPr="00CD301E">
        <w:t xml:space="preserve">: </w:t>
      </w:r>
      <w:r w:rsidR="000F35B2" w:rsidRPr="00CD301E">
        <w:rPr>
          <w:rFonts w:eastAsia="Times New Roman"/>
          <w:b/>
          <w:u w:val="single"/>
        </w:rPr>
        <w:t>/</w:t>
      </w:r>
      <w:proofErr w:type="spellStart"/>
      <w:r w:rsidR="000F35B2" w:rsidRPr="00CD301E">
        <w:rPr>
          <w:rFonts w:eastAsia="Times New Roman"/>
          <w:b/>
          <w:u w:val="single"/>
        </w:rPr>
        <w:t>SPZOZLapy</w:t>
      </w:r>
      <w:proofErr w:type="spellEnd"/>
      <w:r w:rsidR="000F35B2" w:rsidRPr="00CD301E">
        <w:rPr>
          <w:rFonts w:eastAsia="Times New Roman"/>
          <w:b/>
          <w:u w:val="single"/>
        </w:rPr>
        <w:t>/</w:t>
      </w:r>
      <w:proofErr w:type="spellStart"/>
      <w:r w:rsidR="000F35B2" w:rsidRPr="00CD301E">
        <w:rPr>
          <w:rFonts w:eastAsia="Times New Roman"/>
          <w:b/>
          <w:u w:val="single"/>
        </w:rPr>
        <w:t>SkrytkaESP</w:t>
      </w:r>
      <w:proofErr w:type="spellEnd"/>
      <w:r w:rsidR="000F35B2">
        <w:rPr>
          <w:rFonts w:eastAsia="Times New Roman"/>
          <w:b/>
          <w:u w:val="single"/>
        </w:rPr>
        <w:t>)</w:t>
      </w:r>
      <w:r w:rsidR="00133552">
        <w:rPr>
          <w:rStyle w:val="Hipercze"/>
          <w:rFonts w:asciiTheme="minorHAnsi" w:eastAsiaTheme="minorHAnsi" w:hAnsiTheme="minorHAnsi" w:cstheme="minorHAnsi"/>
        </w:rPr>
        <w:t>.</w:t>
      </w:r>
      <w:r>
        <w:rPr>
          <w:rFonts w:asciiTheme="minorHAnsi" w:eastAsiaTheme="minorHAnsi" w:hAnsiTheme="minorHAnsi" w:cstheme="minorHAnsi"/>
        </w:rPr>
        <w:t xml:space="preserve"> </w:t>
      </w:r>
    </w:p>
    <w:p w14:paraId="06A6E7D6" w14:textId="77777777" w:rsidR="00A80D42" w:rsidRPr="00A80D42" w:rsidRDefault="00A80D42" w:rsidP="00683850">
      <w:pPr>
        <w:autoSpaceDE w:val="0"/>
        <w:autoSpaceDN w:val="0"/>
        <w:adjustRightInd w:val="0"/>
        <w:spacing w:after="0" w:line="276" w:lineRule="auto"/>
        <w:jc w:val="both"/>
        <w:rPr>
          <w:rFonts w:asciiTheme="minorHAnsi" w:eastAsiaTheme="minorHAnsi" w:hAnsiTheme="minorHAnsi" w:cstheme="minorHAnsi"/>
        </w:rPr>
      </w:pPr>
      <w:r w:rsidRPr="00A80D42">
        <w:rPr>
          <w:rStyle w:val="Nagwek2Znak"/>
          <w:rFonts w:asciiTheme="minorHAnsi" w:eastAsia="Calibri" w:hAnsiTheme="minorHAnsi" w:cstheme="minorHAnsi"/>
          <w:lang w:val="pl-PL"/>
        </w:rPr>
        <w:t>6</w:t>
      </w:r>
      <w:r>
        <w:rPr>
          <w:rStyle w:val="Nagwek2Znak"/>
          <w:rFonts w:asciiTheme="minorHAnsi" w:eastAsia="Calibri" w:hAnsiTheme="minorHAnsi" w:cstheme="minorHAnsi"/>
        </w:rPr>
        <w:t>.2</w:t>
      </w:r>
      <w:r w:rsidRPr="00A80D42">
        <w:rPr>
          <w:rStyle w:val="Nagwek2Znak"/>
          <w:rFonts w:asciiTheme="minorHAnsi" w:eastAsia="Calibri" w:hAnsiTheme="minorHAnsi" w:cstheme="minorHAnsi"/>
        </w:rPr>
        <w:t>.</w:t>
      </w:r>
      <w:r w:rsidRPr="00A80D42">
        <w:rPr>
          <w:rFonts w:asciiTheme="minorHAnsi" w:hAnsiTheme="minorHAnsi" w:cstheme="minorHAnsi"/>
          <w:sz w:val="28"/>
        </w:rPr>
        <w:t xml:space="preserve"> </w:t>
      </w:r>
      <w:r w:rsidRPr="00A80D42">
        <w:rPr>
          <w:rFonts w:asciiTheme="minorHAnsi" w:eastAsiaTheme="minorHAnsi" w:hAnsiTheme="minorHAnsi" w:cstheme="minorHAnsi"/>
        </w:rPr>
        <w:t xml:space="preserve">Wykonawca zamierzający wziąć udział w postępowaniu o udzielenie zamówienia publicznego, musi posiadać konto na </w:t>
      </w:r>
      <w:proofErr w:type="spellStart"/>
      <w:r w:rsidRPr="00A80D42">
        <w:rPr>
          <w:rFonts w:asciiTheme="minorHAnsi" w:eastAsiaTheme="minorHAnsi" w:hAnsiTheme="minorHAnsi" w:cstheme="minorHAnsi"/>
        </w:rPr>
        <w:t>ePUAP</w:t>
      </w:r>
      <w:proofErr w:type="spellEnd"/>
      <w:r w:rsidRPr="00A80D42">
        <w:rPr>
          <w:rFonts w:asciiTheme="minorHAnsi" w:eastAsiaTheme="minorHAnsi" w:hAnsiTheme="minorHAnsi" w:cstheme="minorHAnsi"/>
        </w:rPr>
        <w:t xml:space="preserve">. Wykonawca posiadający konto na </w:t>
      </w:r>
      <w:proofErr w:type="spellStart"/>
      <w:r w:rsidRPr="00A80D42">
        <w:rPr>
          <w:rFonts w:asciiTheme="minorHAnsi" w:eastAsiaTheme="minorHAnsi" w:hAnsiTheme="minorHAnsi" w:cstheme="minorHAnsi"/>
        </w:rPr>
        <w:t>ePUAP</w:t>
      </w:r>
      <w:proofErr w:type="spellEnd"/>
      <w:r w:rsidRPr="00A80D42">
        <w:rPr>
          <w:rFonts w:asciiTheme="minorHAnsi" w:eastAsiaTheme="minorHAnsi" w:hAnsiTheme="minorHAnsi" w:cstheme="minorHAnsi"/>
        </w:rPr>
        <w:t xml:space="preserve"> ma dostęp do </w:t>
      </w:r>
      <w:r w:rsidRPr="00A80D42">
        <w:rPr>
          <w:rFonts w:asciiTheme="minorHAnsi" w:eastAsiaTheme="minorHAnsi" w:hAnsiTheme="minorHAnsi" w:cstheme="minorHAnsi"/>
          <w:i/>
          <w:iCs/>
        </w:rPr>
        <w:t>formularzy: złożenia, zmiany, wycofania oferty lub wniosku oraz do formularza do komunikacji</w:t>
      </w:r>
      <w:r w:rsidRPr="00A80D42">
        <w:rPr>
          <w:rFonts w:asciiTheme="minorHAnsi" w:eastAsiaTheme="minorHAnsi" w:hAnsiTheme="minorHAnsi" w:cstheme="minorHAnsi"/>
        </w:rPr>
        <w:t>.</w:t>
      </w:r>
    </w:p>
    <w:p w14:paraId="4C189DEF" w14:textId="77777777" w:rsidR="00A80D42" w:rsidRPr="00A80D42" w:rsidRDefault="00A80D42" w:rsidP="00683850">
      <w:pPr>
        <w:autoSpaceDE w:val="0"/>
        <w:autoSpaceDN w:val="0"/>
        <w:adjustRightInd w:val="0"/>
        <w:spacing w:after="0" w:line="276" w:lineRule="auto"/>
        <w:jc w:val="both"/>
        <w:rPr>
          <w:rFonts w:asciiTheme="minorHAnsi" w:eastAsiaTheme="minorHAnsi" w:hAnsiTheme="minorHAnsi" w:cstheme="minorHAnsi"/>
        </w:rPr>
      </w:pPr>
      <w:r w:rsidRPr="00A80D42">
        <w:rPr>
          <w:rStyle w:val="Nagwek2Znak"/>
          <w:rFonts w:asciiTheme="minorHAnsi" w:eastAsia="Calibri" w:hAnsiTheme="minorHAnsi" w:cstheme="minorHAnsi"/>
          <w:lang w:val="pl-PL"/>
        </w:rPr>
        <w:t>6</w:t>
      </w:r>
      <w:r>
        <w:rPr>
          <w:rStyle w:val="Nagwek2Znak"/>
          <w:rFonts w:asciiTheme="minorHAnsi" w:eastAsia="Calibri" w:hAnsiTheme="minorHAnsi" w:cstheme="minorHAnsi"/>
        </w:rPr>
        <w:t>.3</w:t>
      </w:r>
      <w:r w:rsidRPr="00A80D42">
        <w:rPr>
          <w:rStyle w:val="Nagwek2Znak"/>
          <w:rFonts w:asciiTheme="minorHAnsi" w:eastAsia="Calibri" w:hAnsiTheme="minorHAnsi" w:cstheme="minorHAnsi"/>
        </w:rPr>
        <w:t>.</w:t>
      </w:r>
      <w:r w:rsidRPr="00A80D42">
        <w:rPr>
          <w:rFonts w:asciiTheme="minorHAnsi" w:hAnsiTheme="minorHAnsi" w:cstheme="minorHAnsi"/>
          <w:sz w:val="28"/>
        </w:rPr>
        <w:t xml:space="preserve"> </w:t>
      </w:r>
      <w:r w:rsidRPr="00A80D42">
        <w:rPr>
          <w:rFonts w:asciiTheme="minorHAnsi" w:eastAsiaTheme="minorHAnsi" w:hAnsiTheme="minorHAnsi" w:cstheme="minorHAnsi"/>
        </w:rPr>
        <w:t xml:space="preserve">Wymagania techniczne i organizacyjne wysyłania i odbierania korespondencji elektronicznej przekazywanej przy ich użyciu, opisane zostały w Regulaminie korzystania z </w:t>
      </w:r>
      <w:proofErr w:type="spellStart"/>
      <w:r w:rsidRPr="00A80D42">
        <w:rPr>
          <w:rFonts w:asciiTheme="minorHAnsi" w:eastAsiaTheme="minorHAnsi" w:hAnsiTheme="minorHAnsi" w:cstheme="minorHAnsi"/>
        </w:rPr>
        <w:t>miniPortalu</w:t>
      </w:r>
      <w:proofErr w:type="spellEnd"/>
      <w:r w:rsidRPr="00A80D42">
        <w:rPr>
          <w:rFonts w:asciiTheme="minorHAnsi" w:eastAsiaTheme="minorHAnsi" w:hAnsiTheme="minorHAnsi" w:cstheme="minorHAnsi"/>
        </w:rPr>
        <w:t xml:space="preserve"> dostępnym pod adresem </w:t>
      </w:r>
      <w:hyperlink r:id="rId13" w:history="1">
        <w:r w:rsidR="00133552" w:rsidRPr="00D812E9">
          <w:rPr>
            <w:rStyle w:val="Hipercze"/>
            <w:rFonts w:asciiTheme="minorHAnsi" w:eastAsiaTheme="minorHAnsi" w:hAnsiTheme="minorHAnsi" w:cstheme="minorHAnsi"/>
          </w:rPr>
          <w:t>https://miniportal.uzp.gov.pl/WarunkiUslugi.aspx</w:t>
        </w:r>
      </w:hyperlink>
      <w:r w:rsidR="00133552">
        <w:rPr>
          <w:rFonts w:asciiTheme="minorHAnsi" w:eastAsiaTheme="minorHAnsi" w:hAnsiTheme="minorHAnsi" w:cstheme="minorHAnsi"/>
        </w:rPr>
        <w:t xml:space="preserve"> </w:t>
      </w:r>
      <w:r w:rsidRPr="00A80D42">
        <w:rPr>
          <w:rFonts w:asciiTheme="minorHAnsi" w:eastAsiaTheme="minorHAnsi" w:hAnsiTheme="minorHAnsi" w:cstheme="minorHAnsi"/>
        </w:rPr>
        <w:t xml:space="preserve">oraz Regulaminie </w:t>
      </w:r>
      <w:proofErr w:type="spellStart"/>
      <w:r w:rsidRPr="00A80D42">
        <w:rPr>
          <w:rFonts w:asciiTheme="minorHAnsi" w:eastAsiaTheme="minorHAnsi" w:hAnsiTheme="minorHAnsi" w:cstheme="minorHAnsi"/>
        </w:rPr>
        <w:t>ePUAP</w:t>
      </w:r>
      <w:proofErr w:type="spellEnd"/>
      <w:r w:rsidRPr="00A80D42">
        <w:rPr>
          <w:rFonts w:asciiTheme="minorHAnsi" w:eastAsiaTheme="minorHAnsi" w:hAnsiTheme="minorHAnsi" w:cstheme="minorHAnsi"/>
        </w:rPr>
        <w:t>.</w:t>
      </w:r>
    </w:p>
    <w:p w14:paraId="676FC592" w14:textId="77777777" w:rsidR="00A80D42" w:rsidRPr="00A80D42" w:rsidRDefault="00A80D42" w:rsidP="00683850">
      <w:pPr>
        <w:autoSpaceDE w:val="0"/>
        <w:autoSpaceDN w:val="0"/>
        <w:adjustRightInd w:val="0"/>
        <w:spacing w:after="0" w:line="276" w:lineRule="auto"/>
        <w:jc w:val="both"/>
        <w:rPr>
          <w:rFonts w:asciiTheme="minorHAnsi" w:eastAsiaTheme="minorHAnsi" w:hAnsiTheme="minorHAnsi" w:cstheme="minorHAnsi"/>
        </w:rPr>
      </w:pPr>
      <w:r w:rsidRPr="00A80D42">
        <w:rPr>
          <w:rStyle w:val="Nagwek2Znak"/>
          <w:rFonts w:asciiTheme="minorHAnsi" w:eastAsia="Calibri" w:hAnsiTheme="minorHAnsi" w:cstheme="minorHAnsi"/>
          <w:lang w:val="pl-PL"/>
        </w:rPr>
        <w:t>6</w:t>
      </w:r>
      <w:r>
        <w:rPr>
          <w:rStyle w:val="Nagwek2Znak"/>
          <w:rFonts w:asciiTheme="minorHAnsi" w:eastAsia="Calibri" w:hAnsiTheme="minorHAnsi" w:cstheme="minorHAnsi"/>
        </w:rPr>
        <w:t>.</w:t>
      </w:r>
      <w:r>
        <w:rPr>
          <w:rStyle w:val="Nagwek2Znak"/>
          <w:rFonts w:asciiTheme="minorHAnsi" w:eastAsia="Calibri" w:hAnsiTheme="minorHAnsi" w:cstheme="minorHAnsi"/>
          <w:lang w:val="pl-PL"/>
        </w:rPr>
        <w:t>4.</w:t>
      </w:r>
      <w:r w:rsidRPr="00A80D42">
        <w:rPr>
          <w:rFonts w:asciiTheme="minorHAnsi" w:eastAsiaTheme="minorHAnsi" w:hAnsiTheme="minorHAnsi" w:cstheme="minorHAnsi"/>
        </w:rPr>
        <w:t xml:space="preserve"> Wykonawca przystępując do niniejszego postępowania o udzielenie zamówienia publicznego, akceptuje warunki korzystania z </w:t>
      </w:r>
      <w:proofErr w:type="spellStart"/>
      <w:r w:rsidRPr="00A80D42">
        <w:rPr>
          <w:rFonts w:asciiTheme="minorHAnsi" w:eastAsiaTheme="minorHAnsi" w:hAnsiTheme="minorHAnsi" w:cstheme="minorHAnsi"/>
        </w:rPr>
        <w:t>miniPortalu</w:t>
      </w:r>
      <w:proofErr w:type="spellEnd"/>
      <w:r w:rsidRPr="00A80D42">
        <w:rPr>
          <w:rFonts w:asciiTheme="minorHAnsi" w:eastAsiaTheme="minorHAnsi" w:hAnsiTheme="minorHAnsi" w:cstheme="minorHAnsi"/>
        </w:rPr>
        <w:t xml:space="preserve">, określone w Regulaminie </w:t>
      </w:r>
      <w:proofErr w:type="spellStart"/>
      <w:r w:rsidRPr="00A80D42">
        <w:rPr>
          <w:rFonts w:asciiTheme="minorHAnsi" w:eastAsiaTheme="minorHAnsi" w:hAnsiTheme="minorHAnsi" w:cstheme="minorHAnsi"/>
        </w:rPr>
        <w:t>miniPortalu</w:t>
      </w:r>
      <w:proofErr w:type="spellEnd"/>
      <w:r w:rsidRPr="00A80D42">
        <w:rPr>
          <w:rFonts w:asciiTheme="minorHAnsi" w:eastAsiaTheme="minorHAnsi" w:hAnsiTheme="minorHAnsi" w:cstheme="minorHAnsi"/>
        </w:rPr>
        <w:t xml:space="preserve"> oraz zobowiązuje się korzystając z </w:t>
      </w:r>
      <w:proofErr w:type="spellStart"/>
      <w:r w:rsidRPr="00A80D42">
        <w:rPr>
          <w:rFonts w:asciiTheme="minorHAnsi" w:eastAsiaTheme="minorHAnsi" w:hAnsiTheme="minorHAnsi" w:cstheme="minorHAnsi"/>
        </w:rPr>
        <w:t>miniPortalu</w:t>
      </w:r>
      <w:proofErr w:type="spellEnd"/>
      <w:r w:rsidRPr="00A80D42">
        <w:rPr>
          <w:rFonts w:asciiTheme="minorHAnsi" w:eastAsiaTheme="minorHAnsi" w:hAnsiTheme="minorHAnsi" w:cstheme="minorHAnsi"/>
        </w:rPr>
        <w:t xml:space="preserve"> przestrzegać postanowień tego regulaminu.</w:t>
      </w:r>
    </w:p>
    <w:p w14:paraId="45FB5385" w14:textId="77777777" w:rsidR="00A80D42" w:rsidRPr="00A80D42" w:rsidRDefault="00A80D42" w:rsidP="00683850">
      <w:pPr>
        <w:autoSpaceDE w:val="0"/>
        <w:autoSpaceDN w:val="0"/>
        <w:adjustRightInd w:val="0"/>
        <w:spacing w:after="0" w:line="276" w:lineRule="auto"/>
        <w:jc w:val="both"/>
        <w:rPr>
          <w:rFonts w:asciiTheme="minorHAnsi" w:eastAsiaTheme="minorHAnsi" w:hAnsiTheme="minorHAnsi" w:cstheme="minorHAnsi"/>
        </w:rPr>
      </w:pPr>
      <w:r w:rsidRPr="00A80D42">
        <w:rPr>
          <w:rStyle w:val="Nagwek2Znak"/>
          <w:rFonts w:asciiTheme="minorHAnsi" w:eastAsia="Calibri" w:hAnsiTheme="minorHAnsi" w:cstheme="minorHAnsi"/>
          <w:lang w:val="pl-PL"/>
        </w:rPr>
        <w:t>6</w:t>
      </w:r>
      <w:r>
        <w:rPr>
          <w:rStyle w:val="Nagwek2Znak"/>
          <w:rFonts w:asciiTheme="minorHAnsi" w:eastAsia="Calibri" w:hAnsiTheme="minorHAnsi" w:cstheme="minorHAnsi"/>
        </w:rPr>
        <w:t>.5</w:t>
      </w:r>
      <w:r w:rsidRPr="00A80D42">
        <w:rPr>
          <w:rStyle w:val="Nagwek2Znak"/>
          <w:rFonts w:asciiTheme="minorHAnsi" w:eastAsia="Calibri" w:hAnsiTheme="minorHAnsi" w:cstheme="minorHAnsi"/>
        </w:rPr>
        <w:t>.</w:t>
      </w:r>
      <w:r w:rsidRPr="00A80D42">
        <w:rPr>
          <w:rFonts w:asciiTheme="minorHAnsi" w:hAnsiTheme="minorHAnsi" w:cstheme="minorHAnsi"/>
          <w:sz w:val="28"/>
        </w:rPr>
        <w:t xml:space="preserve"> </w:t>
      </w:r>
      <w:r w:rsidRPr="00A80D42">
        <w:rPr>
          <w:rFonts w:asciiTheme="minorHAnsi" w:eastAsiaTheme="minorHAnsi" w:hAnsiTheme="minorHAnsi" w:cstheme="minorHAnsi"/>
        </w:rPr>
        <w:t xml:space="preserve">Maksymalny rozmiar plików przesyłanych za pośrednictwem dedykowanych formularzy </w:t>
      </w:r>
      <w:r w:rsidR="0049576F">
        <w:rPr>
          <w:rFonts w:asciiTheme="minorHAnsi" w:eastAsiaTheme="minorHAnsi" w:hAnsiTheme="minorHAnsi" w:cstheme="minorHAnsi"/>
        </w:rPr>
        <w:br/>
      </w:r>
      <w:r w:rsidRPr="00A80D42">
        <w:rPr>
          <w:rFonts w:asciiTheme="minorHAnsi" w:eastAsiaTheme="minorHAnsi" w:hAnsiTheme="minorHAnsi" w:cstheme="minorHAnsi"/>
        </w:rPr>
        <w:t>do: złożenia i wycofania oferty oraz do komunikacji wynosi 150 MB.</w:t>
      </w:r>
    </w:p>
    <w:p w14:paraId="55BFFB38" w14:textId="77777777" w:rsidR="00A80D42" w:rsidRPr="00A80D42" w:rsidRDefault="00A80D42" w:rsidP="00683850">
      <w:pPr>
        <w:autoSpaceDE w:val="0"/>
        <w:autoSpaceDN w:val="0"/>
        <w:adjustRightInd w:val="0"/>
        <w:spacing w:after="0" w:line="276" w:lineRule="auto"/>
        <w:jc w:val="both"/>
        <w:rPr>
          <w:rFonts w:asciiTheme="minorHAnsi" w:eastAsiaTheme="minorHAnsi" w:hAnsiTheme="minorHAnsi" w:cstheme="minorHAnsi"/>
        </w:rPr>
      </w:pPr>
      <w:r w:rsidRPr="00A80D42">
        <w:rPr>
          <w:rStyle w:val="Nagwek2Znak"/>
          <w:rFonts w:asciiTheme="minorHAnsi" w:eastAsia="Calibri" w:hAnsiTheme="minorHAnsi" w:cstheme="minorHAnsi"/>
          <w:lang w:val="pl-PL"/>
        </w:rPr>
        <w:lastRenderedPageBreak/>
        <w:t>6</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6</w:t>
      </w:r>
      <w:r w:rsidRPr="00A80D42">
        <w:rPr>
          <w:rStyle w:val="Nagwek2Znak"/>
          <w:rFonts w:asciiTheme="minorHAnsi" w:eastAsia="Calibri" w:hAnsiTheme="minorHAnsi" w:cstheme="minorHAnsi"/>
        </w:rPr>
        <w:t>.</w:t>
      </w:r>
      <w:r w:rsidRPr="00A80D42">
        <w:rPr>
          <w:rFonts w:asciiTheme="minorHAnsi" w:hAnsiTheme="minorHAnsi" w:cstheme="minorHAnsi"/>
          <w:sz w:val="28"/>
        </w:rPr>
        <w:t xml:space="preserve"> </w:t>
      </w:r>
      <w:r w:rsidRPr="00A80D42">
        <w:rPr>
          <w:rFonts w:asciiTheme="minorHAnsi" w:eastAsiaTheme="minorHAnsi" w:hAnsiTheme="minorHAnsi" w:cstheme="minorHAnsi"/>
        </w:rPr>
        <w:t xml:space="preserve"> Za datę przekazania oferty, oświadczenia, o którym mowa w art. 125 ust. 1 </w:t>
      </w:r>
      <w:proofErr w:type="spellStart"/>
      <w:r w:rsidRPr="00A80D42">
        <w:rPr>
          <w:rFonts w:asciiTheme="minorHAnsi" w:eastAsiaTheme="minorHAnsi" w:hAnsiTheme="minorHAnsi" w:cstheme="minorHAnsi"/>
        </w:rPr>
        <w:t>pzp</w:t>
      </w:r>
      <w:proofErr w:type="spellEnd"/>
      <w:r w:rsidRPr="00A80D42">
        <w:rPr>
          <w:rFonts w:asciiTheme="minorHAnsi" w:eastAsiaTheme="minorHAnsi" w:hAnsiTheme="minorHAnsi" w:cstheme="minorHAnsi"/>
        </w:rPr>
        <w:t xml:space="preserve">, podmiotowych środków dowodowych, przedmiotowych środków dowodowych oraz innych informacji, oświadczeń lub dokumentów, przekazywanych w postępowaniu, przyjmuje się datę ich przekazania na </w:t>
      </w:r>
      <w:proofErr w:type="spellStart"/>
      <w:r w:rsidRPr="00A80D42">
        <w:rPr>
          <w:rFonts w:asciiTheme="minorHAnsi" w:eastAsiaTheme="minorHAnsi" w:hAnsiTheme="minorHAnsi" w:cstheme="minorHAnsi"/>
        </w:rPr>
        <w:t>ePUAP</w:t>
      </w:r>
      <w:proofErr w:type="spellEnd"/>
      <w:r w:rsidRPr="00A80D42">
        <w:rPr>
          <w:rFonts w:asciiTheme="minorHAnsi" w:eastAsiaTheme="minorHAnsi" w:hAnsiTheme="minorHAnsi" w:cstheme="minorHAnsi"/>
        </w:rPr>
        <w:t>.</w:t>
      </w:r>
    </w:p>
    <w:p w14:paraId="41156E62" w14:textId="77777777" w:rsidR="00A80D42" w:rsidRPr="00A80D42" w:rsidRDefault="00A80D42" w:rsidP="00683850">
      <w:pPr>
        <w:autoSpaceDE w:val="0"/>
        <w:autoSpaceDN w:val="0"/>
        <w:adjustRightInd w:val="0"/>
        <w:spacing w:after="0" w:line="276" w:lineRule="auto"/>
        <w:jc w:val="both"/>
        <w:rPr>
          <w:rFonts w:asciiTheme="minorHAnsi" w:eastAsiaTheme="minorHAnsi" w:hAnsiTheme="minorHAnsi" w:cstheme="minorHAnsi"/>
        </w:rPr>
      </w:pPr>
      <w:r w:rsidRPr="00A80D42">
        <w:rPr>
          <w:rStyle w:val="Nagwek2Znak"/>
          <w:rFonts w:asciiTheme="minorHAnsi" w:eastAsia="Calibri" w:hAnsiTheme="minorHAnsi" w:cstheme="minorHAnsi"/>
          <w:lang w:val="pl-PL"/>
        </w:rPr>
        <w:t>6</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7</w:t>
      </w:r>
      <w:r w:rsidRPr="00A80D42">
        <w:rPr>
          <w:rStyle w:val="Nagwek2Znak"/>
          <w:rFonts w:asciiTheme="minorHAnsi" w:eastAsia="Calibri" w:hAnsiTheme="minorHAnsi" w:cstheme="minorHAnsi"/>
        </w:rPr>
        <w:t>.</w:t>
      </w:r>
      <w:r w:rsidRPr="00A80D42">
        <w:rPr>
          <w:rFonts w:asciiTheme="minorHAnsi" w:hAnsiTheme="minorHAnsi" w:cstheme="minorHAnsi"/>
          <w:sz w:val="28"/>
        </w:rPr>
        <w:t xml:space="preserve"> </w:t>
      </w:r>
      <w:r w:rsidRPr="00A80D42">
        <w:rPr>
          <w:rFonts w:asciiTheme="minorHAnsi" w:eastAsiaTheme="minorHAnsi" w:hAnsiTheme="minorHAnsi" w:cstheme="minorHAnsi"/>
        </w:rPr>
        <w:t xml:space="preserve">W postępowaniu o udzielenie zamówienia korespondencja elektroniczna (inna niż oferta Wykonawcy i załączniki do oferty) odbywa się elektronicznie za pośrednictwem </w:t>
      </w:r>
      <w:r w:rsidRPr="00A80D42">
        <w:rPr>
          <w:rFonts w:asciiTheme="minorHAnsi" w:eastAsiaTheme="minorHAnsi" w:hAnsiTheme="minorHAnsi" w:cstheme="minorHAnsi"/>
          <w:i/>
          <w:iCs/>
        </w:rPr>
        <w:t xml:space="preserve">dedykowanego formularza dostępnego na </w:t>
      </w:r>
      <w:proofErr w:type="spellStart"/>
      <w:r w:rsidRPr="00A80D42">
        <w:rPr>
          <w:rFonts w:asciiTheme="minorHAnsi" w:eastAsiaTheme="minorHAnsi" w:hAnsiTheme="minorHAnsi" w:cstheme="minorHAnsi"/>
          <w:i/>
          <w:iCs/>
        </w:rPr>
        <w:t>ePUAP</w:t>
      </w:r>
      <w:proofErr w:type="spellEnd"/>
      <w:r w:rsidRPr="00A80D42">
        <w:rPr>
          <w:rFonts w:asciiTheme="minorHAnsi" w:eastAsiaTheme="minorHAnsi" w:hAnsiTheme="minorHAnsi" w:cstheme="minorHAnsi"/>
          <w:i/>
          <w:iCs/>
        </w:rPr>
        <w:t xml:space="preserve"> oraz udostępnionego przez </w:t>
      </w:r>
      <w:proofErr w:type="spellStart"/>
      <w:r w:rsidRPr="00A80D42">
        <w:rPr>
          <w:rFonts w:asciiTheme="minorHAnsi" w:eastAsiaTheme="minorHAnsi" w:hAnsiTheme="minorHAnsi" w:cstheme="minorHAnsi"/>
          <w:i/>
          <w:iCs/>
        </w:rPr>
        <w:t>miniPortal</w:t>
      </w:r>
      <w:proofErr w:type="spellEnd"/>
      <w:r w:rsidRPr="00A80D42">
        <w:rPr>
          <w:rFonts w:asciiTheme="minorHAnsi" w:eastAsiaTheme="minorHAnsi" w:hAnsiTheme="minorHAnsi" w:cstheme="minorHAnsi"/>
          <w:i/>
          <w:iCs/>
        </w:rPr>
        <w:t xml:space="preserve"> (Formularz do komunikacji). </w:t>
      </w:r>
      <w:r w:rsidRPr="00A80D42">
        <w:rPr>
          <w:rFonts w:asciiTheme="minorHAnsi" w:eastAsiaTheme="minorHAnsi" w:hAnsiTheme="minorHAnsi" w:cstheme="minorHAnsi"/>
        </w:rPr>
        <w:t>Korespondencja przesłana za pomocą tego formularza nie może być szyfrowana. We wszelkiej korespondencji związanej z niniejszym postępowaniem Zamawiający i Wykonawcy posługują się numerem ogłoszenia (BZP</w:t>
      </w:r>
      <w:r w:rsidR="00186024">
        <w:rPr>
          <w:rFonts w:asciiTheme="minorHAnsi" w:eastAsiaTheme="minorHAnsi" w:hAnsiTheme="minorHAnsi" w:cstheme="minorHAnsi"/>
        </w:rPr>
        <w:t>, TED</w:t>
      </w:r>
      <w:r w:rsidRPr="00A80D42">
        <w:rPr>
          <w:rFonts w:asciiTheme="minorHAnsi" w:eastAsiaTheme="minorHAnsi" w:hAnsiTheme="minorHAnsi" w:cstheme="minorHAnsi"/>
        </w:rPr>
        <w:t>).</w:t>
      </w:r>
    </w:p>
    <w:p w14:paraId="6E3873AD" w14:textId="77777777" w:rsidR="00A80D42" w:rsidRPr="00A80D42" w:rsidRDefault="00A80D42" w:rsidP="00683850">
      <w:pPr>
        <w:autoSpaceDE w:val="0"/>
        <w:autoSpaceDN w:val="0"/>
        <w:adjustRightInd w:val="0"/>
        <w:spacing w:after="0" w:line="276" w:lineRule="auto"/>
        <w:jc w:val="both"/>
        <w:rPr>
          <w:rFonts w:asciiTheme="minorHAnsi" w:eastAsiaTheme="minorHAnsi" w:hAnsiTheme="minorHAnsi" w:cstheme="minorHAnsi"/>
        </w:rPr>
      </w:pPr>
      <w:r w:rsidRPr="00A80D42">
        <w:rPr>
          <w:rStyle w:val="Nagwek2Znak"/>
          <w:rFonts w:asciiTheme="minorHAnsi" w:eastAsia="Calibri" w:hAnsiTheme="minorHAnsi" w:cstheme="minorHAnsi"/>
          <w:lang w:val="pl-PL"/>
        </w:rPr>
        <w:t>6</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8</w:t>
      </w:r>
      <w:r w:rsidRPr="00A80D42">
        <w:rPr>
          <w:rStyle w:val="Nagwek2Znak"/>
          <w:rFonts w:asciiTheme="minorHAnsi" w:eastAsia="Calibri" w:hAnsiTheme="minorHAnsi" w:cstheme="minorHAnsi"/>
        </w:rPr>
        <w:t>.</w:t>
      </w:r>
      <w:r w:rsidRPr="00A80D42">
        <w:rPr>
          <w:rFonts w:asciiTheme="minorHAnsi" w:hAnsiTheme="minorHAnsi" w:cstheme="minorHAnsi"/>
          <w:sz w:val="28"/>
        </w:rPr>
        <w:t xml:space="preserve"> </w:t>
      </w:r>
      <w:r w:rsidRPr="00A80D42">
        <w:rPr>
          <w:rFonts w:asciiTheme="minorHAnsi" w:eastAsiaTheme="minorHAnsi" w:hAnsiTheme="minorHAnsi" w:cstheme="minorHAnsi"/>
        </w:rPr>
        <w:t xml:space="preserve">Zamawiający może również komunikować się z Wykonawcami za pomocą poczty elektronicznej, email: </w:t>
      </w:r>
      <w:hyperlink r:id="rId14" w:history="1">
        <w:r w:rsidRPr="00507DB8">
          <w:rPr>
            <w:rStyle w:val="Hipercze"/>
            <w:rFonts w:asciiTheme="minorHAnsi" w:eastAsiaTheme="minorHAnsi" w:hAnsiTheme="minorHAnsi" w:cstheme="minorHAnsi"/>
          </w:rPr>
          <w:t>przetargi@szpitallapy.pl</w:t>
        </w:r>
      </w:hyperlink>
      <w:r>
        <w:rPr>
          <w:rFonts w:asciiTheme="minorHAnsi" w:eastAsiaTheme="minorHAnsi" w:hAnsiTheme="minorHAnsi" w:cstheme="minorHAnsi"/>
        </w:rPr>
        <w:t xml:space="preserve">. </w:t>
      </w:r>
    </w:p>
    <w:p w14:paraId="06BA9808" w14:textId="77777777" w:rsidR="00186024" w:rsidRDefault="00A80D42" w:rsidP="00683850">
      <w:pPr>
        <w:autoSpaceDE w:val="0"/>
        <w:autoSpaceDN w:val="0"/>
        <w:adjustRightInd w:val="0"/>
        <w:spacing w:after="0" w:line="276" w:lineRule="auto"/>
        <w:jc w:val="both"/>
        <w:rPr>
          <w:rFonts w:asciiTheme="minorHAnsi" w:eastAsiaTheme="minorHAnsi" w:hAnsiTheme="minorHAnsi" w:cstheme="minorHAnsi"/>
        </w:rPr>
      </w:pPr>
      <w:r w:rsidRPr="00A80D42">
        <w:rPr>
          <w:rStyle w:val="Nagwek2Znak"/>
          <w:rFonts w:asciiTheme="minorHAnsi" w:eastAsia="Calibri" w:hAnsiTheme="minorHAnsi" w:cstheme="minorHAnsi"/>
          <w:lang w:val="pl-PL"/>
        </w:rPr>
        <w:t>6</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9</w:t>
      </w:r>
      <w:r w:rsidRPr="00A80D42">
        <w:rPr>
          <w:rStyle w:val="Nagwek2Znak"/>
          <w:rFonts w:asciiTheme="minorHAnsi" w:eastAsia="Calibri" w:hAnsiTheme="minorHAnsi" w:cstheme="minorHAnsi"/>
        </w:rPr>
        <w:t>.</w:t>
      </w:r>
      <w:r w:rsidRPr="00A80D42">
        <w:rPr>
          <w:rFonts w:asciiTheme="minorHAnsi" w:hAnsiTheme="minorHAnsi" w:cstheme="minorHAnsi"/>
          <w:sz w:val="28"/>
        </w:rPr>
        <w:t xml:space="preserve"> </w:t>
      </w:r>
      <w:r w:rsidRPr="00A80D42">
        <w:rPr>
          <w:rFonts w:asciiTheme="minorHAnsi" w:eastAsiaTheme="minorHAnsi" w:hAnsiTheme="minorHAnsi" w:cstheme="minorHAnsi"/>
        </w:rPr>
        <w:t xml:space="preserve">Dokumenty elektroniczne, oświadczenia lub elektroniczne kopie dokumentów lub oświadczeń składane są przez Wykonawcę za pośrednictwem </w:t>
      </w:r>
      <w:r w:rsidRPr="00A80D42">
        <w:rPr>
          <w:rFonts w:asciiTheme="minorHAnsi" w:eastAsiaTheme="minorHAnsi" w:hAnsiTheme="minorHAnsi" w:cstheme="minorHAnsi"/>
          <w:i/>
          <w:iCs/>
        </w:rPr>
        <w:t xml:space="preserve">Formularza do komunikacji </w:t>
      </w:r>
      <w:r w:rsidRPr="00A80D42">
        <w:rPr>
          <w:rFonts w:asciiTheme="minorHAnsi" w:eastAsiaTheme="minorHAnsi" w:hAnsiTheme="minorHAnsi" w:cstheme="minorHAnsi"/>
        </w:rPr>
        <w:t xml:space="preserve">jako załączniki. Zamawiający dopuszcza również możliwość składania dokumentów elektronicznych, oświadczeń </w:t>
      </w:r>
      <w:r>
        <w:rPr>
          <w:rFonts w:asciiTheme="minorHAnsi" w:eastAsiaTheme="minorHAnsi" w:hAnsiTheme="minorHAnsi" w:cstheme="minorHAnsi"/>
        </w:rPr>
        <w:br/>
      </w:r>
      <w:r w:rsidRPr="00A80D42">
        <w:rPr>
          <w:rFonts w:asciiTheme="minorHAnsi" w:eastAsiaTheme="minorHAnsi" w:hAnsiTheme="minorHAnsi" w:cstheme="minorHAnsi"/>
        </w:rPr>
        <w:t>lub elektronicznych kopii dokumentów lub oświadczeń za pomocą poczty elektronicznej, na adres email</w:t>
      </w:r>
      <w:r>
        <w:rPr>
          <w:rFonts w:asciiTheme="minorHAnsi" w:eastAsiaTheme="minorHAnsi" w:hAnsiTheme="minorHAnsi" w:cstheme="minorHAnsi"/>
        </w:rPr>
        <w:t xml:space="preserve">: </w:t>
      </w:r>
      <w:hyperlink r:id="rId15" w:history="1">
        <w:r w:rsidRPr="00507DB8">
          <w:rPr>
            <w:rStyle w:val="Hipercze"/>
            <w:rFonts w:asciiTheme="minorHAnsi" w:eastAsiaTheme="minorHAnsi" w:hAnsiTheme="minorHAnsi" w:cstheme="minorHAnsi"/>
          </w:rPr>
          <w:t>przetargi@szpitallapy.pl</w:t>
        </w:r>
      </w:hyperlink>
      <w:r>
        <w:rPr>
          <w:rFonts w:asciiTheme="minorHAnsi" w:eastAsiaTheme="minorHAnsi" w:hAnsiTheme="minorHAnsi" w:cstheme="minorHAnsi"/>
        </w:rPr>
        <w:t xml:space="preserve">. </w:t>
      </w:r>
      <w:r w:rsidRPr="00A80D42">
        <w:rPr>
          <w:rFonts w:asciiTheme="minorHAnsi" w:eastAsiaTheme="minorHAnsi" w:hAnsiTheme="minorHAnsi" w:cstheme="minorHAnsi"/>
        </w:rPr>
        <w:t xml:space="preserve">Sposób sporządzenia dokumentów elektronicznych, oświadczeń </w:t>
      </w:r>
      <w:r>
        <w:rPr>
          <w:rFonts w:asciiTheme="minorHAnsi" w:eastAsiaTheme="minorHAnsi" w:hAnsiTheme="minorHAnsi" w:cstheme="minorHAnsi"/>
        </w:rPr>
        <w:br/>
      </w:r>
      <w:r w:rsidRPr="00A80D42">
        <w:rPr>
          <w:rFonts w:asciiTheme="minorHAnsi" w:eastAsiaTheme="minorHAnsi" w:hAnsiTheme="minorHAnsi" w:cstheme="minorHAnsi"/>
        </w:rPr>
        <w:t xml:space="preserve">lub elektronicznych kopii dokumentów lub oświadczeń musi być zgody z wymaganiami określonymi </w:t>
      </w:r>
      <w:r>
        <w:rPr>
          <w:rFonts w:asciiTheme="minorHAnsi" w:eastAsiaTheme="minorHAnsi" w:hAnsiTheme="minorHAnsi" w:cstheme="minorHAnsi"/>
        </w:rPr>
        <w:br/>
      </w:r>
      <w:r w:rsidRPr="00A80D42">
        <w:rPr>
          <w:rFonts w:asciiTheme="minorHAnsi" w:eastAsiaTheme="minorHAnsi" w:hAnsiTheme="minorHAnsi" w:cstheme="minorHAnsi"/>
        </w:rPr>
        <w:t xml:space="preserve">w rozporządzeniu Prezesa Rady Ministrów z dnia </w:t>
      </w:r>
      <w:r w:rsidR="00186024" w:rsidRPr="00186024">
        <w:rPr>
          <w:rFonts w:asciiTheme="minorHAnsi" w:eastAsiaTheme="minorHAnsi" w:hAnsiTheme="minorHAnsi" w:cstheme="minorHAnsi"/>
        </w:rPr>
        <w:t>z dnia 23 grudnia 2020 r. w sprawie podmiotowych</w:t>
      </w:r>
      <w:r w:rsidR="00B55B89">
        <w:rPr>
          <w:rFonts w:asciiTheme="minorHAnsi" w:eastAsiaTheme="minorHAnsi" w:hAnsiTheme="minorHAnsi" w:cstheme="minorHAnsi"/>
        </w:rPr>
        <w:t xml:space="preserve"> </w:t>
      </w:r>
      <w:r w:rsidR="00186024" w:rsidRPr="00186024">
        <w:rPr>
          <w:rFonts w:asciiTheme="minorHAnsi" w:eastAsiaTheme="minorHAnsi" w:hAnsiTheme="minorHAnsi" w:cstheme="minorHAnsi"/>
        </w:rPr>
        <w:t xml:space="preserve">środków dowodowych oraz oświadczeń, jakich może żądać </w:t>
      </w:r>
      <w:r w:rsidR="00186024">
        <w:rPr>
          <w:rFonts w:asciiTheme="minorHAnsi" w:eastAsiaTheme="minorHAnsi" w:hAnsiTheme="minorHAnsi" w:cstheme="minorHAnsi"/>
        </w:rPr>
        <w:t>Z</w:t>
      </w:r>
      <w:r w:rsidR="00186024" w:rsidRPr="00186024">
        <w:rPr>
          <w:rFonts w:asciiTheme="minorHAnsi" w:eastAsiaTheme="minorHAnsi" w:hAnsiTheme="minorHAnsi" w:cstheme="minorHAnsi"/>
        </w:rPr>
        <w:t xml:space="preserve">amawiający od </w:t>
      </w:r>
      <w:r w:rsidR="00186024">
        <w:rPr>
          <w:rFonts w:asciiTheme="minorHAnsi" w:eastAsiaTheme="minorHAnsi" w:hAnsiTheme="minorHAnsi" w:cstheme="minorHAnsi"/>
        </w:rPr>
        <w:t>W</w:t>
      </w:r>
      <w:r w:rsidR="00186024" w:rsidRPr="00186024">
        <w:rPr>
          <w:rFonts w:asciiTheme="minorHAnsi" w:eastAsiaTheme="minorHAnsi" w:hAnsiTheme="minorHAnsi" w:cstheme="minorHAnsi"/>
        </w:rPr>
        <w:t xml:space="preserve">ykonawcy </w:t>
      </w:r>
      <w:r w:rsidR="00186024">
        <w:rPr>
          <w:rFonts w:asciiTheme="minorHAnsi" w:eastAsiaTheme="minorHAnsi" w:hAnsiTheme="minorHAnsi" w:cstheme="minorHAnsi"/>
        </w:rPr>
        <w:br/>
      </w:r>
      <w:r w:rsidR="00186024" w:rsidRPr="00186024">
        <w:rPr>
          <w:rFonts w:asciiTheme="minorHAnsi" w:eastAsiaTheme="minorHAnsi" w:hAnsiTheme="minorHAnsi" w:cstheme="minorHAnsi"/>
        </w:rPr>
        <w:t>(Dz. U. poz. 2415).</w:t>
      </w:r>
    </w:p>
    <w:p w14:paraId="3F6718D6" w14:textId="77777777" w:rsidR="00A80D42" w:rsidRDefault="00A80D42" w:rsidP="00683850">
      <w:pPr>
        <w:autoSpaceDE w:val="0"/>
        <w:autoSpaceDN w:val="0"/>
        <w:adjustRightInd w:val="0"/>
        <w:spacing w:after="0" w:line="276" w:lineRule="auto"/>
        <w:jc w:val="both"/>
        <w:rPr>
          <w:rFonts w:asciiTheme="minorHAnsi" w:eastAsiaTheme="minorHAnsi" w:hAnsiTheme="minorHAnsi" w:cstheme="minorHAnsi"/>
        </w:rPr>
      </w:pPr>
      <w:r w:rsidRPr="00A80D42">
        <w:rPr>
          <w:rStyle w:val="Nagwek2Znak"/>
          <w:rFonts w:asciiTheme="minorHAnsi" w:eastAsia="Calibri" w:hAnsiTheme="minorHAnsi" w:cstheme="minorHAnsi"/>
          <w:lang w:val="pl-PL"/>
        </w:rPr>
        <w:t>6</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10</w:t>
      </w:r>
      <w:r w:rsidRPr="00A80D42">
        <w:rPr>
          <w:rStyle w:val="Nagwek2Znak"/>
          <w:rFonts w:asciiTheme="minorHAnsi" w:eastAsia="Calibri" w:hAnsiTheme="minorHAnsi" w:cstheme="minorHAnsi"/>
        </w:rPr>
        <w:t>.</w:t>
      </w:r>
      <w:r w:rsidRPr="00A80D42">
        <w:rPr>
          <w:rFonts w:asciiTheme="minorHAnsi" w:hAnsiTheme="minorHAnsi" w:cstheme="minorHAnsi"/>
          <w:sz w:val="28"/>
        </w:rPr>
        <w:t xml:space="preserve"> </w:t>
      </w:r>
      <w:r w:rsidRPr="00A80D42">
        <w:rPr>
          <w:rFonts w:asciiTheme="minorHAnsi" w:eastAsiaTheme="minorHAnsi" w:hAnsiTheme="minorHAnsi" w:cstheme="minorHAnsi"/>
        </w:rPr>
        <w:t xml:space="preserve">Zamawiający nie przewiduje sposobu komunikowania się z Wykonawcami w inny sposób </w:t>
      </w:r>
      <w:r w:rsidR="0049576F">
        <w:rPr>
          <w:rFonts w:asciiTheme="minorHAnsi" w:eastAsiaTheme="minorHAnsi" w:hAnsiTheme="minorHAnsi" w:cstheme="minorHAnsi"/>
        </w:rPr>
        <w:br/>
      </w:r>
      <w:r w:rsidRPr="00A80D42">
        <w:rPr>
          <w:rFonts w:asciiTheme="minorHAnsi" w:eastAsiaTheme="minorHAnsi" w:hAnsiTheme="minorHAnsi" w:cstheme="minorHAnsi"/>
        </w:rPr>
        <w:t>niż przy użyciu środków komunikacji elektronicznej, wskazanych w SWZ.</w:t>
      </w:r>
      <w:r w:rsidRPr="00A80D42">
        <w:rPr>
          <w:rFonts w:asciiTheme="minorHAnsi" w:eastAsiaTheme="minorHAnsi" w:hAnsiTheme="minorHAnsi" w:cstheme="minorHAnsi"/>
        </w:rPr>
        <w:cr/>
      </w:r>
    </w:p>
    <w:p w14:paraId="7130B0D7" w14:textId="77777777" w:rsidR="00A80D42" w:rsidRPr="00391648" w:rsidRDefault="00A80D42" w:rsidP="00683850">
      <w:pPr>
        <w:pStyle w:val="Nagwek1"/>
        <w:spacing w:before="120" w:line="276" w:lineRule="auto"/>
        <w:jc w:val="both"/>
        <w:rPr>
          <w:sz w:val="26"/>
          <w:szCs w:val="26"/>
        </w:rPr>
      </w:pPr>
      <w:r w:rsidRPr="0049576F">
        <w:rPr>
          <w:rFonts w:ascii="Calibri" w:hAnsi="Calibri"/>
          <w:sz w:val="26"/>
          <w:szCs w:val="26"/>
        </w:rPr>
        <w:t xml:space="preserve">Rozdział 7 </w:t>
      </w:r>
      <w:r w:rsidRPr="00391648">
        <w:rPr>
          <w:rFonts w:ascii="Calibri" w:hAnsi="Calibri"/>
          <w:sz w:val="26"/>
          <w:szCs w:val="26"/>
        </w:rPr>
        <w:t xml:space="preserve">WSKAZANIE OSÓB UPRAWNIONYCH DO KOMUNIKOWANIA SIĘ </w:t>
      </w:r>
      <w:r w:rsidR="0049576F" w:rsidRPr="00391648">
        <w:rPr>
          <w:rFonts w:ascii="Calibri" w:hAnsi="Calibri"/>
          <w:sz w:val="26"/>
          <w:szCs w:val="26"/>
        </w:rPr>
        <w:br/>
      </w:r>
      <w:r w:rsidRPr="00391648">
        <w:rPr>
          <w:rFonts w:ascii="Calibri" w:hAnsi="Calibri"/>
          <w:sz w:val="26"/>
          <w:szCs w:val="26"/>
        </w:rPr>
        <w:t xml:space="preserve">Z WYKONAWCAMI </w:t>
      </w:r>
    </w:p>
    <w:p w14:paraId="73FD25E8" w14:textId="77777777" w:rsidR="00A80D42" w:rsidRPr="00391648" w:rsidRDefault="00A80D42" w:rsidP="00683850">
      <w:pPr>
        <w:autoSpaceDE w:val="0"/>
        <w:autoSpaceDN w:val="0"/>
        <w:adjustRightInd w:val="0"/>
        <w:spacing w:after="0" w:line="276" w:lineRule="auto"/>
        <w:jc w:val="both"/>
        <w:rPr>
          <w:rStyle w:val="Nagwek2Znak"/>
          <w:rFonts w:asciiTheme="minorHAnsi" w:eastAsia="Calibri" w:hAnsiTheme="minorHAnsi" w:cstheme="minorHAnsi"/>
          <w:color w:val="FF0000"/>
          <w:lang w:val="pl-PL"/>
        </w:rPr>
      </w:pPr>
      <w:r w:rsidRPr="00391648">
        <w:rPr>
          <w:rStyle w:val="Nagwek2Znak"/>
          <w:rFonts w:asciiTheme="minorHAnsi" w:eastAsia="Calibri" w:hAnsiTheme="minorHAnsi" w:cstheme="minorHAnsi"/>
          <w:lang w:val="pl-PL"/>
        </w:rPr>
        <w:t>7</w:t>
      </w:r>
      <w:r w:rsidRPr="00391648">
        <w:rPr>
          <w:rStyle w:val="Nagwek2Znak"/>
          <w:rFonts w:asciiTheme="minorHAnsi" w:eastAsia="Calibri" w:hAnsiTheme="minorHAnsi" w:cstheme="minorHAnsi"/>
        </w:rPr>
        <w:t>.</w:t>
      </w:r>
      <w:r w:rsidRPr="00391648">
        <w:rPr>
          <w:rStyle w:val="Nagwek2Znak"/>
          <w:rFonts w:asciiTheme="minorHAnsi" w:eastAsia="Calibri" w:hAnsiTheme="minorHAnsi" w:cstheme="minorHAnsi"/>
          <w:lang w:val="pl-PL"/>
        </w:rPr>
        <w:t>1</w:t>
      </w:r>
      <w:r w:rsidRPr="00391648">
        <w:rPr>
          <w:rStyle w:val="Nagwek2Znak"/>
          <w:rFonts w:asciiTheme="minorHAnsi" w:eastAsia="Calibri" w:hAnsiTheme="minorHAnsi" w:cstheme="minorHAnsi"/>
        </w:rPr>
        <w:t>.</w:t>
      </w:r>
      <w:r w:rsidRPr="00391648">
        <w:rPr>
          <w:rStyle w:val="Nagwek2Znak"/>
          <w:rFonts w:asciiTheme="minorHAnsi" w:eastAsia="Calibri" w:hAnsiTheme="minorHAnsi" w:cstheme="minorHAnsi"/>
          <w:lang w:val="pl-PL"/>
        </w:rPr>
        <w:t xml:space="preserve"> </w:t>
      </w:r>
      <w:r w:rsidR="00B34B17">
        <w:rPr>
          <w:rStyle w:val="Nagwek2Znak"/>
          <w:rFonts w:asciiTheme="minorHAnsi" w:eastAsia="Calibri" w:hAnsiTheme="minorHAnsi" w:cstheme="minorHAnsi"/>
          <w:color w:val="auto"/>
          <w:sz w:val="22"/>
          <w:szCs w:val="22"/>
          <w:lang w:val="pl-PL"/>
        </w:rPr>
        <w:t>Dział Zamówień Publicznych, a</w:t>
      </w:r>
      <w:r w:rsidR="00391648" w:rsidRPr="00391648">
        <w:rPr>
          <w:rStyle w:val="Nagwek2Znak"/>
          <w:rFonts w:asciiTheme="minorHAnsi" w:eastAsia="Calibri" w:hAnsiTheme="minorHAnsi" w:cstheme="minorHAnsi"/>
          <w:color w:val="auto"/>
          <w:sz w:val="22"/>
          <w:szCs w:val="22"/>
          <w:lang w:val="pl-PL"/>
        </w:rPr>
        <w:t>dres e-mail</w:t>
      </w:r>
      <w:r w:rsidRPr="00391648">
        <w:rPr>
          <w:rStyle w:val="Nagwek2Znak"/>
          <w:rFonts w:asciiTheme="minorHAnsi" w:eastAsia="Calibri" w:hAnsiTheme="minorHAnsi" w:cstheme="minorHAnsi"/>
          <w:color w:val="auto"/>
          <w:sz w:val="22"/>
          <w:szCs w:val="22"/>
          <w:lang w:val="pl-PL"/>
        </w:rPr>
        <w:t xml:space="preserve"> do k</w:t>
      </w:r>
      <w:r w:rsidR="00B34B17">
        <w:rPr>
          <w:rStyle w:val="Nagwek2Znak"/>
          <w:rFonts w:asciiTheme="minorHAnsi" w:eastAsia="Calibri" w:hAnsiTheme="minorHAnsi" w:cstheme="minorHAnsi"/>
          <w:color w:val="auto"/>
          <w:sz w:val="22"/>
          <w:szCs w:val="22"/>
          <w:lang w:val="pl-PL"/>
        </w:rPr>
        <w:t xml:space="preserve">omunikowania się z Wykonawcami: </w:t>
      </w:r>
      <w:hyperlink r:id="rId16" w:history="1">
        <w:r w:rsidR="00391648" w:rsidRPr="00945077">
          <w:rPr>
            <w:rStyle w:val="Hipercze"/>
            <w:rFonts w:asciiTheme="minorHAnsi" w:hAnsiTheme="minorHAnsi" w:cstheme="minorHAnsi"/>
            <w:lang w:eastAsia="x-none"/>
          </w:rPr>
          <w:t>przetargi@szpitallapy.pl</w:t>
        </w:r>
      </w:hyperlink>
      <w:r w:rsidR="00391648">
        <w:rPr>
          <w:rStyle w:val="Nagwek2Znak"/>
          <w:rFonts w:asciiTheme="minorHAnsi" w:eastAsia="Calibri" w:hAnsiTheme="minorHAnsi" w:cstheme="minorHAnsi"/>
          <w:color w:val="auto"/>
          <w:sz w:val="22"/>
          <w:szCs w:val="22"/>
          <w:lang w:val="pl-PL"/>
        </w:rPr>
        <w:t>.</w:t>
      </w:r>
      <w:r w:rsidR="00391648">
        <w:rPr>
          <w:rStyle w:val="Nagwek2Znak"/>
          <w:rFonts w:asciiTheme="minorHAnsi" w:eastAsia="Calibri" w:hAnsiTheme="minorHAnsi" w:cstheme="minorHAnsi"/>
          <w:color w:val="FF0000"/>
          <w:lang w:val="pl-PL"/>
        </w:rPr>
        <w:t xml:space="preserve"> </w:t>
      </w:r>
    </w:p>
    <w:p w14:paraId="51A43495" w14:textId="77777777" w:rsidR="00470DA4" w:rsidRPr="00391648" w:rsidRDefault="00A80D42" w:rsidP="00683850">
      <w:pPr>
        <w:pStyle w:val="Nagwek1"/>
        <w:spacing w:line="276" w:lineRule="auto"/>
        <w:jc w:val="both"/>
        <w:rPr>
          <w:rFonts w:ascii="Calibri" w:hAnsi="Calibri"/>
          <w:sz w:val="26"/>
          <w:szCs w:val="26"/>
        </w:rPr>
      </w:pPr>
      <w:r w:rsidRPr="00391648">
        <w:rPr>
          <w:rFonts w:ascii="Calibri" w:hAnsi="Calibri"/>
          <w:sz w:val="26"/>
          <w:szCs w:val="26"/>
        </w:rPr>
        <w:t>Rozdział 8 TERMIN ZWIĄZANIA OFERTĄ</w:t>
      </w:r>
    </w:p>
    <w:p w14:paraId="23822959" w14:textId="2E129E69" w:rsidR="00186024" w:rsidRPr="006555F3" w:rsidRDefault="00A80D42" w:rsidP="00683850">
      <w:pPr>
        <w:pStyle w:val="Nagwek1"/>
        <w:spacing w:before="0" w:line="276" w:lineRule="auto"/>
        <w:jc w:val="both"/>
        <w:rPr>
          <w:rFonts w:asciiTheme="minorHAnsi" w:hAnsiTheme="minorHAnsi" w:cstheme="minorHAnsi"/>
          <w:b/>
          <w:color w:val="auto"/>
          <w:sz w:val="22"/>
          <w:szCs w:val="22"/>
          <w:u w:val="single"/>
        </w:rPr>
      </w:pPr>
      <w:r w:rsidRPr="00391648">
        <w:rPr>
          <w:rStyle w:val="Nagwek2Znak"/>
          <w:rFonts w:asciiTheme="minorHAnsi" w:eastAsia="Calibri" w:hAnsiTheme="minorHAnsi" w:cstheme="minorHAnsi"/>
          <w:lang w:val="pl-PL"/>
        </w:rPr>
        <w:t>8</w:t>
      </w:r>
      <w:r w:rsidRPr="00391648">
        <w:rPr>
          <w:rStyle w:val="Nagwek2Znak"/>
          <w:rFonts w:asciiTheme="minorHAnsi" w:eastAsia="Calibri" w:hAnsiTheme="minorHAnsi" w:cstheme="minorHAnsi"/>
        </w:rPr>
        <w:t>.</w:t>
      </w:r>
      <w:r w:rsidRPr="00391648">
        <w:rPr>
          <w:rStyle w:val="Nagwek2Znak"/>
          <w:rFonts w:asciiTheme="minorHAnsi" w:eastAsia="Calibri" w:hAnsiTheme="minorHAnsi" w:cstheme="minorHAnsi"/>
          <w:lang w:val="pl-PL"/>
        </w:rPr>
        <w:t>1</w:t>
      </w:r>
      <w:r w:rsidRPr="00391648">
        <w:rPr>
          <w:rStyle w:val="Nagwek2Znak"/>
          <w:rFonts w:asciiTheme="minorHAnsi" w:eastAsia="Calibri" w:hAnsiTheme="minorHAnsi" w:cstheme="minorHAnsi"/>
        </w:rPr>
        <w:t>.</w:t>
      </w:r>
      <w:r w:rsidRPr="00391648">
        <w:rPr>
          <w:rStyle w:val="Nagwek2Znak"/>
          <w:rFonts w:asciiTheme="minorHAnsi" w:eastAsia="Calibri" w:hAnsiTheme="minorHAnsi" w:cstheme="minorHAnsi"/>
          <w:lang w:val="pl-PL"/>
        </w:rPr>
        <w:t xml:space="preserve"> </w:t>
      </w:r>
      <w:r w:rsidRPr="00391648">
        <w:rPr>
          <w:rFonts w:asciiTheme="minorHAnsi" w:hAnsiTheme="minorHAnsi" w:cstheme="minorHAnsi"/>
          <w:color w:val="auto"/>
          <w:sz w:val="22"/>
          <w:szCs w:val="22"/>
        </w:rPr>
        <w:t xml:space="preserve">Wykonawca jest związany ofertą </w:t>
      </w:r>
      <w:r w:rsidR="00B34B17">
        <w:rPr>
          <w:rFonts w:asciiTheme="minorHAnsi" w:hAnsiTheme="minorHAnsi" w:cstheme="minorHAnsi"/>
          <w:color w:val="auto"/>
          <w:sz w:val="22"/>
          <w:szCs w:val="22"/>
        </w:rPr>
        <w:t xml:space="preserve">nie dłużej niż 90 dni od dnia </w:t>
      </w:r>
      <w:r w:rsidRPr="00391648">
        <w:rPr>
          <w:rFonts w:asciiTheme="minorHAnsi" w:hAnsiTheme="minorHAnsi" w:cstheme="minorHAnsi"/>
          <w:color w:val="auto"/>
          <w:sz w:val="22"/>
          <w:szCs w:val="22"/>
        </w:rPr>
        <w:t>upływu</w:t>
      </w:r>
      <w:r w:rsidRPr="00A80D42">
        <w:rPr>
          <w:rFonts w:asciiTheme="minorHAnsi" w:hAnsiTheme="minorHAnsi" w:cstheme="minorHAnsi"/>
          <w:color w:val="auto"/>
          <w:sz w:val="22"/>
          <w:szCs w:val="22"/>
        </w:rPr>
        <w:t xml:space="preserve"> terminu </w:t>
      </w:r>
      <w:r w:rsidRPr="001A48A5">
        <w:rPr>
          <w:rFonts w:asciiTheme="minorHAnsi" w:hAnsiTheme="minorHAnsi" w:cstheme="minorHAnsi"/>
          <w:color w:val="auto"/>
          <w:sz w:val="22"/>
          <w:szCs w:val="22"/>
        </w:rPr>
        <w:t>składania of</w:t>
      </w:r>
      <w:r w:rsidR="00C903DC" w:rsidRPr="001A48A5">
        <w:rPr>
          <w:rFonts w:asciiTheme="minorHAnsi" w:hAnsiTheme="minorHAnsi" w:cstheme="minorHAnsi"/>
          <w:color w:val="auto"/>
          <w:sz w:val="22"/>
          <w:szCs w:val="22"/>
        </w:rPr>
        <w:t>ert</w:t>
      </w:r>
      <w:r w:rsidR="00B34B17">
        <w:rPr>
          <w:rFonts w:asciiTheme="minorHAnsi" w:hAnsiTheme="minorHAnsi" w:cstheme="minorHAnsi"/>
          <w:color w:val="auto"/>
          <w:sz w:val="22"/>
          <w:szCs w:val="22"/>
        </w:rPr>
        <w:t xml:space="preserve">, przy czym pierwszym </w:t>
      </w:r>
      <w:r w:rsidR="00B34B17" w:rsidRPr="006555F3">
        <w:rPr>
          <w:rFonts w:asciiTheme="minorHAnsi" w:hAnsiTheme="minorHAnsi" w:cstheme="minorHAnsi"/>
          <w:color w:val="auto"/>
          <w:sz w:val="22"/>
          <w:szCs w:val="22"/>
        </w:rPr>
        <w:t>dniem terminu związania ofertą jest dzień, w którym upływa termin składania ofert. Wykonawca jest związany ofertą</w:t>
      </w:r>
      <w:r w:rsidR="00C903DC" w:rsidRPr="006555F3">
        <w:rPr>
          <w:rFonts w:asciiTheme="minorHAnsi" w:hAnsiTheme="minorHAnsi" w:cstheme="minorHAnsi"/>
          <w:color w:val="auto"/>
          <w:sz w:val="22"/>
          <w:szCs w:val="22"/>
        </w:rPr>
        <w:t xml:space="preserve"> </w:t>
      </w:r>
      <w:r w:rsidR="00C903DC" w:rsidRPr="006555F3">
        <w:rPr>
          <w:rFonts w:asciiTheme="minorHAnsi" w:hAnsiTheme="minorHAnsi" w:cstheme="minorHAnsi"/>
          <w:b/>
          <w:color w:val="auto"/>
          <w:sz w:val="22"/>
          <w:szCs w:val="22"/>
          <w:u w:val="single"/>
        </w:rPr>
        <w:t xml:space="preserve">do dnia </w:t>
      </w:r>
      <w:r w:rsidR="00C8543B" w:rsidRPr="006555F3">
        <w:rPr>
          <w:rFonts w:asciiTheme="minorHAnsi" w:hAnsiTheme="minorHAnsi" w:cstheme="minorHAnsi"/>
          <w:b/>
          <w:color w:val="auto"/>
          <w:sz w:val="22"/>
          <w:szCs w:val="22"/>
          <w:u w:val="single"/>
        </w:rPr>
        <w:t>2</w:t>
      </w:r>
      <w:r w:rsidR="00C4411C">
        <w:rPr>
          <w:rFonts w:asciiTheme="minorHAnsi" w:hAnsiTheme="minorHAnsi" w:cstheme="minorHAnsi"/>
          <w:b/>
          <w:color w:val="auto"/>
          <w:sz w:val="22"/>
          <w:szCs w:val="22"/>
          <w:u w:val="single"/>
        </w:rPr>
        <w:t>9</w:t>
      </w:r>
      <w:r w:rsidR="00973DB4" w:rsidRPr="006555F3">
        <w:rPr>
          <w:rFonts w:asciiTheme="minorHAnsi" w:hAnsiTheme="minorHAnsi" w:cstheme="minorHAnsi"/>
          <w:b/>
          <w:color w:val="auto"/>
          <w:sz w:val="22"/>
          <w:szCs w:val="22"/>
          <w:u w:val="single"/>
        </w:rPr>
        <w:t>.</w:t>
      </w:r>
      <w:r w:rsidR="004729A5" w:rsidRPr="006555F3">
        <w:rPr>
          <w:rFonts w:asciiTheme="minorHAnsi" w:hAnsiTheme="minorHAnsi" w:cstheme="minorHAnsi"/>
          <w:b/>
          <w:color w:val="auto"/>
          <w:sz w:val="22"/>
          <w:szCs w:val="22"/>
          <w:u w:val="single"/>
        </w:rPr>
        <w:t>11</w:t>
      </w:r>
      <w:r w:rsidR="00C903DC" w:rsidRPr="006555F3">
        <w:rPr>
          <w:rFonts w:asciiTheme="minorHAnsi" w:hAnsiTheme="minorHAnsi" w:cstheme="minorHAnsi"/>
          <w:b/>
          <w:color w:val="auto"/>
          <w:sz w:val="22"/>
          <w:szCs w:val="22"/>
          <w:u w:val="single"/>
        </w:rPr>
        <w:t>.</w:t>
      </w:r>
      <w:r w:rsidRPr="006555F3">
        <w:rPr>
          <w:rFonts w:asciiTheme="minorHAnsi" w:hAnsiTheme="minorHAnsi" w:cstheme="minorHAnsi"/>
          <w:b/>
          <w:color w:val="auto"/>
          <w:sz w:val="22"/>
          <w:szCs w:val="22"/>
          <w:u w:val="single"/>
        </w:rPr>
        <w:t>2021 r.</w:t>
      </w:r>
    </w:p>
    <w:p w14:paraId="5379006A" w14:textId="77777777" w:rsidR="00C455A7" w:rsidRPr="00C455A7" w:rsidRDefault="00C455A7" w:rsidP="00C455A7">
      <w:pPr>
        <w:jc w:val="both"/>
      </w:pPr>
      <w:r w:rsidRPr="006555F3">
        <w:rPr>
          <w:rStyle w:val="Nagwek2Znak"/>
          <w:rFonts w:asciiTheme="minorHAnsi" w:eastAsia="Calibri" w:hAnsiTheme="minorHAnsi" w:cstheme="minorHAnsi"/>
          <w:lang w:val="pl-PL"/>
        </w:rPr>
        <w:t>8</w:t>
      </w:r>
      <w:r w:rsidRPr="006555F3">
        <w:rPr>
          <w:rStyle w:val="Nagwek2Znak"/>
          <w:rFonts w:asciiTheme="minorHAnsi" w:eastAsia="Calibri" w:hAnsiTheme="minorHAnsi" w:cstheme="minorHAnsi"/>
        </w:rPr>
        <w:t>.</w:t>
      </w:r>
      <w:r w:rsidRPr="006555F3">
        <w:rPr>
          <w:rStyle w:val="Nagwek2Znak"/>
          <w:rFonts w:asciiTheme="minorHAnsi" w:eastAsia="Calibri" w:hAnsiTheme="minorHAnsi" w:cstheme="minorHAnsi"/>
          <w:lang w:val="pl-PL"/>
        </w:rPr>
        <w:t>2</w:t>
      </w:r>
      <w:r w:rsidRPr="006555F3">
        <w:rPr>
          <w:rStyle w:val="Nagwek2Znak"/>
          <w:rFonts w:asciiTheme="minorHAnsi" w:eastAsia="Calibri" w:hAnsiTheme="minorHAnsi" w:cstheme="minorHAnsi"/>
        </w:rPr>
        <w:t>.</w:t>
      </w:r>
      <w:r w:rsidRPr="006555F3">
        <w:rPr>
          <w:rStyle w:val="Nagwek2Znak"/>
          <w:rFonts w:asciiTheme="minorHAnsi" w:eastAsia="Calibri" w:hAnsiTheme="minorHAnsi" w:cstheme="minorHAnsi"/>
          <w:lang w:val="pl-PL"/>
        </w:rPr>
        <w:t xml:space="preserve"> </w:t>
      </w:r>
      <w:r w:rsidRPr="006555F3">
        <w:rPr>
          <w:rFonts w:asciiTheme="minorHAnsi" w:hAnsiTheme="minorHAnsi" w:cstheme="minorHAnsi"/>
        </w:rPr>
        <w:t>W przypadku, gdy wybór najkorzystniejszej oferty nie nastąpi przed upływem terminu związania ofertą określonego w dokumentach zamówienia, Zamawiający przed</w:t>
      </w:r>
      <w:r>
        <w:rPr>
          <w:rFonts w:asciiTheme="minorHAnsi" w:hAnsiTheme="minorHAnsi" w:cstheme="minorHAnsi"/>
        </w:rPr>
        <w:t xml:space="preserve"> upływem terminu związania ofertą zwraca się jednokrotnie do Wykonawców o wyrażenie zgody na przedłużenie tego terminu </w:t>
      </w:r>
      <w:r>
        <w:rPr>
          <w:rFonts w:asciiTheme="minorHAnsi" w:hAnsiTheme="minorHAnsi" w:cstheme="minorHAnsi"/>
        </w:rPr>
        <w:br/>
        <w:t>o wskazywany przez niego okres, nie dłuższy niż 60 dni, zgodnie z art. 200 ust. 3 ustawy.</w:t>
      </w:r>
    </w:p>
    <w:p w14:paraId="6411CE7A" w14:textId="77777777" w:rsidR="00186024" w:rsidRPr="0049576F" w:rsidRDefault="00186024" w:rsidP="00683850">
      <w:pPr>
        <w:pStyle w:val="Nagwek1"/>
        <w:spacing w:line="276" w:lineRule="auto"/>
        <w:jc w:val="both"/>
        <w:rPr>
          <w:rFonts w:ascii="Calibri" w:hAnsi="Calibri"/>
          <w:sz w:val="26"/>
          <w:szCs w:val="26"/>
        </w:rPr>
      </w:pPr>
      <w:r w:rsidRPr="0049576F">
        <w:rPr>
          <w:rFonts w:ascii="Calibri" w:hAnsi="Calibri"/>
          <w:sz w:val="26"/>
          <w:szCs w:val="26"/>
        </w:rPr>
        <w:t xml:space="preserve">Rozdział </w:t>
      </w:r>
      <w:r>
        <w:rPr>
          <w:rFonts w:ascii="Calibri" w:hAnsi="Calibri"/>
          <w:sz w:val="26"/>
          <w:szCs w:val="26"/>
        </w:rPr>
        <w:t>9</w:t>
      </w:r>
      <w:r w:rsidRPr="0049576F">
        <w:rPr>
          <w:rFonts w:ascii="Calibri" w:hAnsi="Calibri"/>
          <w:sz w:val="26"/>
          <w:szCs w:val="26"/>
        </w:rPr>
        <w:t xml:space="preserve"> </w:t>
      </w:r>
      <w:r>
        <w:rPr>
          <w:rFonts w:ascii="Calibri" w:hAnsi="Calibri"/>
          <w:sz w:val="26"/>
          <w:szCs w:val="26"/>
        </w:rPr>
        <w:t>WYMAGANIA DOTYCZĄCE WADIUM</w:t>
      </w:r>
    </w:p>
    <w:p w14:paraId="1A2B14B6" w14:textId="77777777" w:rsidR="00186024" w:rsidRPr="00186024" w:rsidRDefault="00186024" w:rsidP="00683850">
      <w:pPr>
        <w:spacing w:line="276" w:lineRule="auto"/>
        <w:rPr>
          <w:rFonts w:cs="Calibri"/>
        </w:rPr>
      </w:pPr>
      <w:r w:rsidRPr="00186024">
        <w:rPr>
          <w:rFonts w:eastAsiaTheme="minorHAnsi" w:cs="Calibri"/>
        </w:rPr>
        <w:t>Zamawiaj</w:t>
      </w:r>
      <w:r w:rsidRPr="00186024">
        <w:rPr>
          <w:rFonts w:eastAsia="TimesNewRoman" w:cs="Calibri"/>
        </w:rPr>
        <w:t>ą</w:t>
      </w:r>
      <w:r w:rsidRPr="00186024">
        <w:rPr>
          <w:rFonts w:eastAsiaTheme="minorHAnsi" w:cs="Calibri"/>
        </w:rPr>
        <w:t>cy nie wymaga wniesienia wadium</w:t>
      </w:r>
      <w:r>
        <w:rPr>
          <w:rFonts w:eastAsiaTheme="minorHAnsi" w:cs="Calibri"/>
        </w:rPr>
        <w:t xml:space="preserve">. </w:t>
      </w:r>
    </w:p>
    <w:p w14:paraId="01C63D4C" w14:textId="77777777" w:rsidR="00470DA4" w:rsidRPr="0049576F" w:rsidRDefault="00470DA4" w:rsidP="00683850">
      <w:pPr>
        <w:pStyle w:val="Nagwek1"/>
        <w:spacing w:line="276" w:lineRule="auto"/>
        <w:jc w:val="both"/>
        <w:rPr>
          <w:rFonts w:ascii="Calibri" w:hAnsi="Calibri"/>
          <w:sz w:val="26"/>
          <w:szCs w:val="26"/>
        </w:rPr>
      </w:pPr>
      <w:r w:rsidRPr="0049576F">
        <w:rPr>
          <w:rFonts w:ascii="Calibri" w:hAnsi="Calibri"/>
          <w:sz w:val="26"/>
          <w:szCs w:val="26"/>
        </w:rPr>
        <w:lastRenderedPageBreak/>
        <w:t xml:space="preserve">Rozdział </w:t>
      </w:r>
      <w:r w:rsidR="00A33BCB">
        <w:rPr>
          <w:rFonts w:ascii="Calibri" w:hAnsi="Calibri"/>
          <w:sz w:val="26"/>
          <w:szCs w:val="26"/>
        </w:rPr>
        <w:t>10</w:t>
      </w:r>
      <w:r w:rsidRPr="0049576F">
        <w:rPr>
          <w:rFonts w:ascii="Calibri" w:hAnsi="Calibri"/>
          <w:sz w:val="26"/>
          <w:szCs w:val="26"/>
        </w:rPr>
        <w:t xml:space="preserve"> OPIS PRZYGOTOWANIA OFERTY</w:t>
      </w:r>
    </w:p>
    <w:p w14:paraId="2D2A4269" w14:textId="2EEE1753" w:rsidR="00470DA4" w:rsidRDefault="00A33BCB" w:rsidP="00683850">
      <w:pPr>
        <w:spacing w:line="276" w:lineRule="auto"/>
        <w:jc w:val="both"/>
      </w:pPr>
      <w:r>
        <w:rPr>
          <w:rStyle w:val="Nagwek2Znak"/>
          <w:rFonts w:asciiTheme="minorHAnsi" w:eastAsia="Calibri" w:hAnsiTheme="minorHAnsi" w:cstheme="minorHAnsi"/>
          <w:lang w:val="pl-PL"/>
        </w:rPr>
        <w:t>10</w:t>
      </w:r>
      <w:r w:rsidR="00954CF2" w:rsidRPr="005278CF">
        <w:rPr>
          <w:rStyle w:val="Nagwek2Znak"/>
          <w:rFonts w:asciiTheme="minorHAnsi" w:eastAsia="Calibri" w:hAnsiTheme="minorHAnsi" w:cstheme="minorHAnsi"/>
        </w:rPr>
        <w:t>.</w:t>
      </w:r>
      <w:r w:rsidR="00954CF2" w:rsidRPr="005278CF">
        <w:rPr>
          <w:rStyle w:val="Nagwek2Znak"/>
          <w:rFonts w:asciiTheme="minorHAnsi" w:eastAsia="Calibri" w:hAnsiTheme="minorHAnsi" w:cstheme="minorHAnsi"/>
          <w:lang w:val="pl-PL"/>
        </w:rPr>
        <w:t>1</w:t>
      </w:r>
      <w:r w:rsidR="00954CF2" w:rsidRPr="005278CF">
        <w:rPr>
          <w:rStyle w:val="Nagwek2Znak"/>
          <w:rFonts w:asciiTheme="minorHAnsi" w:eastAsia="Calibri" w:hAnsiTheme="minorHAnsi" w:cstheme="minorHAnsi"/>
        </w:rPr>
        <w:t>.</w:t>
      </w:r>
      <w:r w:rsidR="00954CF2" w:rsidRPr="005278CF">
        <w:rPr>
          <w:rStyle w:val="Nagwek2Znak"/>
          <w:rFonts w:asciiTheme="minorHAnsi" w:eastAsia="Calibri" w:hAnsiTheme="minorHAnsi" w:cstheme="minorHAnsi"/>
          <w:lang w:val="pl-PL"/>
        </w:rPr>
        <w:t xml:space="preserve"> </w:t>
      </w:r>
      <w:r w:rsidR="00470DA4" w:rsidRPr="005278CF">
        <w:t xml:space="preserve">Oferta </w:t>
      </w:r>
      <w:r w:rsidR="00934C7A">
        <w:t xml:space="preserve">wraz załącznikami </w:t>
      </w:r>
      <w:r w:rsidR="00470DA4" w:rsidRPr="005278CF">
        <w:t>musi być sporządzona w języku polskim</w:t>
      </w:r>
      <w:r w:rsidR="00E50D84">
        <w:t xml:space="preserve"> i złożona</w:t>
      </w:r>
      <w:r w:rsidR="00470DA4" w:rsidRPr="005278CF">
        <w:t xml:space="preserve"> </w:t>
      </w:r>
      <w:r w:rsidR="00E50D84">
        <w:t xml:space="preserve">pod rygorem nieważności </w:t>
      </w:r>
      <w:r w:rsidR="00DB23AD">
        <w:t>w formie elektronicznej (tj. w postaci elektronicznej opatrzonej</w:t>
      </w:r>
      <w:r w:rsidR="00470DA4" w:rsidRPr="005278CF">
        <w:t xml:space="preserve"> kwalifik</w:t>
      </w:r>
      <w:r w:rsidR="000534E3">
        <w:t xml:space="preserve">owanym </w:t>
      </w:r>
      <w:r w:rsidR="00690F8F">
        <w:t>podpisem elektronicznym</w:t>
      </w:r>
      <w:r w:rsidR="00DB23AD">
        <w:t>)</w:t>
      </w:r>
      <w:r w:rsidR="00690F8F">
        <w:t>.</w:t>
      </w:r>
    </w:p>
    <w:p w14:paraId="494279A8" w14:textId="77777777" w:rsidR="00470DA4" w:rsidRDefault="00470DA4" w:rsidP="00683850">
      <w:pPr>
        <w:spacing w:line="276" w:lineRule="auto"/>
        <w:jc w:val="both"/>
      </w:pPr>
      <w:r w:rsidRPr="00470DA4">
        <w:t>Jeżeli na ofertę składa się kilka dokumentów, Wykonawca powinien stworzyć folder, do którego przeniesie wszystkie dokumenty oferty, podpisane kwalifikowanym podpisem elektronicznym. Następnie z tego folderu Wykonawca zrobi folder .zip (bez nadawania</w:t>
      </w:r>
      <w:r>
        <w:t xml:space="preserve"> </w:t>
      </w:r>
      <w:r w:rsidRPr="00470DA4">
        <w:t xml:space="preserve">mu haseł i bez szyfrowania). </w:t>
      </w:r>
      <w:r w:rsidR="00934C7A">
        <w:br/>
      </w:r>
      <w:r w:rsidRPr="00470DA4">
        <w:t>W kolejnym kroku za pośrednictwem Aplikacji do szyfrowania Wykonawca zaszyfruje folder zawierający dokume</w:t>
      </w:r>
      <w:r>
        <w:t xml:space="preserve">nty składające się na ofertę. </w:t>
      </w:r>
    </w:p>
    <w:p w14:paraId="164205C4" w14:textId="77777777" w:rsidR="00470DA4" w:rsidRDefault="00470DA4" w:rsidP="00683850">
      <w:pPr>
        <w:spacing w:line="276" w:lineRule="auto"/>
        <w:jc w:val="both"/>
      </w:pPr>
      <w:r w:rsidRPr="00470DA4">
        <w:t>Wszelkie informacje stanowiące tajemnicę przedsiębiorstwa w rozumieniu ustawy z dnia 16 kwietnia 1993 r. o zwalczaniu nieuczciwej konkurencji (Dz. U. z 2019 r. poz. 1010),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w:t>
      </w:r>
      <w:r>
        <w:t xml:space="preserve">owieniami art. 18 ust. 3 </w:t>
      </w:r>
      <w:proofErr w:type="spellStart"/>
      <w:r>
        <w:t>pzp</w:t>
      </w:r>
      <w:proofErr w:type="spellEnd"/>
      <w:r>
        <w:t xml:space="preserve">. </w:t>
      </w:r>
    </w:p>
    <w:p w14:paraId="7DE3DA9C" w14:textId="77777777" w:rsidR="005102F9" w:rsidRDefault="005102F9" w:rsidP="00683850">
      <w:pPr>
        <w:spacing w:line="276" w:lineRule="auto"/>
        <w:jc w:val="both"/>
      </w:pPr>
      <w:r>
        <w:rPr>
          <w:rStyle w:val="Nagwek2Znak"/>
          <w:rFonts w:asciiTheme="minorHAnsi" w:eastAsia="Calibri" w:hAnsiTheme="minorHAnsi" w:cstheme="minorHAnsi"/>
          <w:lang w:val="pl-PL"/>
        </w:rPr>
        <w:t>10</w:t>
      </w:r>
      <w:r w:rsidRPr="005278CF">
        <w:rPr>
          <w:rStyle w:val="Nagwek2Znak"/>
          <w:rFonts w:asciiTheme="minorHAnsi" w:eastAsia="Calibri" w:hAnsiTheme="minorHAnsi" w:cstheme="minorHAnsi"/>
        </w:rPr>
        <w:t>.</w:t>
      </w:r>
      <w:r>
        <w:rPr>
          <w:rStyle w:val="Nagwek2Znak"/>
          <w:rFonts w:asciiTheme="minorHAnsi" w:eastAsia="Calibri" w:hAnsiTheme="minorHAnsi" w:cstheme="minorHAnsi"/>
          <w:lang w:val="pl-PL"/>
        </w:rPr>
        <w:t>2</w:t>
      </w:r>
      <w:r w:rsidRPr="005278CF">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t xml:space="preserve">Zgodnie z art. 63 ust. 1 ustawy, w postępowaniu o udzielenie zamówienia lub konkursie </w:t>
      </w:r>
      <w:r w:rsidR="00934C7A">
        <w:br/>
      </w:r>
      <w:r>
        <w:t xml:space="preserve">o wartości równej lub przekraczającej progi unijne ofertę, wniosek o dopuszczenie do udziału </w:t>
      </w:r>
      <w:r w:rsidR="00934C7A">
        <w:br/>
      </w:r>
      <w:r>
        <w:t xml:space="preserve">w postępowaniu o udzielenie zamówienia lub w konkursie, wniosek, o którym mowa w art. 371 ust. 3, oraz oświadczenie, o którym mowa w art. 125 ust. 1, składa się, pod rygorem nieważności, </w:t>
      </w:r>
      <w:r w:rsidR="00934C7A">
        <w:br/>
      </w:r>
      <w:r>
        <w:t xml:space="preserve">w formie elektronicznej. </w:t>
      </w:r>
    </w:p>
    <w:p w14:paraId="29468B88" w14:textId="269ABEB9" w:rsidR="0044650A" w:rsidRPr="005102F9" w:rsidRDefault="0044650A" w:rsidP="00683850">
      <w:pPr>
        <w:spacing w:line="276" w:lineRule="auto"/>
        <w:jc w:val="both"/>
      </w:pPr>
      <w:r>
        <w:rPr>
          <w:rStyle w:val="Nagwek2Znak"/>
          <w:rFonts w:asciiTheme="minorHAnsi" w:eastAsia="Calibri" w:hAnsiTheme="minorHAnsi" w:cstheme="minorHAnsi"/>
          <w:lang w:val="pl-PL"/>
        </w:rPr>
        <w:t>10</w:t>
      </w:r>
      <w:r w:rsidRPr="005278CF">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3. </w:t>
      </w:r>
      <w:r>
        <w:t>Oświadczenie, o którym mowa w art. 125 ust. 1 ustawy, stanowi dowód potwierdzający brak podstaw wykluczenia i spełnianie warunków udziału w postępowaniu, na dzień składania ofert, tymczasowo zastępujący wymagane przez Zamawiającego podmiotowe środki dowodowe. Oświadczenie składa się na formularz</w:t>
      </w:r>
      <w:r w:rsidR="008C6445">
        <w:t>u</w:t>
      </w:r>
      <w:r>
        <w:t xml:space="preserve"> JEDZ</w:t>
      </w:r>
      <w:r w:rsidR="008C6445">
        <w:t>,</w:t>
      </w:r>
      <w:r>
        <w:t xml:space="preserve"> stanowiący</w:t>
      </w:r>
      <w:r w:rsidR="008C6445">
        <w:t>m</w:t>
      </w:r>
      <w:r>
        <w:t xml:space="preserve"> </w:t>
      </w:r>
      <w:r w:rsidRPr="003B3F14">
        <w:rPr>
          <w:b/>
        </w:rPr>
        <w:t xml:space="preserve">załącznik nr </w:t>
      </w:r>
      <w:r w:rsidR="003B3F14" w:rsidRPr="003B3F14">
        <w:rPr>
          <w:b/>
        </w:rPr>
        <w:t>3</w:t>
      </w:r>
      <w:r w:rsidRPr="003B3F14">
        <w:rPr>
          <w:b/>
        </w:rPr>
        <w:t xml:space="preserve"> do SWZ</w:t>
      </w:r>
      <w:r>
        <w:t xml:space="preserve">, zgodnie ze wzorem standardowego formularza określonego w rozporządzeniu wykonawczym Komisji (UE)2016/7 </w:t>
      </w:r>
      <w:r w:rsidR="003B3F14">
        <w:br/>
      </w:r>
      <w:r>
        <w:t xml:space="preserve">z dnia 5 stycznia 2016 r. ustanawiającym standardowy formularz jednolitego europejskiego dokumentu zamówienia (Dz. Urz. UE L 3 z 06.01.2016 r.) </w:t>
      </w:r>
    </w:p>
    <w:p w14:paraId="1263B9CC" w14:textId="77777777" w:rsidR="00954CF2" w:rsidRPr="0049576F" w:rsidRDefault="00954CF2" w:rsidP="00683850">
      <w:pPr>
        <w:pStyle w:val="Nagwek1"/>
        <w:spacing w:line="276" w:lineRule="auto"/>
        <w:jc w:val="both"/>
        <w:rPr>
          <w:sz w:val="26"/>
          <w:szCs w:val="26"/>
        </w:rPr>
      </w:pPr>
      <w:r w:rsidRPr="0049576F">
        <w:rPr>
          <w:rFonts w:ascii="Calibri" w:hAnsi="Calibri"/>
          <w:sz w:val="26"/>
          <w:szCs w:val="26"/>
        </w:rPr>
        <w:t>Rozdział 1</w:t>
      </w:r>
      <w:r w:rsidR="00A33BCB">
        <w:rPr>
          <w:rFonts w:ascii="Calibri" w:hAnsi="Calibri"/>
          <w:sz w:val="26"/>
          <w:szCs w:val="26"/>
        </w:rPr>
        <w:t>1</w:t>
      </w:r>
      <w:r w:rsidRPr="0049576F">
        <w:rPr>
          <w:rFonts w:ascii="Calibri" w:hAnsi="Calibri"/>
          <w:sz w:val="26"/>
          <w:szCs w:val="26"/>
        </w:rPr>
        <w:t xml:space="preserve"> </w:t>
      </w:r>
      <w:r w:rsidRPr="0049576F">
        <w:rPr>
          <w:rFonts w:asciiTheme="minorHAnsi" w:hAnsiTheme="minorHAnsi" w:cstheme="minorHAnsi"/>
          <w:sz w:val="26"/>
          <w:szCs w:val="26"/>
        </w:rPr>
        <w:t>SPOSÓB ORAZ TERMIN SKŁADANIA OFERT</w:t>
      </w:r>
    </w:p>
    <w:p w14:paraId="16DB9556" w14:textId="77777777" w:rsidR="00954CF2" w:rsidRPr="001A48A5" w:rsidRDefault="00954CF2" w:rsidP="00683850">
      <w:pPr>
        <w:spacing w:line="276" w:lineRule="auto"/>
        <w:jc w:val="both"/>
      </w:pPr>
      <w:r>
        <w:rPr>
          <w:rStyle w:val="Nagwek2Znak"/>
          <w:rFonts w:asciiTheme="minorHAnsi" w:eastAsia="Calibri" w:hAnsiTheme="minorHAnsi" w:cstheme="minorHAnsi"/>
          <w:lang w:val="pl-PL"/>
        </w:rPr>
        <w:t>1</w:t>
      </w:r>
      <w:r w:rsidR="00A33BCB">
        <w:rPr>
          <w:rStyle w:val="Nagwek2Znak"/>
          <w:rFonts w:asciiTheme="minorHAnsi" w:eastAsia="Calibri" w:hAnsiTheme="minorHAnsi" w:cstheme="minorHAnsi"/>
          <w:lang w:val="pl-PL"/>
        </w:rPr>
        <w:t>1</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1</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t xml:space="preserve">Wykonawca składa ofertę za pośrednictwem Formularza do złożenia lub wycofania oferty </w:t>
      </w:r>
      <w:r w:rsidRPr="001A48A5">
        <w:t xml:space="preserve">dostępnego na </w:t>
      </w:r>
      <w:proofErr w:type="spellStart"/>
      <w:r w:rsidRPr="001A48A5">
        <w:t>ePUAP</w:t>
      </w:r>
      <w:proofErr w:type="spellEnd"/>
      <w:r w:rsidRPr="001A48A5">
        <w:t xml:space="preserve"> i udostępnionego również na </w:t>
      </w:r>
      <w:proofErr w:type="spellStart"/>
      <w:r w:rsidRPr="001A48A5">
        <w:t>miniPortalu</w:t>
      </w:r>
      <w:proofErr w:type="spellEnd"/>
      <w:r w:rsidRPr="001A48A5">
        <w:t xml:space="preserve">. Sposób złożenia oferty opisany został w Instrukcji użytkownika dostępnej na </w:t>
      </w:r>
      <w:proofErr w:type="spellStart"/>
      <w:r w:rsidRPr="001A48A5">
        <w:t>miniPortalu</w:t>
      </w:r>
      <w:proofErr w:type="spellEnd"/>
      <w:r w:rsidRPr="001A48A5">
        <w:t xml:space="preserve">. </w:t>
      </w:r>
    </w:p>
    <w:p w14:paraId="00FCD000" w14:textId="6010EE0F" w:rsidR="00954CF2" w:rsidRPr="00C8543B" w:rsidRDefault="00954CF2" w:rsidP="00683850">
      <w:pPr>
        <w:spacing w:line="276" w:lineRule="auto"/>
        <w:jc w:val="both"/>
        <w:rPr>
          <w:b/>
          <w:u w:val="single"/>
        </w:rPr>
      </w:pPr>
      <w:r w:rsidRPr="00C8543B">
        <w:rPr>
          <w:rStyle w:val="Nagwek2Znak"/>
          <w:rFonts w:asciiTheme="minorHAnsi" w:eastAsia="Calibri" w:hAnsiTheme="minorHAnsi" w:cstheme="minorHAnsi"/>
          <w:lang w:val="pl-PL"/>
        </w:rPr>
        <w:t>1</w:t>
      </w:r>
      <w:r w:rsidR="00A33BCB" w:rsidRPr="00C8543B">
        <w:rPr>
          <w:rStyle w:val="Nagwek2Znak"/>
          <w:rFonts w:asciiTheme="minorHAnsi" w:eastAsia="Calibri" w:hAnsiTheme="minorHAnsi" w:cstheme="minorHAnsi"/>
          <w:lang w:val="pl-PL"/>
        </w:rPr>
        <w:t>1</w:t>
      </w:r>
      <w:r w:rsidRPr="00C8543B">
        <w:rPr>
          <w:rStyle w:val="Nagwek2Znak"/>
          <w:rFonts w:asciiTheme="minorHAnsi" w:eastAsia="Calibri" w:hAnsiTheme="minorHAnsi" w:cstheme="minorHAnsi"/>
        </w:rPr>
        <w:t>.</w:t>
      </w:r>
      <w:r w:rsidRPr="00C8543B">
        <w:rPr>
          <w:rStyle w:val="Nagwek2Znak"/>
          <w:rFonts w:asciiTheme="minorHAnsi" w:eastAsia="Calibri" w:hAnsiTheme="minorHAnsi" w:cstheme="minorHAnsi"/>
          <w:lang w:val="pl-PL"/>
        </w:rPr>
        <w:t>2</w:t>
      </w:r>
      <w:r w:rsidRPr="00C8543B">
        <w:rPr>
          <w:rStyle w:val="Nagwek2Znak"/>
          <w:rFonts w:asciiTheme="minorHAnsi" w:eastAsia="Calibri" w:hAnsiTheme="minorHAnsi" w:cstheme="minorHAnsi"/>
        </w:rPr>
        <w:t>.</w:t>
      </w:r>
      <w:r w:rsidRPr="00C8543B">
        <w:rPr>
          <w:rStyle w:val="Nagwek2Znak"/>
          <w:rFonts w:asciiTheme="minorHAnsi" w:eastAsia="Calibri" w:hAnsiTheme="minorHAnsi" w:cstheme="minorHAnsi"/>
          <w:lang w:val="pl-PL"/>
        </w:rPr>
        <w:t xml:space="preserve"> </w:t>
      </w:r>
      <w:r w:rsidRPr="00C8543B">
        <w:t xml:space="preserve">Ofertę wraz z </w:t>
      </w:r>
      <w:r w:rsidRPr="006555F3">
        <w:t xml:space="preserve">wymaganymi załącznikami </w:t>
      </w:r>
      <w:r w:rsidRPr="006555F3">
        <w:rPr>
          <w:b/>
          <w:u w:val="single"/>
        </w:rPr>
        <w:t xml:space="preserve">należy złożyć w terminie do dnia </w:t>
      </w:r>
      <w:r w:rsidR="00A9574D">
        <w:rPr>
          <w:b/>
          <w:u w:val="single"/>
        </w:rPr>
        <w:t>02</w:t>
      </w:r>
      <w:r w:rsidR="005B129F" w:rsidRPr="006555F3">
        <w:rPr>
          <w:b/>
          <w:u w:val="single"/>
        </w:rPr>
        <w:t>.0</w:t>
      </w:r>
      <w:r w:rsidR="00A9574D">
        <w:rPr>
          <w:b/>
          <w:u w:val="single"/>
        </w:rPr>
        <w:t>9</w:t>
      </w:r>
      <w:r w:rsidR="001A48A5" w:rsidRPr="006555F3">
        <w:rPr>
          <w:b/>
          <w:u w:val="single"/>
        </w:rPr>
        <w:t>.2021 r.</w:t>
      </w:r>
      <w:r w:rsidR="00917C70" w:rsidRPr="006555F3">
        <w:rPr>
          <w:b/>
          <w:u w:val="single"/>
        </w:rPr>
        <w:t xml:space="preserve">, </w:t>
      </w:r>
      <w:r w:rsidR="001A48A5" w:rsidRPr="006555F3">
        <w:rPr>
          <w:b/>
          <w:u w:val="single"/>
        </w:rPr>
        <w:br/>
      </w:r>
      <w:r w:rsidR="00917C70" w:rsidRPr="006555F3">
        <w:rPr>
          <w:b/>
          <w:u w:val="single"/>
        </w:rPr>
        <w:t xml:space="preserve">do godz. </w:t>
      </w:r>
      <w:r w:rsidR="005B129F" w:rsidRPr="006555F3">
        <w:rPr>
          <w:b/>
          <w:u w:val="single"/>
        </w:rPr>
        <w:t>1</w:t>
      </w:r>
      <w:r w:rsidR="005A1D5E" w:rsidRPr="006555F3">
        <w:rPr>
          <w:b/>
          <w:u w:val="single"/>
        </w:rPr>
        <w:t>0</w:t>
      </w:r>
      <w:r w:rsidR="005B129F" w:rsidRPr="006555F3">
        <w:rPr>
          <w:b/>
          <w:u w:val="single"/>
        </w:rPr>
        <w:t>:00</w:t>
      </w:r>
      <w:r w:rsidRPr="006555F3">
        <w:rPr>
          <w:b/>
          <w:u w:val="single"/>
        </w:rPr>
        <w:t>.</w:t>
      </w:r>
      <w:r w:rsidRPr="00C8543B">
        <w:rPr>
          <w:b/>
          <w:u w:val="single"/>
        </w:rPr>
        <w:t xml:space="preserve"> </w:t>
      </w:r>
    </w:p>
    <w:p w14:paraId="7DC4359C" w14:textId="77777777" w:rsidR="00954CF2" w:rsidRPr="00C8543B" w:rsidRDefault="00954CF2" w:rsidP="00683850">
      <w:pPr>
        <w:spacing w:line="276" w:lineRule="auto"/>
        <w:jc w:val="both"/>
      </w:pPr>
      <w:r w:rsidRPr="00C8543B">
        <w:rPr>
          <w:rStyle w:val="Nagwek2Znak"/>
          <w:rFonts w:asciiTheme="minorHAnsi" w:eastAsia="Calibri" w:hAnsiTheme="minorHAnsi" w:cstheme="minorHAnsi"/>
          <w:lang w:val="pl-PL"/>
        </w:rPr>
        <w:t>1</w:t>
      </w:r>
      <w:r w:rsidR="00A33BCB" w:rsidRPr="00C8543B">
        <w:rPr>
          <w:rStyle w:val="Nagwek2Znak"/>
          <w:rFonts w:asciiTheme="minorHAnsi" w:eastAsia="Calibri" w:hAnsiTheme="minorHAnsi" w:cstheme="minorHAnsi"/>
          <w:lang w:val="pl-PL"/>
        </w:rPr>
        <w:t>1</w:t>
      </w:r>
      <w:r w:rsidRPr="00C8543B">
        <w:rPr>
          <w:rStyle w:val="Nagwek2Znak"/>
          <w:rFonts w:asciiTheme="minorHAnsi" w:eastAsia="Calibri" w:hAnsiTheme="minorHAnsi" w:cstheme="minorHAnsi"/>
        </w:rPr>
        <w:t>.</w:t>
      </w:r>
      <w:r w:rsidRPr="00C8543B">
        <w:rPr>
          <w:rStyle w:val="Nagwek2Znak"/>
          <w:rFonts w:asciiTheme="minorHAnsi" w:eastAsia="Calibri" w:hAnsiTheme="minorHAnsi" w:cstheme="minorHAnsi"/>
          <w:lang w:val="pl-PL"/>
        </w:rPr>
        <w:t>3</w:t>
      </w:r>
      <w:r w:rsidRPr="00C8543B">
        <w:rPr>
          <w:rStyle w:val="Nagwek2Znak"/>
          <w:rFonts w:asciiTheme="minorHAnsi" w:eastAsia="Calibri" w:hAnsiTheme="minorHAnsi" w:cstheme="minorHAnsi"/>
        </w:rPr>
        <w:t>.</w:t>
      </w:r>
      <w:r w:rsidRPr="00C8543B">
        <w:rPr>
          <w:rStyle w:val="Nagwek2Znak"/>
          <w:rFonts w:asciiTheme="minorHAnsi" w:eastAsia="Calibri" w:hAnsiTheme="minorHAnsi" w:cstheme="minorHAnsi"/>
          <w:lang w:val="pl-PL"/>
        </w:rPr>
        <w:t xml:space="preserve"> </w:t>
      </w:r>
      <w:r w:rsidRPr="00C8543B">
        <w:t xml:space="preserve">Wykonawca może złożyć tylko jedną ofertę. </w:t>
      </w:r>
    </w:p>
    <w:p w14:paraId="6B49A8EB" w14:textId="77777777" w:rsidR="00954CF2" w:rsidRPr="00C8543B" w:rsidRDefault="00954CF2" w:rsidP="00683850">
      <w:pPr>
        <w:spacing w:line="276" w:lineRule="auto"/>
        <w:jc w:val="both"/>
      </w:pPr>
      <w:r w:rsidRPr="00C8543B">
        <w:rPr>
          <w:rStyle w:val="Nagwek2Znak"/>
          <w:rFonts w:asciiTheme="minorHAnsi" w:eastAsia="Calibri" w:hAnsiTheme="minorHAnsi" w:cstheme="minorHAnsi"/>
          <w:lang w:val="pl-PL"/>
        </w:rPr>
        <w:lastRenderedPageBreak/>
        <w:t>1</w:t>
      </w:r>
      <w:r w:rsidR="00A33BCB" w:rsidRPr="00C8543B">
        <w:rPr>
          <w:rStyle w:val="Nagwek2Znak"/>
          <w:rFonts w:asciiTheme="minorHAnsi" w:eastAsia="Calibri" w:hAnsiTheme="minorHAnsi" w:cstheme="minorHAnsi"/>
          <w:lang w:val="pl-PL"/>
        </w:rPr>
        <w:t>1</w:t>
      </w:r>
      <w:r w:rsidRPr="00C8543B">
        <w:rPr>
          <w:rStyle w:val="Nagwek2Znak"/>
          <w:rFonts w:asciiTheme="minorHAnsi" w:eastAsia="Calibri" w:hAnsiTheme="minorHAnsi" w:cstheme="minorHAnsi"/>
        </w:rPr>
        <w:t>.</w:t>
      </w:r>
      <w:r w:rsidRPr="00C8543B">
        <w:rPr>
          <w:rStyle w:val="Nagwek2Znak"/>
          <w:rFonts w:asciiTheme="minorHAnsi" w:eastAsia="Calibri" w:hAnsiTheme="minorHAnsi" w:cstheme="minorHAnsi"/>
          <w:lang w:val="pl-PL"/>
        </w:rPr>
        <w:t>4</w:t>
      </w:r>
      <w:r w:rsidRPr="00C8543B">
        <w:rPr>
          <w:rStyle w:val="Nagwek2Znak"/>
          <w:rFonts w:asciiTheme="minorHAnsi" w:eastAsia="Calibri" w:hAnsiTheme="minorHAnsi" w:cstheme="minorHAnsi"/>
        </w:rPr>
        <w:t>.</w:t>
      </w:r>
      <w:r w:rsidRPr="00C8543B">
        <w:rPr>
          <w:rStyle w:val="Nagwek2Znak"/>
          <w:rFonts w:asciiTheme="minorHAnsi" w:eastAsia="Calibri" w:hAnsiTheme="minorHAnsi" w:cstheme="minorHAnsi"/>
          <w:lang w:val="pl-PL"/>
        </w:rPr>
        <w:t xml:space="preserve"> </w:t>
      </w:r>
      <w:r w:rsidRPr="00C8543B">
        <w:t xml:space="preserve">Zamawiający odrzuci ofertę złożoną po terminie składania ofert. </w:t>
      </w:r>
    </w:p>
    <w:p w14:paraId="03E21F82" w14:textId="77777777" w:rsidR="00954CF2" w:rsidRPr="00C8543B" w:rsidRDefault="00954CF2" w:rsidP="00683850">
      <w:pPr>
        <w:spacing w:line="276" w:lineRule="auto"/>
        <w:jc w:val="both"/>
      </w:pPr>
      <w:r w:rsidRPr="00C8543B">
        <w:rPr>
          <w:rStyle w:val="Nagwek2Znak"/>
          <w:rFonts w:asciiTheme="minorHAnsi" w:eastAsia="Calibri" w:hAnsiTheme="minorHAnsi" w:cstheme="minorHAnsi"/>
          <w:lang w:val="pl-PL"/>
        </w:rPr>
        <w:t>1</w:t>
      </w:r>
      <w:r w:rsidR="00A33BCB" w:rsidRPr="00C8543B">
        <w:rPr>
          <w:rStyle w:val="Nagwek2Znak"/>
          <w:rFonts w:asciiTheme="minorHAnsi" w:eastAsia="Calibri" w:hAnsiTheme="minorHAnsi" w:cstheme="minorHAnsi"/>
          <w:lang w:val="pl-PL"/>
        </w:rPr>
        <w:t>1</w:t>
      </w:r>
      <w:r w:rsidRPr="00C8543B">
        <w:rPr>
          <w:rStyle w:val="Nagwek2Znak"/>
          <w:rFonts w:asciiTheme="minorHAnsi" w:eastAsia="Calibri" w:hAnsiTheme="minorHAnsi" w:cstheme="minorHAnsi"/>
        </w:rPr>
        <w:t>.</w:t>
      </w:r>
      <w:r w:rsidRPr="00C8543B">
        <w:rPr>
          <w:rStyle w:val="Nagwek2Znak"/>
          <w:rFonts w:asciiTheme="minorHAnsi" w:eastAsia="Calibri" w:hAnsiTheme="minorHAnsi" w:cstheme="minorHAnsi"/>
          <w:lang w:val="pl-PL"/>
        </w:rPr>
        <w:t>5</w:t>
      </w:r>
      <w:r w:rsidRPr="00C8543B">
        <w:rPr>
          <w:rStyle w:val="Nagwek2Znak"/>
          <w:rFonts w:asciiTheme="minorHAnsi" w:eastAsia="Calibri" w:hAnsiTheme="minorHAnsi" w:cstheme="minorHAnsi"/>
        </w:rPr>
        <w:t>.</w:t>
      </w:r>
      <w:r w:rsidRPr="00C8543B">
        <w:rPr>
          <w:rStyle w:val="Nagwek2Znak"/>
          <w:rFonts w:asciiTheme="minorHAnsi" w:eastAsia="Calibri" w:hAnsiTheme="minorHAnsi" w:cstheme="minorHAnsi"/>
          <w:lang w:val="pl-PL"/>
        </w:rPr>
        <w:t xml:space="preserve"> </w:t>
      </w:r>
      <w:r w:rsidRPr="00C8543B">
        <w:t xml:space="preserve">Wykonawca po przesłaniu oferty za pomocą Formularza do złożenia lub wycofania oferty na „ekranie sukcesu” otrzyma numer oferty generowany przez </w:t>
      </w:r>
      <w:proofErr w:type="spellStart"/>
      <w:r w:rsidRPr="00C8543B">
        <w:t>ePUAP</w:t>
      </w:r>
      <w:proofErr w:type="spellEnd"/>
      <w:r w:rsidRPr="00C8543B">
        <w:t xml:space="preserve">. Ten numer należy zapisać </w:t>
      </w:r>
      <w:r w:rsidR="00AB70A0" w:rsidRPr="00C8543B">
        <w:br/>
      </w:r>
      <w:r w:rsidRPr="00C8543B">
        <w:t xml:space="preserve">i zachować. Będzie on potrzebny w razie ewentualnego wycofania oferty. </w:t>
      </w:r>
    </w:p>
    <w:p w14:paraId="14DF7381" w14:textId="77777777" w:rsidR="00954CF2" w:rsidRPr="00C8543B" w:rsidRDefault="00954CF2" w:rsidP="00683850">
      <w:pPr>
        <w:spacing w:line="276" w:lineRule="auto"/>
        <w:jc w:val="both"/>
      </w:pPr>
      <w:r w:rsidRPr="00C8543B">
        <w:rPr>
          <w:rStyle w:val="Nagwek2Znak"/>
          <w:rFonts w:asciiTheme="minorHAnsi" w:eastAsia="Calibri" w:hAnsiTheme="minorHAnsi" w:cstheme="minorHAnsi"/>
          <w:lang w:val="pl-PL"/>
        </w:rPr>
        <w:t>1</w:t>
      </w:r>
      <w:r w:rsidR="00A33BCB" w:rsidRPr="00C8543B">
        <w:rPr>
          <w:rStyle w:val="Nagwek2Znak"/>
          <w:rFonts w:asciiTheme="minorHAnsi" w:eastAsia="Calibri" w:hAnsiTheme="minorHAnsi" w:cstheme="minorHAnsi"/>
          <w:lang w:val="pl-PL"/>
        </w:rPr>
        <w:t>1</w:t>
      </w:r>
      <w:r w:rsidRPr="00C8543B">
        <w:rPr>
          <w:rStyle w:val="Nagwek2Znak"/>
          <w:rFonts w:asciiTheme="minorHAnsi" w:eastAsia="Calibri" w:hAnsiTheme="minorHAnsi" w:cstheme="minorHAnsi"/>
        </w:rPr>
        <w:t>.</w:t>
      </w:r>
      <w:r w:rsidRPr="00C8543B">
        <w:rPr>
          <w:rStyle w:val="Nagwek2Znak"/>
          <w:rFonts w:asciiTheme="minorHAnsi" w:eastAsia="Calibri" w:hAnsiTheme="minorHAnsi" w:cstheme="minorHAnsi"/>
          <w:lang w:val="pl-PL"/>
        </w:rPr>
        <w:t>6</w:t>
      </w:r>
      <w:r w:rsidRPr="00C8543B">
        <w:rPr>
          <w:rStyle w:val="Nagwek2Znak"/>
          <w:rFonts w:asciiTheme="minorHAnsi" w:eastAsia="Calibri" w:hAnsiTheme="minorHAnsi" w:cstheme="minorHAnsi"/>
        </w:rPr>
        <w:t>.</w:t>
      </w:r>
      <w:r w:rsidRPr="00C8543B">
        <w:rPr>
          <w:rStyle w:val="Nagwek2Znak"/>
          <w:rFonts w:asciiTheme="minorHAnsi" w:eastAsia="Calibri" w:hAnsiTheme="minorHAnsi" w:cstheme="minorHAnsi"/>
          <w:lang w:val="pl-PL"/>
        </w:rPr>
        <w:t xml:space="preserve"> </w:t>
      </w:r>
      <w:r w:rsidRPr="00C8543B">
        <w:t xml:space="preserve">Wykonawca przed upływem terminu do składania ofert może wycofać ofertę za pośrednictwem Formularza do wycofania oferty dostępnego na </w:t>
      </w:r>
      <w:proofErr w:type="spellStart"/>
      <w:r w:rsidRPr="00C8543B">
        <w:t>ePUAP</w:t>
      </w:r>
      <w:proofErr w:type="spellEnd"/>
      <w:r w:rsidRPr="00C8543B">
        <w:t xml:space="preserve"> i udostępnionego również na </w:t>
      </w:r>
      <w:proofErr w:type="spellStart"/>
      <w:r w:rsidRPr="00C8543B">
        <w:t>miniPortalu</w:t>
      </w:r>
      <w:proofErr w:type="spellEnd"/>
      <w:r w:rsidRPr="00C8543B">
        <w:t xml:space="preserve">. Sposób wycofania oferty został opisany w Instrukcji użytkownika dostępnej na </w:t>
      </w:r>
      <w:proofErr w:type="spellStart"/>
      <w:r w:rsidRPr="00C8543B">
        <w:t>miniPortalu</w:t>
      </w:r>
      <w:proofErr w:type="spellEnd"/>
      <w:r w:rsidRPr="00C8543B">
        <w:t>.</w:t>
      </w:r>
    </w:p>
    <w:p w14:paraId="5B5ED4F5" w14:textId="77777777" w:rsidR="00954CF2" w:rsidRPr="00C8543B" w:rsidRDefault="00954CF2" w:rsidP="00683850">
      <w:pPr>
        <w:spacing w:line="276" w:lineRule="auto"/>
        <w:jc w:val="both"/>
      </w:pPr>
      <w:r w:rsidRPr="00C8543B">
        <w:rPr>
          <w:rStyle w:val="Nagwek2Znak"/>
          <w:rFonts w:asciiTheme="minorHAnsi" w:eastAsia="Calibri" w:hAnsiTheme="minorHAnsi" w:cstheme="minorHAnsi"/>
          <w:lang w:val="pl-PL"/>
        </w:rPr>
        <w:t>1</w:t>
      </w:r>
      <w:r w:rsidR="00A33BCB" w:rsidRPr="00C8543B">
        <w:rPr>
          <w:rStyle w:val="Nagwek2Znak"/>
          <w:rFonts w:asciiTheme="minorHAnsi" w:eastAsia="Calibri" w:hAnsiTheme="minorHAnsi" w:cstheme="minorHAnsi"/>
          <w:lang w:val="pl-PL"/>
        </w:rPr>
        <w:t>1</w:t>
      </w:r>
      <w:r w:rsidRPr="00C8543B">
        <w:rPr>
          <w:rStyle w:val="Nagwek2Znak"/>
          <w:rFonts w:asciiTheme="minorHAnsi" w:eastAsia="Calibri" w:hAnsiTheme="minorHAnsi" w:cstheme="minorHAnsi"/>
        </w:rPr>
        <w:t>.</w:t>
      </w:r>
      <w:r w:rsidRPr="00C8543B">
        <w:rPr>
          <w:rStyle w:val="Nagwek2Znak"/>
          <w:rFonts w:asciiTheme="minorHAnsi" w:eastAsia="Calibri" w:hAnsiTheme="minorHAnsi" w:cstheme="minorHAnsi"/>
          <w:lang w:val="pl-PL"/>
        </w:rPr>
        <w:t>7</w:t>
      </w:r>
      <w:r w:rsidRPr="00C8543B">
        <w:rPr>
          <w:rStyle w:val="Nagwek2Znak"/>
          <w:rFonts w:asciiTheme="minorHAnsi" w:eastAsia="Calibri" w:hAnsiTheme="minorHAnsi" w:cstheme="minorHAnsi"/>
        </w:rPr>
        <w:t>.</w:t>
      </w:r>
      <w:r w:rsidRPr="00C8543B">
        <w:rPr>
          <w:rStyle w:val="Nagwek2Znak"/>
          <w:rFonts w:asciiTheme="minorHAnsi" w:eastAsia="Calibri" w:hAnsiTheme="minorHAnsi" w:cstheme="minorHAnsi"/>
          <w:lang w:val="pl-PL"/>
        </w:rPr>
        <w:t xml:space="preserve"> </w:t>
      </w:r>
      <w:r w:rsidRPr="00C8543B">
        <w:t>Wykonawca po upływie terminu do składania ofert nie może wycofać złożonej oferty.</w:t>
      </w:r>
    </w:p>
    <w:p w14:paraId="601CA494" w14:textId="77777777" w:rsidR="00954CF2" w:rsidRPr="006555F3" w:rsidRDefault="00954CF2" w:rsidP="00683850">
      <w:pPr>
        <w:pStyle w:val="Nagwek1"/>
        <w:spacing w:line="276" w:lineRule="auto"/>
        <w:jc w:val="both"/>
        <w:rPr>
          <w:sz w:val="26"/>
          <w:szCs w:val="26"/>
        </w:rPr>
      </w:pPr>
      <w:r w:rsidRPr="00C8543B">
        <w:rPr>
          <w:rFonts w:ascii="Calibri" w:hAnsi="Calibri"/>
          <w:sz w:val="26"/>
          <w:szCs w:val="26"/>
        </w:rPr>
        <w:t>Rozdział 1</w:t>
      </w:r>
      <w:r w:rsidR="00A33BCB" w:rsidRPr="00C8543B">
        <w:rPr>
          <w:rFonts w:ascii="Calibri" w:hAnsi="Calibri"/>
          <w:sz w:val="26"/>
          <w:szCs w:val="26"/>
        </w:rPr>
        <w:t>2</w:t>
      </w:r>
      <w:r w:rsidRPr="00C8543B">
        <w:rPr>
          <w:rFonts w:ascii="Calibri" w:hAnsi="Calibri"/>
          <w:sz w:val="26"/>
          <w:szCs w:val="26"/>
        </w:rPr>
        <w:t xml:space="preserve"> </w:t>
      </w:r>
      <w:r w:rsidRPr="00C8543B">
        <w:rPr>
          <w:rFonts w:asciiTheme="minorHAnsi" w:hAnsiTheme="minorHAnsi" w:cstheme="minorHAnsi"/>
          <w:sz w:val="26"/>
          <w:szCs w:val="26"/>
        </w:rPr>
        <w:t xml:space="preserve">TERMIN OTWARCIA </w:t>
      </w:r>
      <w:r w:rsidRPr="006555F3">
        <w:rPr>
          <w:rFonts w:asciiTheme="minorHAnsi" w:hAnsiTheme="minorHAnsi" w:cstheme="minorHAnsi"/>
          <w:sz w:val="26"/>
          <w:szCs w:val="26"/>
        </w:rPr>
        <w:t>OFERT</w:t>
      </w:r>
    </w:p>
    <w:p w14:paraId="45E298FB" w14:textId="6300DA2E" w:rsidR="00954CF2" w:rsidRPr="006555F3" w:rsidRDefault="00954CF2" w:rsidP="00683850">
      <w:pPr>
        <w:autoSpaceDE w:val="0"/>
        <w:autoSpaceDN w:val="0"/>
        <w:adjustRightInd w:val="0"/>
        <w:spacing w:after="0" w:line="276" w:lineRule="auto"/>
        <w:jc w:val="both"/>
      </w:pPr>
      <w:r w:rsidRPr="006555F3">
        <w:rPr>
          <w:rStyle w:val="Nagwek2Znak"/>
          <w:rFonts w:asciiTheme="minorHAnsi" w:eastAsia="Calibri" w:hAnsiTheme="minorHAnsi" w:cstheme="minorHAnsi"/>
          <w:lang w:val="pl-PL"/>
        </w:rPr>
        <w:t>1</w:t>
      </w:r>
      <w:r w:rsidR="00A33BCB" w:rsidRPr="006555F3">
        <w:rPr>
          <w:rStyle w:val="Nagwek2Znak"/>
          <w:rFonts w:asciiTheme="minorHAnsi" w:eastAsia="Calibri" w:hAnsiTheme="minorHAnsi" w:cstheme="minorHAnsi"/>
          <w:lang w:val="pl-PL"/>
        </w:rPr>
        <w:t>2</w:t>
      </w:r>
      <w:r w:rsidRPr="006555F3">
        <w:rPr>
          <w:rStyle w:val="Nagwek2Znak"/>
          <w:rFonts w:asciiTheme="minorHAnsi" w:eastAsia="Calibri" w:hAnsiTheme="minorHAnsi" w:cstheme="minorHAnsi"/>
        </w:rPr>
        <w:t>.</w:t>
      </w:r>
      <w:r w:rsidRPr="006555F3">
        <w:rPr>
          <w:rStyle w:val="Nagwek2Znak"/>
          <w:rFonts w:asciiTheme="minorHAnsi" w:eastAsia="Calibri" w:hAnsiTheme="minorHAnsi" w:cstheme="minorHAnsi"/>
          <w:lang w:val="pl-PL"/>
        </w:rPr>
        <w:t>1</w:t>
      </w:r>
      <w:r w:rsidRPr="006555F3">
        <w:rPr>
          <w:rStyle w:val="Nagwek2Znak"/>
          <w:rFonts w:asciiTheme="minorHAnsi" w:eastAsia="Calibri" w:hAnsiTheme="minorHAnsi" w:cstheme="minorHAnsi"/>
        </w:rPr>
        <w:t>.</w:t>
      </w:r>
      <w:r w:rsidRPr="006555F3">
        <w:rPr>
          <w:rStyle w:val="Nagwek2Znak"/>
          <w:rFonts w:asciiTheme="minorHAnsi" w:eastAsia="Calibri" w:hAnsiTheme="minorHAnsi" w:cstheme="minorHAnsi"/>
          <w:lang w:val="pl-PL"/>
        </w:rPr>
        <w:t xml:space="preserve"> </w:t>
      </w:r>
      <w:r w:rsidRPr="006555F3">
        <w:t xml:space="preserve">Otwarcie ofert </w:t>
      </w:r>
      <w:r w:rsidRPr="006555F3">
        <w:rPr>
          <w:b/>
          <w:u w:val="single"/>
        </w:rPr>
        <w:t>nastąpi w dniu</w:t>
      </w:r>
      <w:r w:rsidR="004729A5" w:rsidRPr="006555F3">
        <w:rPr>
          <w:b/>
          <w:u w:val="single"/>
        </w:rPr>
        <w:t xml:space="preserve"> </w:t>
      </w:r>
      <w:r w:rsidR="00A9574D">
        <w:rPr>
          <w:b/>
          <w:u w:val="single"/>
        </w:rPr>
        <w:t>02</w:t>
      </w:r>
      <w:r w:rsidR="005B129F" w:rsidRPr="006555F3">
        <w:rPr>
          <w:b/>
          <w:u w:val="single"/>
        </w:rPr>
        <w:t>.0</w:t>
      </w:r>
      <w:r w:rsidR="00A9574D">
        <w:rPr>
          <w:b/>
          <w:u w:val="single"/>
        </w:rPr>
        <w:t>9</w:t>
      </w:r>
      <w:r w:rsidR="005B129F" w:rsidRPr="006555F3">
        <w:rPr>
          <w:b/>
          <w:u w:val="single"/>
        </w:rPr>
        <w:t>.2021 r., o godzinie 1</w:t>
      </w:r>
      <w:r w:rsidR="004729A5" w:rsidRPr="006555F3">
        <w:rPr>
          <w:b/>
          <w:u w:val="single"/>
        </w:rPr>
        <w:t>2</w:t>
      </w:r>
      <w:r w:rsidR="005B129F" w:rsidRPr="006555F3">
        <w:rPr>
          <w:b/>
          <w:u w:val="single"/>
        </w:rPr>
        <w:t>:</w:t>
      </w:r>
      <w:r w:rsidR="004729A5" w:rsidRPr="006555F3">
        <w:rPr>
          <w:b/>
          <w:u w:val="single"/>
        </w:rPr>
        <w:t>0</w:t>
      </w:r>
      <w:r w:rsidR="00917C70" w:rsidRPr="006555F3">
        <w:rPr>
          <w:b/>
          <w:u w:val="single"/>
        </w:rPr>
        <w:t>0.</w:t>
      </w:r>
      <w:r w:rsidRPr="006555F3">
        <w:t xml:space="preserve"> </w:t>
      </w:r>
    </w:p>
    <w:p w14:paraId="2113BF82" w14:textId="77777777" w:rsidR="00954CF2" w:rsidRPr="006555F3" w:rsidRDefault="00954CF2" w:rsidP="00683850">
      <w:pPr>
        <w:autoSpaceDE w:val="0"/>
        <w:autoSpaceDN w:val="0"/>
        <w:adjustRightInd w:val="0"/>
        <w:spacing w:after="0" w:line="276" w:lineRule="auto"/>
        <w:jc w:val="both"/>
      </w:pPr>
      <w:r w:rsidRPr="006555F3">
        <w:rPr>
          <w:rStyle w:val="Nagwek2Znak"/>
          <w:rFonts w:asciiTheme="minorHAnsi" w:eastAsia="Calibri" w:hAnsiTheme="minorHAnsi" w:cstheme="minorHAnsi"/>
          <w:lang w:val="pl-PL"/>
        </w:rPr>
        <w:t>1</w:t>
      </w:r>
      <w:r w:rsidR="00A33BCB" w:rsidRPr="006555F3">
        <w:rPr>
          <w:rStyle w:val="Nagwek2Znak"/>
          <w:rFonts w:asciiTheme="minorHAnsi" w:eastAsia="Calibri" w:hAnsiTheme="minorHAnsi" w:cstheme="minorHAnsi"/>
          <w:lang w:val="pl-PL"/>
        </w:rPr>
        <w:t>2</w:t>
      </w:r>
      <w:r w:rsidRPr="006555F3">
        <w:rPr>
          <w:rStyle w:val="Nagwek2Znak"/>
          <w:rFonts w:asciiTheme="minorHAnsi" w:eastAsia="Calibri" w:hAnsiTheme="minorHAnsi" w:cstheme="minorHAnsi"/>
        </w:rPr>
        <w:t>.</w:t>
      </w:r>
      <w:r w:rsidRPr="006555F3">
        <w:rPr>
          <w:rStyle w:val="Nagwek2Znak"/>
          <w:rFonts w:asciiTheme="minorHAnsi" w:eastAsia="Calibri" w:hAnsiTheme="minorHAnsi" w:cstheme="minorHAnsi"/>
          <w:lang w:val="pl-PL"/>
        </w:rPr>
        <w:t>2</w:t>
      </w:r>
      <w:r w:rsidRPr="006555F3">
        <w:rPr>
          <w:rStyle w:val="Nagwek2Znak"/>
          <w:rFonts w:asciiTheme="minorHAnsi" w:eastAsia="Calibri" w:hAnsiTheme="minorHAnsi" w:cstheme="minorHAnsi"/>
        </w:rPr>
        <w:t>.</w:t>
      </w:r>
      <w:r w:rsidRPr="006555F3">
        <w:rPr>
          <w:rStyle w:val="Nagwek2Znak"/>
          <w:rFonts w:asciiTheme="minorHAnsi" w:eastAsia="Calibri" w:hAnsiTheme="minorHAnsi" w:cstheme="minorHAnsi"/>
          <w:lang w:val="pl-PL"/>
        </w:rPr>
        <w:t xml:space="preserve"> </w:t>
      </w:r>
      <w:r w:rsidRPr="006555F3">
        <w:t xml:space="preserve">Otwarcie ofert jest niejawne. </w:t>
      </w:r>
    </w:p>
    <w:p w14:paraId="0DA6AE67" w14:textId="77777777" w:rsidR="00954CF2" w:rsidRDefault="00954CF2" w:rsidP="00683850">
      <w:pPr>
        <w:autoSpaceDE w:val="0"/>
        <w:autoSpaceDN w:val="0"/>
        <w:adjustRightInd w:val="0"/>
        <w:spacing w:after="0" w:line="276" w:lineRule="auto"/>
        <w:jc w:val="both"/>
      </w:pPr>
      <w:r w:rsidRPr="006555F3">
        <w:rPr>
          <w:rStyle w:val="Nagwek2Znak"/>
          <w:rFonts w:asciiTheme="minorHAnsi" w:eastAsia="Calibri" w:hAnsiTheme="minorHAnsi" w:cstheme="minorHAnsi"/>
          <w:lang w:val="pl-PL"/>
        </w:rPr>
        <w:t>1</w:t>
      </w:r>
      <w:r w:rsidR="00A33BCB" w:rsidRPr="006555F3">
        <w:rPr>
          <w:rStyle w:val="Nagwek2Znak"/>
          <w:rFonts w:asciiTheme="minorHAnsi" w:eastAsia="Calibri" w:hAnsiTheme="minorHAnsi" w:cstheme="minorHAnsi"/>
          <w:lang w:val="pl-PL"/>
        </w:rPr>
        <w:t>2</w:t>
      </w:r>
      <w:r w:rsidRPr="006555F3">
        <w:rPr>
          <w:rStyle w:val="Nagwek2Znak"/>
          <w:rFonts w:asciiTheme="minorHAnsi" w:eastAsia="Calibri" w:hAnsiTheme="minorHAnsi" w:cstheme="minorHAnsi"/>
        </w:rPr>
        <w:t>.</w:t>
      </w:r>
      <w:r w:rsidRPr="006555F3">
        <w:rPr>
          <w:rStyle w:val="Nagwek2Znak"/>
          <w:rFonts w:asciiTheme="minorHAnsi" w:eastAsia="Calibri" w:hAnsiTheme="minorHAnsi" w:cstheme="minorHAnsi"/>
          <w:lang w:val="pl-PL"/>
        </w:rPr>
        <w:t>3</w:t>
      </w:r>
      <w:r w:rsidRPr="006555F3">
        <w:rPr>
          <w:rStyle w:val="Nagwek2Znak"/>
          <w:rFonts w:asciiTheme="minorHAnsi" w:eastAsia="Calibri" w:hAnsiTheme="minorHAnsi" w:cstheme="minorHAnsi"/>
        </w:rPr>
        <w:t>.</w:t>
      </w:r>
      <w:r w:rsidRPr="006555F3">
        <w:rPr>
          <w:rStyle w:val="Nagwek2Znak"/>
          <w:rFonts w:asciiTheme="minorHAnsi" w:eastAsia="Calibri" w:hAnsiTheme="minorHAnsi" w:cstheme="minorHAnsi"/>
          <w:lang w:val="pl-PL"/>
        </w:rPr>
        <w:t xml:space="preserve"> </w:t>
      </w:r>
      <w:r w:rsidRPr="006555F3">
        <w:t>Zamawiający, najpóźniej przed otwarciem ofert</w:t>
      </w:r>
      <w:r w:rsidRPr="001A48A5">
        <w:t>, udostępnia na stronie internetowej prowadzonego postepowania informację o kwocie, jaką zamierza przeznaczyć na sfinansowanie zamówienia.</w:t>
      </w:r>
    </w:p>
    <w:p w14:paraId="4E7D6688" w14:textId="77777777" w:rsidR="00470DA4" w:rsidRDefault="00954CF2"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w:t>
      </w:r>
      <w:r w:rsidR="00A33BCB">
        <w:rPr>
          <w:rStyle w:val="Nagwek2Znak"/>
          <w:rFonts w:asciiTheme="minorHAnsi" w:eastAsia="Calibri" w:hAnsiTheme="minorHAnsi" w:cstheme="minorHAnsi"/>
          <w:lang w:val="pl-PL"/>
        </w:rPr>
        <w:t>2</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4</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t>Zamawiający, niezwłocznie po otwarciu ofert, udostępnia na stronie internetowej prowadzonego postepowania informacje o:</w:t>
      </w:r>
    </w:p>
    <w:p w14:paraId="3BD34354" w14:textId="77777777" w:rsidR="00954CF2" w:rsidRDefault="00482E60"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a)</w:t>
      </w:r>
      <w:r w:rsidR="00954CF2">
        <w:rPr>
          <w:rStyle w:val="Nagwek2Znak"/>
          <w:rFonts w:asciiTheme="minorHAnsi" w:eastAsia="Calibri" w:hAnsiTheme="minorHAnsi" w:cstheme="minorHAnsi"/>
          <w:lang w:val="pl-PL"/>
        </w:rPr>
        <w:t xml:space="preserve"> </w:t>
      </w:r>
      <w:r w:rsidR="00954CF2">
        <w:t xml:space="preserve">nazwach albo imionach i nazwiskach oraz siedzibach lub miejscach prowadzonej działalności gospodarczej albo miejscach zamieszkania Wykonawców, których oferty zostały otwarte; </w:t>
      </w:r>
    </w:p>
    <w:p w14:paraId="32CAB1C7" w14:textId="77777777" w:rsidR="00954CF2" w:rsidRDefault="00482E60"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 xml:space="preserve">b) </w:t>
      </w:r>
      <w:r w:rsidR="00954CF2">
        <w:t xml:space="preserve">cenach lub kosztach zawartych w ofertach. </w:t>
      </w:r>
    </w:p>
    <w:p w14:paraId="2512E4FA" w14:textId="77777777" w:rsidR="00954CF2" w:rsidRDefault="00954CF2"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w:t>
      </w:r>
      <w:r w:rsidR="00A33BCB">
        <w:rPr>
          <w:rStyle w:val="Nagwek2Znak"/>
          <w:rFonts w:asciiTheme="minorHAnsi" w:eastAsia="Calibri" w:hAnsiTheme="minorHAnsi" w:cstheme="minorHAnsi"/>
          <w:lang w:val="pl-PL"/>
        </w:rPr>
        <w:t>2</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5</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t xml:space="preserve">W przypadku wystąpienia awarii systemu teleinformatycznego, która spowoduje brak możliwości otwarcia ofert w terminie określonym przez Zamawiającego, otwarcie ofert nastąpi niezwłocznie po usunięciu awarii. </w:t>
      </w:r>
    </w:p>
    <w:p w14:paraId="60E721CF" w14:textId="77777777" w:rsidR="00954CF2" w:rsidRDefault="00954CF2"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w:t>
      </w:r>
      <w:r w:rsidR="00A33BCB">
        <w:rPr>
          <w:rStyle w:val="Nagwek2Znak"/>
          <w:rFonts w:asciiTheme="minorHAnsi" w:eastAsia="Calibri" w:hAnsiTheme="minorHAnsi" w:cstheme="minorHAnsi"/>
          <w:lang w:val="pl-PL"/>
        </w:rPr>
        <w:t>2</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6</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t>Zamawiający poinformuje o zmianie terminu otwarcia ofert na stronie internetowej prowadzonego postepowania.</w:t>
      </w:r>
    </w:p>
    <w:p w14:paraId="1E08FDFC" w14:textId="77777777" w:rsidR="00954CF2" w:rsidRPr="0049576F" w:rsidRDefault="00954CF2" w:rsidP="00683850">
      <w:pPr>
        <w:pStyle w:val="Nagwek1"/>
        <w:spacing w:line="276" w:lineRule="auto"/>
        <w:jc w:val="both"/>
        <w:rPr>
          <w:rFonts w:asciiTheme="minorHAnsi" w:hAnsiTheme="minorHAnsi" w:cstheme="minorHAnsi"/>
          <w:sz w:val="26"/>
          <w:szCs w:val="26"/>
        </w:rPr>
      </w:pPr>
      <w:r w:rsidRPr="0049576F">
        <w:rPr>
          <w:rFonts w:ascii="Calibri" w:hAnsi="Calibri"/>
          <w:sz w:val="26"/>
          <w:szCs w:val="26"/>
        </w:rPr>
        <w:t>Rozdział 1</w:t>
      </w:r>
      <w:r w:rsidR="00A33BCB">
        <w:rPr>
          <w:rFonts w:ascii="Calibri" w:hAnsi="Calibri"/>
          <w:sz w:val="26"/>
          <w:szCs w:val="26"/>
        </w:rPr>
        <w:t>3</w:t>
      </w:r>
      <w:r w:rsidRPr="0049576F">
        <w:rPr>
          <w:rFonts w:ascii="Calibri" w:hAnsi="Calibri"/>
          <w:sz w:val="26"/>
          <w:szCs w:val="26"/>
        </w:rPr>
        <w:t xml:space="preserve"> </w:t>
      </w:r>
      <w:r w:rsidRPr="0049576F">
        <w:rPr>
          <w:rFonts w:asciiTheme="minorHAnsi" w:hAnsiTheme="minorHAnsi" w:cstheme="minorHAnsi"/>
          <w:sz w:val="26"/>
          <w:szCs w:val="26"/>
        </w:rPr>
        <w:t>PODSTAWY WYKLUCZENIA</w:t>
      </w:r>
    </w:p>
    <w:p w14:paraId="5A0462B8" w14:textId="005FD143" w:rsidR="00954CF2" w:rsidRDefault="00954CF2" w:rsidP="00683850">
      <w:pPr>
        <w:spacing w:line="276" w:lineRule="auto"/>
        <w:jc w:val="both"/>
      </w:pPr>
      <w:r>
        <w:rPr>
          <w:rStyle w:val="Nagwek2Znak"/>
          <w:rFonts w:asciiTheme="minorHAnsi" w:eastAsia="Calibri" w:hAnsiTheme="minorHAnsi" w:cstheme="minorHAnsi"/>
          <w:lang w:val="pl-PL"/>
        </w:rPr>
        <w:t>1</w:t>
      </w:r>
      <w:r w:rsidR="00A33BCB">
        <w:rPr>
          <w:rStyle w:val="Nagwek2Znak"/>
          <w:rFonts w:asciiTheme="minorHAnsi" w:eastAsia="Calibri" w:hAnsiTheme="minorHAnsi" w:cstheme="minorHAnsi"/>
          <w:lang w:val="pl-PL"/>
        </w:rPr>
        <w:t>3</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1</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t>Z post</w:t>
      </w:r>
      <w:r w:rsidR="007F31FA">
        <w:t>ę</w:t>
      </w:r>
      <w:r>
        <w:t xml:space="preserve">powania o udzielenie zamówienia </w:t>
      </w:r>
      <w:r w:rsidR="001677A3">
        <w:t>wyklucza si</w:t>
      </w:r>
      <w:r w:rsidR="007F31FA">
        <w:t>ę</w:t>
      </w:r>
      <w:r w:rsidR="001677A3">
        <w:t xml:space="preserve"> Wykonawcę na podstawie art. 108 ustawy</w:t>
      </w:r>
      <w:r>
        <w:t xml:space="preserve"> z zastrzeżeniem</w:t>
      </w:r>
      <w:r w:rsidR="001677A3">
        <w:t xml:space="preserve"> art. 110 ust. 2 </w:t>
      </w:r>
      <w:proofErr w:type="spellStart"/>
      <w:r w:rsidR="001677A3">
        <w:t>pzp</w:t>
      </w:r>
      <w:proofErr w:type="spellEnd"/>
      <w:r>
        <w:t xml:space="preserve">: </w:t>
      </w:r>
    </w:p>
    <w:p w14:paraId="754C1331" w14:textId="77777777" w:rsidR="00954CF2" w:rsidRDefault="00954CF2" w:rsidP="00683850">
      <w:pPr>
        <w:spacing w:line="276" w:lineRule="auto"/>
        <w:jc w:val="both"/>
      </w:pPr>
      <w:r>
        <w:t xml:space="preserve">1.1. </w:t>
      </w:r>
      <w:proofErr w:type="spellStart"/>
      <w:r>
        <w:t>będącego</w:t>
      </w:r>
      <w:proofErr w:type="spellEnd"/>
      <w:r>
        <w:t xml:space="preserve"> osobą fizyczną, </w:t>
      </w:r>
      <w:proofErr w:type="spellStart"/>
      <w:r>
        <w:t>którego</w:t>
      </w:r>
      <w:proofErr w:type="spellEnd"/>
      <w:r>
        <w:t xml:space="preserve"> prawomocnie skazano za </w:t>
      </w:r>
      <w:proofErr w:type="spellStart"/>
      <w:r>
        <w:t>przestępstwo</w:t>
      </w:r>
      <w:proofErr w:type="spellEnd"/>
      <w:r>
        <w:t xml:space="preserve">: </w:t>
      </w:r>
    </w:p>
    <w:p w14:paraId="028943A7" w14:textId="1299052C" w:rsidR="00954CF2" w:rsidRDefault="00954CF2" w:rsidP="00683850">
      <w:pPr>
        <w:spacing w:line="276" w:lineRule="auto"/>
        <w:jc w:val="both"/>
      </w:pPr>
      <w:r>
        <w:t xml:space="preserve">a) udziału w zorganizowanej grupie </w:t>
      </w:r>
      <w:proofErr w:type="spellStart"/>
      <w:r>
        <w:t>przestępczej</w:t>
      </w:r>
      <w:proofErr w:type="spellEnd"/>
      <w:r>
        <w:t xml:space="preserve"> albo </w:t>
      </w:r>
      <w:r w:rsidR="007F31FA">
        <w:t>związku</w:t>
      </w:r>
      <w:r>
        <w:t xml:space="preserve"> </w:t>
      </w:r>
      <w:r w:rsidR="007F31FA">
        <w:t>mającym</w:t>
      </w:r>
      <w:r>
        <w:t xml:space="preserve"> na celu popełnienie </w:t>
      </w:r>
      <w:r w:rsidR="007F31FA">
        <w:t>przestępstwa</w:t>
      </w:r>
      <w:r>
        <w:t xml:space="preserve"> lub </w:t>
      </w:r>
      <w:r w:rsidR="007F31FA">
        <w:t>przestępstwa</w:t>
      </w:r>
      <w:r>
        <w:t xml:space="preserve"> skarbowego, o </w:t>
      </w:r>
      <w:proofErr w:type="spellStart"/>
      <w:r>
        <w:t>którym</w:t>
      </w:r>
      <w:proofErr w:type="spellEnd"/>
      <w:r>
        <w:t xml:space="preserve"> mowa w art. 258 Kodeksu karnego, </w:t>
      </w:r>
    </w:p>
    <w:p w14:paraId="66F51317" w14:textId="77777777" w:rsidR="00954CF2" w:rsidRDefault="00954CF2" w:rsidP="00683850">
      <w:pPr>
        <w:spacing w:line="276" w:lineRule="auto"/>
        <w:jc w:val="both"/>
      </w:pPr>
      <w:r>
        <w:t xml:space="preserve">b) handlu </w:t>
      </w:r>
      <w:proofErr w:type="spellStart"/>
      <w:r>
        <w:t>ludźmi</w:t>
      </w:r>
      <w:proofErr w:type="spellEnd"/>
      <w:r>
        <w:t xml:space="preserve">, o </w:t>
      </w:r>
      <w:proofErr w:type="spellStart"/>
      <w:r>
        <w:t>którym</w:t>
      </w:r>
      <w:proofErr w:type="spellEnd"/>
      <w:r>
        <w:t xml:space="preserve"> mowa w art. 189a Kodeksu karnego, </w:t>
      </w:r>
    </w:p>
    <w:p w14:paraId="62EA46C0" w14:textId="77777777" w:rsidR="00954CF2" w:rsidRDefault="00954CF2" w:rsidP="00683850">
      <w:pPr>
        <w:spacing w:line="276" w:lineRule="auto"/>
        <w:jc w:val="both"/>
      </w:pPr>
      <w:r>
        <w:t xml:space="preserve">c) o </w:t>
      </w:r>
      <w:proofErr w:type="spellStart"/>
      <w:r>
        <w:t>którym</w:t>
      </w:r>
      <w:proofErr w:type="spellEnd"/>
      <w:r>
        <w:t xml:space="preserve"> mowa w art. 228–230a, art. 250a Kodeksu karnego lub w art. 46 lub art. 48 ustawy </w:t>
      </w:r>
      <w:r w:rsidR="001C726A">
        <w:br/>
      </w:r>
      <w:r>
        <w:t xml:space="preserve">z dnia 25 czerwca 2010 r. o sporcie, </w:t>
      </w:r>
    </w:p>
    <w:p w14:paraId="50A92C16" w14:textId="77777777" w:rsidR="00954CF2" w:rsidRDefault="00954CF2" w:rsidP="00683850">
      <w:pPr>
        <w:spacing w:line="276" w:lineRule="auto"/>
        <w:jc w:val="both"/>
      </w:pPr>
      <w:r>
        <w:t xml:space="preserve">d) finansowania </w:t>
      </w:r>
      <w:proofErr w:type="spellStart"/>
      <w:r>
        <w:t>przestępstwa</w:t>
      </w:r>
      <w:proofErr w:type="spellEnd"/>
      <w:r>
        <w:t xml:space="preserve"> o charakterze terrorystycznym, o </w:t>
      </w:r>
      <w:proofErr w:type="spellStart"/>
      <w:r>
        <w:t>którym</w:t>
      </w:r>
      <w:proofErr w:type="spellEnd"/>
      <w:r>
        <w:t xml:space="preserve"> mowa w art. 165a Kodeksu karnego, lub </w:t>
      </w:r>
      <w:proofErr w:type="spellStart"/>
      <w:r>
        <w:t>przestępstwo</w:t>
      </w:r>
      <w:proofErr w:type="spellEnd"/>
      <w:r>
        <w:t xml:space="preserve"> udaremniania lub utrudniania stwierdzenia </w:t>
      </w:r>
      <w:proofErr w:type="spellStart"/>
      <w:r>
        <w:t>przestępnego</w:t>
      </w:r>
      <w:proofErr w:type="spellEnd"/>
      <w:r>
        <w:t xml:space="preserve"> pochodzenia </w:t>
      </w:r>
      <w:proofErr w:type="spellStart"/>
      <w:r>
        <w:t>pieniędzy</w:t>
      </w:r>
      <w:proofErr w:type="spellEnd"/>
      <w:r>
        <w:t xml:space="preserve"> lub ukrywania ich pochodzenia, o </w:t>
      </w:r>
      <w:proofErr w:type="spellStart"/>
      <w:r>
        <w:t>którym</w:t>
      </w:r>
      <w:proofErr w:type="spellEnd"/>
      <w:r>
        <w:t xml:space="preserve"> mowa w art. 299 Kodeksu karnego, </w:t>
      </w:r>
    </w:p>
    <w:p w14:paraId="050D16E5" w14:textId="77777777" w:rsidR="00954CF2" w:rsidRDefault="00954CF2" w:rsidP="00683850">
      <w:pPr>
        <w:spacing w:line="276" w:lineRule="auto"/>
        <w:jc w:val="both"/>
      </w:pPr>
      <w:r>
        <w:lastRenderedPageBreak/>
        <w:t xml:space="preserve">e) o charakterze terrorystycznym, o </w:t>
      </w:r>
      <w:proofErr w:type="spellStart"/>
      <w:r>
        <w:t>którym</w:t>
      </w:r>
      <w:proofErr w:type="spellEnd"/>
      <w:r>
        <w:t xml:space="preserve"> mowa w art. 115 § 20 Kodeksu karnego, lub </w:t>
      </w:r>
      <w:proofErr w:type="spellStart"/>
      <w:r>
        <w:t>mające</w:t>
      </w:r>
      <w:proofErr w:type="spellEnd"/>
      <w:r>
        <w:t xml:space="preserve"> na celu popełnienie tego </w:t>
      </w:r>
      <w:proofErr w:type="spellStart"/>
      <w:r>
        <w:t>przestępstwa</w:t>
      </w:r>
      <w:proofErr w:type="spellEnd"/>
      <w:r>
        <w:t xml:space="preserve">, </w:t>
      </w:r>
    </w:p>
    <w:p w14:paraId="62340CEE" w14:textId="77777777" w:rsidR="00954CF2" w:rsidRDefault="00954CF2" w:rsidP="00683850">
      <w:pPr>
        <w:spacing w:line="276" w:lineRule="auto"/>
        <w:jc w:val="both"/>
      </w:pPr>
      <w:r>
        <w:t xml:space="preserve">f) pracy małoletnich </w:t>
      </w:r>
      <w:proofErr w:type="spellStart"/>
      <w:r>
        <w:t>cudzoziemców</w:t>
      </w:r>
      <w:proofErr w:type="spellEnd"/>
      <w:r>
        <w:t xml:space="preserve">, o </w:t>
      </w:r>
      <w:proofErr w:type="spellStart"/>
      <w:r>
        <w:t>którym</w:t>
      </w:r>
      <w:proofErr w:type="spellEnd"/>
      <w:r>
        <w:t xml:space="preserve"> mowa w art. 9 ust. 2 ustawy z dnia 15 czerwca 2012 r. </w:t>
      </w:r>
      <w:r>
        <w:br/>
        <w:t xml:space="preserve">o skutkach powierzania wykonywania pracy cudzoziemcom </w:t>
      </w:r>
      <w:proofErr w:type="spellStart"/>
      <w:r>
        <w:t>przebywającym</w:t>
      </w:r>
      <w:proofErr w:type="spellEnd"/>
      <w:r>
        <w:t xml:space="preserve"> wbrew przepisom </w:t>
      </w:r>
      <w:r w:rsidR="00133552">
        <w:br/>
      </w:r>
      <w:r>
        <w:t xml:space="preserve">na terytorium Rzeczypospolitej Polskiej (Dz. U. poz. 769), </w:t>
      </w:r>
    </w:p>
    <w:p w14:paraId="01E0FA14" w14:textId="77777777" w:rsidR="00954CF2" w:rsidRDefault="00954CF2" w:rsidP="00683850">
      <w:pPr>
        <w:spacing w:line="276" w:lineRule="auto"/>
        <w:jc w:val="both"/>
      </w:pPr>
      <w:r>
        <w:t xml:space="preserve">g) przeciwko obrotowi gospodarczemu, o </w:t>
      </w:r>
      <w:proofErr w:type="spellStart"/>
      <w:r>
        <w:t>których</w:t>
      </w:r>
      <w:proofErr w:type="spellEnd"/>
      <w:r>
        <w:t xml:space="preserve"> mowa w art. 296–307 Kodeksu karnego, </w:t>
      </w:r>
      <w:proofErr w:type="spellStart"/>
      <w:r>
        <w:t>przestępstwo</w:t>
      </w:r>
      <w:proofErr w:type="spellEnd"/>
      <w:r>
        <w:t xml:space="preserve"> oszustwa, o </w:t>
      </w:r>
      <w:proofErr w:type="spellStart"/>
      <w:r>
        <w:t>którym</w:t>
      </w:r>
      <w:proofErr w:type="spellEnd"/>
      <w:r>
        <w:t xml:space="preserve"> mowa w art. 286 Kodeksu karnego, </w:t>
      </w:r>
      <w:proofErr w:type="spellStart"/>
      <w:r>
        <w:t>przestępstwo</w:t>
      </w:r>
      <w:proofErr w:type="spellEnd"/>
      <w:r>
        <w:t xml:space="preserve"> przeciwko </w:t>
      </w:r>
      <w:proofErr w:type="spellStart"/>
      <w:r>
        <w:t>wiarygodności</w:t>
      </w:r>
      <w:proofErr w:type="spellEnd"/>
      <w:r>
        <w:t xml:space="preserve"> dokumentów, o </w:t>
      </w:r>
      <w:proofErr w:type="spellStart"/>
      <w:r>
        <w:t>których</w:t>
      </w:r>
      <w:proofErr w:type="spellEnd"/>
      <w:r>
        <w:t xml:space="preserve"> mowa w art. 270– 277d Kodeksu karnego, lub </w:t>
      </w:r>
      <w:proofErr w:type="spellStart"/>
      <w:r>
        <w:t>przestępstwo</w:t>
      </w:r>
      <w:proofErr w:type="spellEnd"/>
      <w:r>
        <w:t xml:space="preserve"> skarbowe, </w:t>
      </w:r>
    </w:p>
    <w:p w14:paraId="2EE68F28" w14:textId="77777777" w:rsidR="00954CF2" w:rsidRDefault="00954CF2" w:rsidP="00683850">
      <w:pPr>
        <w:spacing w:line="276" w:lineRule="auto"/>
        <w:jc w:val="both"/>
      </w:pPr>
      <w:r>
        <w:t xml:space="preserve">h) o </w:t>
      </w:r>
      <w:proofErr w:type="spellStart"/>
      <w:r>
        <w:t>którym</w:t>
      </w:r>
      <w:proofErr w:type="spellEnd"/>
      <w:r>
        <w:t xml:space="preserve"> mowa w art. 9 ust. 1 i 3 lub art. 10 ustawy z dnia 15 czerwca 2012 r. o skutkach powierzania wykonywania pracy cudzoziemcom </w:t>
      </w:r>
      <w:proofErr w:type="spellStart"/>
      <w:r>
        <w:t>przebywającym</w:t>
      </w:r>
      <w:proofErr w:type="spellEnd"/>
      <w:r>
        <w:t xml:space="preserve"> wbrew przepisom na terytorium Rzeczypospolitej Polskiej – lub za odpowiedni czyn zabroniony </w:t>
      </w:r>
      <w:proofErr w:type="spellStart"/>
      <w:r>
        <w:t>określony</w:t>
      </w:r>
      <w:proofErr w:type="spellEnd"/>
      <w:r>
        <w:t xml:space="preserve"> w przepisach prawa obcego; </w:t>
      </w:r>
    </w:p>
    <w:p w14:paraId="5E0ECCB8" w14:textId="77777777" w:rsidR="00954CF2" w:rsidRDefault="00954CF2" w:rsidP="00683850">
      <w:pPr>
        <w:spacing w:line="276" w:lineRule="auto"/>
        <w:jc w:val="both"/>
      </w:pPr>
      <w:r>
        <w:t xml:space="preserve">1.2. </w:t>
      </w:r>
      <w:proofErr w:type="spellStart"/>
      <w:r>
        <w:t>jeżeli</w:t>
      </w:r>
      <w:proofErr w:type="spellEnd"/>
      <w:r>
        <w:t xml:space="preserve"> </w:t>
      </w:r>
      <w:proofErr w:type="spellStart"/>
      <w:r>
        <w:t>urzędującego</w:t>
      </w:r>
      <w:proofErr w:type="spellEnd"/>
      <w:r>
        <w:t xml:space="preserve"> członka jego organu </w:t>
      </w:r>
      <w:r w:rsidR="005F37C3">
        <w:t>zaradzającego</w:t>
      </w:r>
      <w:r>
        <w:t xml:space="preserve"> lub nadzorczego, </w:t>
      </w:r>
      <w:proofErr w:type="spellStart"/>
      <w:r>
        <w:t>wspólnika</w:t>
      </w:r>
      <w:proofErr w:type="spellEnd"/>
      <w:r>
        <w:t xml:space="preserve"> </w:t>
      </w:r>
      <w:proofErr w:type="spellStart"/>
      <w:r>
        <w:t>spółki</w:t>
      </w:r>
      <w:proofErr w:type="spellEnd"/>
      <w:r>
        <w:t xml:space="preserve"> </w:t>
      </w:r>
      <w:r>
        <w:br/>
        <w:t xml:space="preserve">w </w:t>
      </w:r>
      <w:proofErr w:type="spellStart"/>
      <w:r>
        <w:t>spółce</w:t>
      </w:r>
      <w:proofErr w:type="spellEnd"/>
      <w:r>
        <w:t xml:space="preserve"> jawnej lub partnerskiej albo komplementariusza w </w:t>
      </w:r>
      <w:proofErr w:type="spellStart"/>
      <w:r>
        <w:t>spółce</w:t>
      </w:r>
      <w:proofErr w:type="spellEnd"/>
      <w:r>
        <w:t xml:space="preserve"> komandytowej lub komandytowo-akcyjnej lub prokurenta prawomocnie skazano za </w:t>
      </w:r>
      <w:proofErr w:type="spellStart"/>
      <w:r>
        <w:t>przestępstwo</w:t>
      </w:r>
      <w:proofErr w:type="spellEnd"/>
      <w:r>
        <w:t xml:space="preserve">, o </w:t>
      </w:r>
      <w:proofErr w:type="spellStart"/>
      <w:r>
        <w:t>którym</w:t>
      </w:r>
      <w:proofErr w:type="spellEnd"/>
      <w:r>
        <w:t xml:space="preserve"> mowa w pkt 1.1; </w:t>
      </w:r>
    </w:p>
    <w:p w14:paraId="78D0A1DB" w14:textId="77777777" w:rsidR="00954CF2" w:rsidRDefault="00954CF2" w:rsidP="00683850">
      <w:pPr>
        <w:spacing w:line="276" w:lineRule="auto"/>
        <w:jc w:val="both"/>
      </w:pPr>
      <w:r>
        <w:t xml:space="preserve">1.3. wobec </w:t>
      </w:r>
      <w:proofErr w:type="spellStart"/>
      <w:r>
        <w:t>którego</w:t>
      </w:r>
      <w:proofErr w:type="spellEnd"/>
      <w:r>
        <w:t xml:space="preserve"> wydano prawomocny wyrok </w:t>
      </w:r>
      <w:proofErr w:type="spellStart"/>
      <w:r>
        <w:t>sądu</w:t>
      </w:r>
      <w:proofErr w:type="spellEnd"/>
      <w:r>
        <w:t xml:space="preserve"> lub ostateczną decyzję administracyjną </w:t>
      </w:r>
      <w:r w:rsidR="00473D06">
        <w:br/>
      </w:r>
      <w:r>
        <w:t xml:space="preserve">o zaleganiu z uiszczeniem </w:t>
      </w:r>
      <w:proofErr w:type="spellStart"/>
      <w:r>
        <w:t>podatków</w:t>
      </w:r>
      <w:proofErr w:type="spellEnd"/>
      <w:r>
        <w:t>, opłat lub składek na ubezpieczenie społ</w:t>
      </w:r>
      <w:r w:rsidR="000269F8">
        <w:t xml:space="preserve">eczne lub zdrowotne, chyba </w:t>
      </w:r>
      <w:proofErr w:type="spellStart"/>
      <w:r w:rsidR="000269F8">
        <w:t>że</w:t>
      </w:r>
      <w:proofErr w:type="spellEnd"/>
      <w:r w:rsidR="000269F8">
        <w:t xml:space="preserve"> W</w:t>
      </w:r>
      <w:r>
        <w:t xml:space="preserve">ykonawca odpowiednio przed upływem terminu do składania </w:t>
      </w:r>
      <w:proofErr w:type="spellStart"/>
      <w:r>
        <w:t>wniosków</w:t>
      </w:r>
      <w:proofErr w:type="spellEnd"/>
      <w:r>
        <w:t xml:space="preserve"> o dopuszczenie do udziału w </w:t>
      </w:r>
      <w:proofErr w:type="spellStart"/>
      <w:r>
        <w:t>postępowaniu</w:t>
      </w:r>
      <w:proofErr w:type="spellEnd"/>
      <w:r>
        <w:t xml:space="preserve"> albo przed upływem terminu składania ofert dokonał </w:t>
      </w:r>
      <w:proofErr w:type="spellStart"/>
      <w:r>
        <w:t>płatności</w:t>
      </w:r>
      <w:proofErr w:type="spellEnd"/>
      <w:r>
        <w:t xml:space="preserve"> </w:t>
      </w:r>
      <w:proofErr w:type="spellStart"/>
      <w:r>
        <w:t>należnych</w:t>
      </w:r>
      <w:proofErr w:type="spellEnd"/>
      <w:r>
        <w:t xml:space="preserve"> </w:t>
      </w:r>
      <w:proofErr w:type="spellStart"/>
      <w:r>
        <w:t>podatków</w:t>
      </w:r>
      <w:proofErr w:type="spellEnd"/>
      <w:r>
        <w:t xml:space="preserve">, opłat lub składek na ubezpieczenie społeczne lub zdrowotne wraz z odsetkami </w:t>
      </w:r>
      <w:r w:rsidR="00473D06">
        <w:br/>
      </w:r>
      <w:r>
        <w:t xml:space="preserve">lub grzywnami lub zawarł </w:t>
      </w:r>
      <w:proofErr w:type="spellStart"/>
      <w:r>
        <w:t>wiążące</w:t>
      </w:r>
      <w:proofErr w:type="spellEnd"/>
      <w:r>
        <w:t xml:space="preserve"> porozumienie w sprawie spłaty tych </w:t>
      </w:r>
      <w:proofErr w:type="spellStart"/>
      <w:r>
        <w:t>należności</w:t>
      </w:r>
      <w:proofErr w:type="spellEnd"/>
      <w:r>
        <w:t xml:space="preserve">; </w:t>
      </w:r>
    </w:p>
    <w:p w14:paraId="76DE47CA" w14:textId="77777777" w:rsidR="00954CF2" w:rsidRDefault="00954CF2" w:rsidP="00683850">
      <w:pPr>
        <w:spacing w:line="276" w:lineRule="auto"/>
        <w:jc w:val="both"/>
      </w:pPr>
      <w:r>
        <w:t xml:space="preserve">1.4. wobec </w:t>
      </w:r>
      <w:proofErr w:type="spellStart"/>
      <w:r>
        <w:t>którego</w:t>
      </w:r>
      <w:proofErr w:type="spellEnd"/>
      <w:r>
        <w:t xml:space="preserve"> orzeczono zakaz ubiegania </w:t>
      </w:r>
      <w:proofErr w:type="spellStart"/>
      <w:r>
        <w:t>sie</w:t>
      </w:r>
      <w:proofErr w:type="spellEnd"/>
      <w:r>
        <w:t xml:space="preserve">̨ o </w:t>
      </w:r>
      <w:proofErr w:type="spellStart"/>
      <w:r>
        <w:t>zamówienia</w:t>
      </w:r>
      <w:proofErr w:type="spellEnd"/>
      <w:r>
        <w:t xml:space="preserve"> publiczne; </w:t>
      </w:r>
    </w:p>
    <w:p w14:paraId="48750CB0" w14:textId="77777777" w:rsidR="00473D06" w:rsidRDefault="00954CF2" w:rsidP="00683850">
      <w:pPr>
        <w:spacing w:line="276" w:lineRule="auto"/>
        <w:jc w:val="both"/>
      </w:pPr>
      <w:r>
        <w:t xml:space="preserve">1.5. </w:t>
      </w:r>
      <w:proofErr w:type="spellStart"/>
      <w:r>
        <w:t>jeżeli</w:t>
      </w:r>
      <w:proofErr w:type="spellEnd"/>
      <w:r>
        <w:t xml:space="preserve"> </w:t>
      </w:r>
      <w:r w:rsidR="005F37C3">
        <w:t>Zamawiający</w:t>
      </w:r>
      <w:r>
        <w:t xml:space="preserve"> </w:t>
      </w:r>
      <w:proofErr w:type="spellStart"/>
      <w:r>
        <w:t>może</w:t>
      </w:r>
      <w:proofErr w:type="spellEnd"/>
      <w:r>
        <w:t xml:space="preserve"> </w:t>
      </w:r>
      <w:proofErr w:type="spellStart"/>
      <w:r>
        <w:t>stwierdzic</w:t>
      </w:r>
      <w:proofErr w:type="spellEnd"/>
      <w:r>
        <w:t xml:space="preserve">́, na podstawie wiarygodnych przesłanek, </w:t>
      </w:r>
      <w:proofErr w:type="spellStart"/>
      <w:r>
        <w:t>że</w:t>
      </w:r>
      <w:proofErr w:type="spellEnd"/>
      <w:r>
        <w:t xml:space="preserve"> Wykonawca zawarł z innymi Wykonawcami porozumienie </w:t>
      </w:r>
      <w:proofErr w:type="spellStart"/>
      <w:r>
        <w:t>mające</w:t>
      </w:r>
      <w:proofErr w:type="spellEnd"/>
      <w:r>
        <w:t xml:space="preserve"> na celu </w:t>
      </w:r>
      <w:proofErr w:type="spellStart"/>
      <w:r>
        <w:t>zakłócenie</w:t>
      </w:r>
      <w:proofErr w:type="spellEnd"/>
      <w:r>
        <w:t xml:space="preserve"> konkurencji, w </w:t>
      </w:r>
      <w:proofErr w:type="spellStart"/>
      <w:r>
        <w:t>szczególności</w:t>
      </w:r>
      <w:proofErr w:type="spellEnd"/>
      <w:r>
        <w:t xml:space="preserve"> </w:t>
      </w:r>
      <w:proofErr w:type="spellStart"/>
      <w:r>
        <w:t>jeżeli</w:t>
      </w:r>
      <w:proofErr w:type="spellEnd"/>
      <w:r>
        <w:t xml:space="preserve"> </w:t>
      </w:r>
      <w:proofErr w:type="spellStart"/>
      <w:r>
        <w:t>należąc</w:t>
      </w:r>
      <w:proofErr w:type="spellEnd"/>
      <w:r>
        <w:t xml:space="preserve"> do tej samej grupy kapitałowej w rozumieniu ustawy z dnia 16 lutego 2007 r. o ochronie konkurencji i </w:t>
      </w:r>
      <w:proofErr w:type="spellStart"/>
      <w:r>
        <w:t>konsumentów</w:t>
      </w:r>
      <w:proofErr w:type="spellEnd"/>
      <w:r>
        <w:t xml:space="preserve">, </w:t>
      </w:r>
      <w:proofErr w:type="spellStart"/>
      <w:r>
        <w:t>złożyli</w:t>
      </w:r>
      <w:proofErr w:type="spellEnd"/>
      <w:r>
        <w:t xml:space="preserve"> </w:t>
      </w:r>
      <w:proofErr w:type="spellStart"/>
      <w:r>
        <w:t>odrębne</w:t>
      </w:r>
      <w:proofErr w:type="spellEnd"/>
      <w:r>
        <w:t xml:space="preserve"> oferty, oferty </w:t>
      </w:r>
      <w:proofErr w:type="spellStart"/>
      <w:r>
        <w:t>częściowe</w:t>
      </w:r>
      <w:proofErr w:type="spellEnd"/>
      <w:r>
        <w:t xml:space="preserve"> lub wnioski o dopuszczenie </w:t>
      </w:r>
      <w:r w:rsidR="00473D06">
        <w:br/>
      </w:r>
      <w:r>
        <w:t xml:space="preserve">do udziału w </w:t>
      </w:r>
      <w:proofErr w:type="spellStart"/>
      <w:r>
        <w:t>postępowaniu</w:t>
      </w:r>
      <w:proofErr w:type="spellEnd"/>
      <w:r>
        <w:t xml:space="preserve">, chyba </w:t>
      </w:r>
      <w:proofErr w:type="spellStart"/>
      <w:r>
        <w:t>że</w:t>
      </w:r>
      <w:proofErr w:type="spellEnd"/>
      <w:r>
        <w:t xml:space="preserve"> </w:t>
      </w:r>
      <w:proofErr w:type="spellStart"/>
      <w:r>
        <w:t>wykaża</w:t>
      </w:r>
      <w:proofErr w:type="spellEnd"/>
      <w:r>
        <w:t xml:space="preserve">̨, </w:t>
      </w:r>
      <w:proofErr w:type="spellStart"/>
      <w:r>
        <w:t>że</w:t>
      </w:r>
      <w:proofErr w:type="spellEnd"/>
      <w:r>
        <w:t xml:space="preserve"> przygotowali te oferty lub wnioski </w:t>
      </w:r>
      <w:proofErr w:type="spellStart"/>
      <w:r>
        <w:t>niezależnie</w:t>
      </w:r>
      <w:proofErr w:type="spellEnd"/>
      <w:r>
        <w:t xml:space="preserve"> od siebie; </w:t>
      </w:r>
    </w:p>
    <w:p w14:paraId="4D74A2F7" w14:textId="77777777" w:rsidR="00954CF2" w:rsidRDefault="00954CF2" w:rsidP="00683850">
      <w:pPr>
        <w:spacing w:line="276" w:lineRule="auto"/>
        <w:jc w:val="both"/>
      </w:pPr>
      <w:r>
        <w:t xml:space="preserve">1.6. </w:t>
      </w:r>
      <w:proofErr w:type="spellStart"/>
      <w:r>
        <w:t>jeżeli</w:t>
      </w:r>
      <w:proofErr w:type="spellEnd"/>
      <w:r>
        <w:t xml:space="preserve">, w przypadkach, o </w:t>
      </w:r>
      <w:proofErr w:type="spellStart"/>
      <w:r>
        <w:t>których</w:t>
      </w:r>
      <w:proofErr w:type="spellEnd"/>
      <w:r>
        <w:t xml:space="preserve"> mowa w art. 85 ust. 1 </w:t>
      </w:r>
      <w:proofErr w:type="spellStart"/>
      <w:r>
        <w:t>pzp</w:t>
      </w:r>
      <w:proofErr w:type="spellEnd"/>
      <w:r>
        <w:t xml:space="preserve">, doszło do </w:t>
      </w:r>
      <w:proofErr w:type="spellStart"/>
      <w:r>
        <w:t>zakłócenia</w:t>
      </w:r>
      <w:proofErr w:type="spellEnd"/>
      <w:r>
        <w:t xml:space="preserve"> konkurencji </w:t>
      </w:r>
      <w:proofErr w:type="spellStart"/>
      <w:r>
        <w:t>wynikającego</w:t>
      </w:r>
      <w:proofErr w:type="spellEnd"/>
      <w:r>
        <w:t xml:space="preserve"> z </w:t>
      </w:r>
      <w:proofErr w:type="spellStart"/>
      <w:r>
        <w:t>wcześniejszego</w:t>
      </w:r>
      <w:proofErr w:type="spellEnd"/>
      <w:r>
        <w:t xml:space="preserve"> </w:t>
      </w:r>
      <w:proofErr w:type="spellStart"/>
      <w:r>
        <w:t>zaangażowania</w:t>
      </w:r>
      <w:proofErr w:type="spellEnd"/>
      <w:r>
        <w:t xml:space="preserve"> tego Wykonawcy lub podmiotu, </w:t>
      </w:r>
      <w:proofErr w:type="spellStart"/>
      <w:r>
        <w:t>który</w:t>
      </w:r>
      <w:proofErr w:type="spellEnd"/>
      <w:r>
        <w:t xml:space="preserve"> </w:t>
      </w:r>
      <w:proofErr w:type="spellStart"/>
      <w:r>
        <w:t>należy</w:t>
      </w:r>
      <w:proofErr w:type="spellEnd"/>
      <w:r>
        <w:t xml:space="preserve"> </w:t>
      </w:r>
      <w:r w:rsidR="00AB70A0">
        <w:br/>
      </w:r>
      <w:r>
        <w:t xml:space="preserve">z </w:t>
      </w:r>
      <w:r w:rsidR="00133552">
        <w:t>W</w:t>
      </w:r>
      <w:r>
        <w:t xml:space="preserve">ykonawcą do tej samej grupy kapitałowej w rozumieniu ustawy z dnia 16 lutego 2007 r. o ochronie konkurencji i </w:t>
      </w:r>
      <w:proofErr w:type="spellStart"/>
      <w:r>
        <w:t>konsumentów</w:t>
      </w:r>
      <w:proofErr w:type="spellEnd"/>
      <w:r>
        <w:t xml:space="preserve">, chyba </w:t>
      </w:r>
      <w:proofErr w:type="spellStart"/>
      <w:r>
        <w:t>że</w:t>
      </w:r>
      <w:proofErr w:type="spellEnd"/>
      <w:r>
        <w:t xml:space="preserve"> spowodowane tym </w:t>
      </w:r>
      <w:proofErr w:type="spellStart"/>
      <w:r>
        <w:t>zakłócenie</w:t>
      </w:r>
      <w:proofErr w:type="spellEnd"/>
      <w:r>
        <w:t xml:space="preserve"> konkurencji </w:t>
      </w:r>
      <w:proofErr w:type="spellStart"/>
      <w:r>
        <w:t>może</w:t>
      </w:r>
      <w:proofErr w:type="spellEnd"/>
      <w:r>
        <w:t xml:space="preserve"> </w:t>
      </w:r>
      <w:r w:rsidR="00473D06">
        <w:br/>
      </w:r>
      <w:proofErr w:type="spellStart"/>
      <w:r>
        <w:t>byc</w:t>
      </w:r>
      <w:proofErr w:type="spellEnd"/>
      <w:r>
        <w:t xml:space="preserve">́ wyeliminowane w inny </w:t>
      </w:r>
      <w:proofErr w:type="spellStart"/>
      <w:r>
        <w:t>sposób</w:t>
      </w:r>
      <w:proofErr w:type="spellEnd"/>
      <w:r>
        <w:t xml:space="preserve"> </w:t>
      </w:r>
      <w:proofErr w:type="spellStart"/>
      <w:r>
        <w:t>niz</w:t>
      </w:r>
      <w:proofErr w:type="spellEnd"/>
      <w:r>
        <w:t xml:space="preserve">̇ przez wykluczenie Wykonawcy z udziału w </w:t>
      </w:r>
      <w:proofErr w:type="spellStart"/>
      <w:r>
        <w:t>postępowaniu</w:t>
      </w:r>
      <w:proofErr w:type="spellEnd"/>
      <w:r>
        <w:t xml:space="preserve"> </w:t>
      </w:r>
      <w:r w:rsidR="00D607D4">
        <w:br/>
      </w:r>
      <w:r>
        <w:t xml:space="preserve">o udzielenie </w:t>
      </w:r>
      <w:proofErr w:type="spellStart"/>
      <w:r>
        <w:t>zamówienia</w:t>
      </w:r>
      <w:proofErr w:type="spellEnd"/>
      <w:r>
        <w:t xml:space="preserve">. </w:t>
      </w:r>
    </w:p>
    <w:p w14:paraId="0E9CAE35" w14:textId="77777777" w:rsidR="00954CF2" w:rsidRDefault="00A33BCB" w:rsidP="00683850">
      <w:pPr>
        <w:spacing w:line="276" w:lineRule="auto"/>
        <w:jc w:val="both"/>
      </w:pPr>
      <w:r>
        <w:rPr>
          <w:rStyle w:val="Nagwek2Znak"/>
          <w:rFonts w:asciiTheme="minorHAnsi" w:eastAsia="Calibri" w:hAnsiTheme="minorHAnsi" w:cstheme="minorHAnsi"/>
          <w:lang w:val="pl-PL"/>
        </w:rPr>
        <w:t>13</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2</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954CF2">
        <w:t xml:space="preserve">Wykonawca może zostać wykluczony przez </w:t>
      </w:r>
      <w:proofErr w:type="spellStart"/>
      <w:r w:rsidR="00954CF2">
        <w:t>Zamawiającego</w:t>
      </w:r>
      <w:proofErr w:type="spellEnd"/>
      <w:r w:rsidR="00954CF2">
        <w:t xml:space="preserve"> na </w:t>
      </w:r>
      <w:proofErr w:type="spellStart"/>
      <w:r w:rsidR="00954CF2">
        <w:t>każdym</w:t>
      </w:r>
      <w:proofErr w:type="spellEnd"/>
      <w:r w:rsidR="00954CF2">
        <w:t xml:space="preserve"> etapie </w:t>
      </w:r>
      <w:proofErr w:type="spellStart"/>
      <w:r w:rsidR="00954CF2">
        <w:t>postępowania</w:t>
      </w:r>
      <w:proofErr w:type="spellEnd"/>
      <w:r w:rsidR="00954CF2">
        <w:t xml:space="preserve"> </w:t>
      </w:r>
      <w:r w:rsidR="00D607D4">
        <w:br/>
      </w:r>
      <w:r w:rsidR="00954CF2">
        <w:t xml:space="preserve">o udzielenie </w:t>
      </w:r>
      <w:proofErr w:type="spellStart"/>
      <w:r w:rsidR="00954CF2">
        <w:t>zamówienia</w:t>
      </w:r>
      <w:proofErr w:type="spellEnd"/>
      <w:r w:rsidR="00954CF2">
        <w:t>.</w:t>
      </w:r>
      <w:r w:rsidR="00B040CA">
        <w:t xml:space="preserve"> Wykluczenie Wykonawcy następuje na okres określony w art. 111 ustawy.</w:t>
      </w:r>
    </w:p>
    <w:p w14:paraId="2BD3DDE1" w14:textId="77777777" w:rsidR="00A33BCB" w:rsidRPr="00A33BCB" w:rsidRDefault="00A33BCB" w:rsidP="00D661E0">
      <w:pPr>
        <w:autoSpaceDE w:val="0"/>
        <w:autoSpaceDN w:val="0"/>
        <w:adjustRightInd w:val="0"/>
        <w:spacing w:after="0" w:line="276" w:lineRule="auto"/>
        <w:jc w:val="both"/>
        <w:rPr>
          <w:rFonts w:eastAsiaTheme="minorHAnsi" w:cs="Calibri"/>
        </w:rPr>
      </w:pPr>
      <w:r>
        <w:rPr>
          <w:rStyle w:val="Nagwek2Znak"/>
          <w:rFonts w:asciiTheme="minorHAnsi" w:eastAsia="Calibri" w:hAnsiTheme="minorHAnsi" w:cstheme="minorHAnsi"/>
          <w:lang w:val="pl-PL"/>
        </w:rPr>
        <w:t>13</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3</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Pr="00A33BCB">
        <w:rPr>
          <w:rFonts w:eastAsiaTheme="minorHAnsi" w:cs="Calibri"/>
        </w:rPr>
        <w:t>Wykonawca nie b</w:t>
      </w:r>
      <w:r w:rsidRPr="00A33BCB">
        <w:rPr>
          <w:rFonts w:eastAsia="TimesNewRoman" w:cs="Calibri"/>
        </w:rPr>
        <w:t>ę</w:t>
      </w:r>
      <w:r w:rsidRPr="00A33BCB">
        <w:rPr>
          <w:rFonts w:eastAsiaTheme="minorHAnsi" w:cs="Calibri"/>
        </w:rPr>
        <w:t>dzie podlegał wykluczeniu w okoliczno</w:t>
      </w:r>
      <w:r w:rsidRPr="00A33BCB">
        <w:rPr>
          <w:rFonts w:eastAsia="TimesNewRoman" w:cs="Calibri"/>
        </w:rPr>
        <w:t>ś</w:t>
      </w:r>
      <w:r w:rsidRPr="00A33BCB">
        <w:rPr>
          <w:rFonts w:eastAsiaTheme="minorHAnsi" w:cs="Calibri"/>
        </w:rPr>
        <w:t>ciach okre</w:t>
      </w:r>
      <w:r w:rsidRPr="00A33BCB">
        <w:rPr>
          <w:rFonts w:eastAsia="TimesNewRoman" w:cs="Calibri"/>
        </w:rPr>
        <w:t>ś</w:t>
      </w:r>
      <w:r>
        <w:rPr>
          <w:rFonts w:eastAsiaTheme="minorHAnsi" w:cs="Calibri"/>
        </w:rPr>
        <w:t xml:space="preserve">lonych w </w:t>
      </w:r>
      <w:r w:rsidR="00D661E0">
        <w:rPr>
          <w:rFonts w:eastAsiaTheme="minorHAnsi" w:cs="Calibri"/>
        </w:rPr>
        <w:t>art. 108</w:t>
      </w:r>
      <w:r w:rsidR="001677A3">
        <w:rPr>
          <w:rFonts w:eastAsiaTheme="minorHAnsi" w:cs="Calibri"/>
        </w:rPr>
        <w:t xml:space="preserve"> </w:t>
      </w:r>
      <w:r w:rsidR="00B040CA">
        <w:rPr>
          <w:rFonts w:eastAsiaTheme="minorHAnsi" w:cs="Calibri"/>
        </w:rPr>
        <w:br/>
      </w:r>
      <w:r w:rsidR="001677A3">
        <w:rPr>
          <w:rFonts w:eastAsiaTheme="minorHAnsi" w:cs="Calibri"/>
        </w:rPr>
        <w:t>ust. 1 pkt 1, 2 i 5</w:t>
      </w:r>
      <w:r w:rsidR="00D661E0">
        <w:rPr>
          <w:rFonts w:eastAsiaTheme="minorHAnsi" w:cs="Calibri"/>
        </w:rPr>
        <w:t>,</w:t>
      </w:r>
      <w:r w:rsidRPr="00A33BCB">
        <w:rPr>
          <w:rFonts w:eastAsiaTheme="minorHAnsi" w:cs="Calibri"/>
        </w:rPr>
        <w:t xml:space="preserve"> je</w:t>
      </w:r>
      <w:r w:rsidRPr="00A33BCB">
        <w:rPr>
          <w:rFonts w:eastAsia="TimesNewRoman" w:cs="Calibri"/>
        </w:rPr>
        <w:t>ż</w:t>
      </w:r>
      <w:r w:rsidRPr="00A33BCB">
        <w:rPr>
          <w:rFonts w:eastAsiaTheme="minorHAnsi" w:cs="Calibri"/>
        </w:rPr>
        <w:t xml:space="preserve">eli udowodni </w:t>
      </w:r>
      <w:r>
        <w:rPr>
          <w:rFonts w:eastAsiaTheme="minorHAnsi" w:cs="Calibri"/>
        </w:rPr>
        <w:t>Z</w:t>
      </w:r>
      <w:r w:rsidRPr="00A33BCB">
        <w:rPr>
          <w:rFonts w:eastAsiaTheme="minorHAnsi" w:cs="Calibri"/>
        </w:rPr>
        <w:t>amawiaj</w:t>
      </w:r>
      <w:r w:rsidRPr="00A33BCB">
        <w:rPr>
          <w:rFonts w:eastAsia="TimesNewRoman" w:cs="Calibri"/>
        </w:rPr>
        <w:t>ą</w:t>
      </w:r>
      <w:r w:rsidRPr="00A33BCB">
        <w:rPr>
          <w:rFonts w:eastAsiaTheme="minorHAnsi" w:cs="Calibri"/>
        </w:rPr>
        <w:t xml:space="preserve">cemu, </w:t>
      </w:r>
      <w:r w:rsidRPr="00A33BCB">
        <w:rPr>
          <w:rFonts w:eastAsia="TimesNewRoman" w:cs="Calibri"/>
        </w:rPr>
        <w:t>ż</w:t>
      </w:r>
      <w:r w:rsidRPr="00A33BCB">
        <w:rPr>
          <w:rFonts w:eastAsiaTheme="minorHAnsi" w:cs="Calibri"/>
        </w:rPr>
        <w:t>e spełnił ł</w:t>
      </w:r>
      <w:r w:rsidRPr="00A33BCB">
        <w:rPr>
          <w:rFonts w:eastAsia="TimesNewRoman" w:cs="Calibri"/>
        </w:rPr>
        <w:t>ą</w:t>
      </w:r>
      <w:r w:rsidRPr="00A33BCB">
        <w:rPr>
          <w:rFonts w:eastAsiaTheme="minorHAnsi" w:cs="Calibri"/>
        </w:rPr>
        <w:t>cznie nast</w:t>
      </w:r>
      <w:r w:rsidRPr="00A33BCB">
        <w:rPr>
          <w:rFonts w:eastAsia="TimesNewRoman" w:cs="Calibri"/>
        </w:rPr>
        <w:t>ę</w:t>
      </w:r>
      <w:r w:rsidRPr="00A33BCB">
        <w:rPr>
          <w:rFonts w:eastAsiaTheme="minorHAnsi" w:cs="Calibri"/>
        </w:rPr>
        <w:t>puj</w:t>
      </w:r>
      <w:r w:rsidRPr="00A33BCB">
        <w:rPr>
          <w:rFonts w:eastAsia="TimesNewRoman" w:cs="Calibri"/>
        </w:rPr>
        <w:t>ą</w:t>
      </w:r>
      <w:r w:rsidRPr="00A33BCB">
        <w:rPr>
          <w:rFonts w:eastAsiaTheme="minorHAnsi" w:cs="Calibri"/>
        </w:rPr>
        <w:t>ce przesłanki:</w:t>
      </w:r>
    </w:p>
    <w:p w14:paraId="79F3C42C" w14:textId="77777777" w:rsidR="00A33BCB" w:rsidRPr="00A33BCB" w:rsidRDefault="00A33BCB" w:rsidP="00D661E0">
      <w:pPr>
        <w:autoSpaceDE w:val="0"/>
        <w:autoSpaceDN w:val="0"/>
        <w:adjustRightInd w:val="0"/>
        <w:spacing w:after="0" w:line="276" w:lineRule="auto"/>
        <w:jc w:val="both"/>
        <w:rPr>
          <w:rFonts w:eastAsiaTheme="minorHAnsi" w:cs="Calibri"/>
        </w:rPr>
      </w:pPr>
      <w:r w:rsidRPr="00A33BCB">
        <w:rPr>
          <w:rFonts w:eastAsiaTheme="minorHAnsi" w:cs="Calibri"/>
        </w:rPr>
        <w:lastRenderedPageBreak/>
        <w:t>1) naprawił lub zobowi</w:t>
      </w:r>
      <w:r w:rsidRPr="00A33BCB">
        <w:rPr>
          <w:rFonts w:eastAsia="TimesNewRoman" w:cs="Calibri"/>
        </w:rPr>
        <w:t>ą</w:t>
      </w:r>
      <w:r w:rsidRPr="00A33BCB">
        <w:rPr>
          <w:rFonts w:eastAsiaTheme="minorHAnsi" w:cs="Calibri"/>
        </w:rPr>
        <w:t>zał si</w:t>
      </w:r>
      <w:r w:rsidRPr="00A33BCB">
        <w:rPr>
          <w:rFonts w:eastAsia="TimesNewRoman" w:cs="Calibri"/>
        </w:rPr>
        <w:t xml:space="preserve">ę </w:t>
      </w:r>
      <w:r w:rsidRPr="00A33BCB">
        <w:rPr>
          <w:rFonts w:eastAsiaTheme="minorHAnsi" w:cs="Calibri"/>
        </w:rPr>
        <w:t>do naprawienia szkody wyrz</w:t>
      </w:r>
      <w:r w:rsidRPr="00A33BCB">
        <w:rPr>
          <w:rFonts w:eastAsia="TimesNewRoman" w:cs="Calibri"/>
        </w:rPr>
        <w:t>ą</w:t>
      </w:r>
      <w:r w:rsidRPr="00A33BCB">
        <w:rPr>
          <w:rFonts w:eastAsiaTheme="minorHAnsi" w:cs="Calibri"/>
        </w:rPr>
        <w:t>dzonej przest</w:t>
      </w:r>
      <w:r w:rsidRPr="00A33BCB">
        <w:rPr>
          <w:rFonts w:eastAsia="TimesNewRoman" w:cs="Calibri"/>
        </w:rPr>
        <w:t>ę</w:t>
      </w:r>
      <w:r w:rsidRPr="00A33BCB">
        <w:rPr>
          <w:rFonts w:eastAsiaTheme="minorHAnsi" w:cs="Calibri"/>
        </w:rPr>
        <w:t xml:space="preserve">pstwem, wykroczeniem </w:t>
      </w:r>
      <w:r>
        <w:rPr>
          <w:rFonts w:eastAsiaTheme="minorHAnsi" w:cs="Calibri"/>
        </w:rPr>
        <w:br/>
      </w:r>
      <w:r w:rsidRPr="00A33BCB">
        <w:rPr>
          <w:rFonts w:eastAsiaTheme="minorHAnsi" w:cs="Calibri"/>
        </w:rPr>
        <w:t>lub swoim</w:t>
      </w:r>
      <w:r>
        <w:rPr>
          <w:rFonts w:eastAsiaTheme="minorHAnsi" w:cs="Calibri"/>
        </w:rPr>
        <w:t xml:space="preserve"> </w:t>
      </w:r>
      <w:r w:rsidRPr="00A33BCB">
        <w:rPr>
          <w:rFonts w:eastAsiaTheme="minorHAnsi" w:cs="Calibri"/>
        </w:rPr>
        <w:t>nieprawidłowym post</w:t>
      </w:r>
      <w:r w:rsidRPr="00A33BCB">
        <w:rPr>
          <w:rFonts w:eastAsia="TimesNewRoman" w:cs="Calibri"/>
        </w:rPr>
        <w:t>ę</w:t>
      </w:r>
      <w:r w:rsidRPr="00A33BCB">
        <w:rPr>
          <w:rFonts w:eastAsiaTheme="minorHAnsi" w:cs="Calibri"/>
        </w:rPr>
        <w:t>powaniem, w tym poprzez zado</w:t>
      </w:r>
      <w:r w:rsidRPr="00A33BCB">
        <w:rPr>
          <w:rFonts w:eastAsia="TimesNewRoman" w:cs="Calibri"/>
        </w:rPr>
        <w:t>ść</w:t>
      </w:r>
      <w:r w:rsidRPr="00A33BCB">
        <w:rPr>
          <w:rFonts w:eastAsiaTheme="minorHAnsi" w:cs="Calibri"/>
        </w:rPr>
        <w:t>uczynienie pieni</w:t>
      </w:r>
      <w:r w:rsidRPr="00A33BCB">
        <w:rPr>
          <w:rFonts w:eastAsia="TimesNewRoman" w:cs="Calibri"/>
        </w:rPr>
        <w:t>ęż</w:t>
      </w:r>
      <w:r w:rsidRPr="00A33BCB">
        <w:rPr>
          <w:rFonts w:eastAsiaTheme="minorHAnsi" w:cs="Calibri"/>
        </w:rPr>
        <w:t>ne;</w:t>
      </w:r>
    </w:p>
    <w:p w14:paraId="17B9B81C" w14:textId="77777777" w:rsidR="00A33BCB" w:rsidRPr="00A33BCB" w:rsidRDefault="00A33BCB" w:rsidP="00D661E0">
      <w:pPr>
        <w:autoSpaceDE w:val="0"/>
        <w:autoSpaceDN w:val="0"/>
        <w:adjustRightInd w:val="0"/>
        <w:spacing w:after="0" w:line="276" w:lineRule="auto"/>
        <w:jc w:val="both"/>
        <w:rPr>
          <w:rFonts w:eastAsiaTheme="minorHAnsi" w:cs="Calibri"/>
        </w:rPr>
      </w:pPr>
      <w:r w:rsidRPr="00A33BCB">
        <w:rPr>
          <w:rFonts w:eastAsiaTheme="minorHAnsi" w:cs="Calibri"/>
        </w:rPr>
        <w:t>2) wyczerpuj</w:t>
      </w:r>
      <w:r w:rsidRPr="00A33BCB">
        <w:rPr>
          <w:rFonts w:eastAsia="TimesNewRoman" w:cs="Calibri"/>
        </w:rPr>
        <w:t>ą</w:t>
      </w:r>
      <w:r w:rsidRPr="00A33BCB">
        <w:rPr>
          <w:rFonts w:eastAsiaTheme="minorHAnsi" w:cs="Calibri"/>
        </w:rPr>
        <w:t>co wyja</w:t>
      </w:r>
      <w:r w:rsidRPr="00A33BCB">
        <w:rPr>
          <w:rFonts w:eastAsia="TimesNewRoman" w:cs="Calibri"/>
        </w:rPr>
        <w:t>ś</w:t>
      </w:r>
      <w:r w:rsidRPr="00A33BCB">
        <w:rPr>
          <w:rFonts w:eastAsiaTheme="minorHAnsi" w:cs="Calibri"/>
        </w:rPr>
        <w:t>nił fakty i okoliczno</w:t>
      </w:r>
      <w:r w:rsidRPr="00A33BCB">
        <w:rPr>
          <w:rFonts w:eastAsia="TimesNewRoman" w:cs="Calibri"/>
        </w:rPr>
        <w:t>ś</w:t>
      </w:r>
      <w:r w:rsidRPr="00A33BCB">
        <w:rPr>
          <w:rFonts w:eastAsiaTheme="minorHAnsi" w:cs="Calibri"/>
        </w:rPr>
        <w:t>ci zwi</w:t>
      </w:r>
      <w:r w:rsidRPr="00A33BCB">
        <w:rPr>
          <w:rFonts w:eastAsia="TimesNewRoman" w:cs="Calibri"/>
        </w:rPr>
        <w:t>ą</w:t>
      </w:r>
      <w:r w:rsidRPr="00A33BCB">
        <w:rPr>
          <w:rFonts w:eastAsiaTheme="minorHAnsi" w:cs="Calibri"/>
        </w:rPr>
        <w:t>zane z przest</w:t>
      </w:r>
      <w:r w:rsidRPr="00A33BCB">
        <w:rPr>
          <w:rFonts w:eastAsia="TimesNewRoman" w:cs="Calibri"/>
        </w:rPr>
        <w:t>ę</w:t>
      </w:r>
      <w:r w:rsidRPr="00A33BCB">
        <w:rPr>
          <w:rFonts w:eastAsiaTheme="minorHAnsi" w:cs="Calibri"/>
        </w:rPr>
        <w:t>pstwem, wykroczeniem lub swoim</w:t>
      </w:r>
      <w:r>
        <w:rPr>
          <w:rFonts w:eastAsiaTheme="minorHAnsi" w:cs="Calibri"/>
        </w:rPr>
        <w:t xml:space="preserve"> </w:t>
      </w:r>
      <w:r w:rsidRPr="00A33BCB">
        <w:rPr>
          <w:rFonts w:eastAsiaTheme="minorHAnsi" w:cs="Calibri"/>
        </w:rPr>
        <w:t>nieprawidłowym post</w:t>
      </w:r>
      <w:r w:rsidRPr="00A33BCB">
        <w:rPr>
          <w:rFonts w:eastAsia="TimesNewRoman" w:cs="Calibri"/>
        </w:rPr>
        <w:t>ę</w:t>
      </w:r>
      <w:r w:rsidRPr="00A33BCB">
        <w:rPr>
          <w:rFonts w:eastAsiaTheme="minorHAnsi" w:cs="Calibri"/>
        </w:rPr>
        <w:t>powaniem oraz spowodowanymi przez nie szkodami, aktywnie współpracuj</w:t>
      </w:r>
      <w:r w:rsidRPr="00A33BCB">
        <w:rPr>
          <w:rFonts w:eastAsia="TimesNewRoman" w:cs="Calibri"/>
        </w:rPr>
        <w:t>ą</w:t>
      </w:r>
      <w:r w:rsidRPr="00A33BCB">
        <w:rPr>
          <w:rFonts w:eastAsiaTheme="minorHAnsi" w:cs="Calibri"/>
        </w:rPr>
        <w:t>c</w:t>
      </w:r>
    </w:p>
    <w:p w14:paraId="4AD8C1D8" w14:textId="77777777" w:rsidR="00A33BCB" w:rsidRPr="00A33BCB" w:rsidRDefault="00A33BCB" w:rsidP="00D661E0">
      <w:pPr>
        <w:autoSpaceDE w:val="0"/>
        <w:autoSpaceDN w:val="0"/>
        <w:adjustRightInd w:val="0"/>
        <w:spacing w:after="0" w:line="276" w:lineRule="auto"/>
        <w:jc w:val="both"/>
        <w:rPr>
          <w:rFonts w:eastAsiaTheme="minorHAnsi" w:cs="Calibri"/>
        </w:rPr>
      </w:pPr>
      <w:r w:rsidRPr="00A33BCB">
        <w:rPr>
          <w:rFonts w:eastAsiaTheme="minorHAnsi" w:cs="Calibri"/>
        </w:rPr>
        <w:t>odpowiednio z wła</w:t>
      </w:r>
      <w:r w:rsidRPr="00A33BCB">
        <w:rPr>
          <w:rFonts w:eastAsia="TimesNewRoman" w:cs="Calibri"/>
        </w:rPr>
        <w:t>ś</w:t>
      </w:r>
      <w:r w:rsidRPr="00A33BCB">
        <w:rPr>
          <w:rFonts w:eastAsiaTheme="minorHAnsi" w:cs="Calibri"/>
        </w:rPr>
        <w:t xml:space="preserve">ciwymi organami, w tym organami </w:t>
      </w:r>
      <w:r w:rsidRPr="00A33BCB">
        <w:rPr>
          <w:rFonts w:eastAsia="TimesNewRoman" w:cs="Calibri"/>
        </w:rPr>
        <w:t>ś</w:t>
      </w:r>
      <w:r w:rsidRPr="00A33BCB">
        <w:rPr>
          <w:rFonts w:eastAsiaTheme="minorHAnsi" w:cs="Calibri"/>
        </w:rPr>
        <w:t>cigania, lub zamawiaj</w:t>
      </w:r>
      <w:r w:rsidRPr="00A33BCB">
        <w:rPr>
          <w:rFonts w:eastAsia="TimesNewRoman" w:cs="Calibri"/>
        </w:rPr>
        <w:t>ą</w:t>
      </w:r>
      <w:r w:rsidRPr="00A33BCB">
        <w:rPr>
          <w:rFonts w:eastAsiaTheme="minorHAnsi" w:cs="Calibri"/>
        </w:rPr>
        <w:t>cym;</w:t>
      </w:r>
    </w:p>
    <w:p w14:paraId="789153BB" w14:textId="77777777" w:rsidR="00A33BCB" w:rsidRPr="00A33BCB" w:rsidRDefault="00A33BCB" w:rsidP="00D661E0">
      <w:pPr>
        <w:autoSpaceDE w:val="0"/>
        <w:autoSpaceDN w:val="0"/>
        <w:adjustRightInd w:val="0"/>
        <w:spacing w:after="0" w:line="276" w:lineRule="auto"/>
        <w:jc w:val="both"/>
        <w:rPr>
          <w:rFonts w:eastAsiaTheme="minorHAnsi" w:cs="Calibri"/>
        </w:rPr>
      </w:pPr>
      <w:r w:rsidRPr="00A33BCB">
        <w:rPr>
          <w:rFonts w:eastAsiaTheme="minorHAnsi" w:cs="Calibri"/>
        </w:rPr>
        <w:t>3) podj</w:t>
      </w:r>
      <w:r w:rsidRPr="00A33BCB">
        <w:rPr>
          <w:rFonts w:eastAsia="TimesNewRoman" w:cs="Calibri"/>
        </w:rPr>
        <w:t>ą</w:t>
      </w:r>
      <w:r w:rsidRPr="00A33BCB">
        <w:rPr>
          <w:rFonts w:eastAsiaTheme="minorHAnsi" w:cs="Calibri"/>
        </w:rPr>
        <w:t xml:space="preserve">ł konkretne </w:t>
      </w:r>
      <w:r w:rsidRPr="00A33BCB">
        <w:rPr>
          <w:rFonts w:eastAsia="TimesNewRoman" w:cs="Calibri"/>
        </w:rPr>
        <w:t>ś</w:t>
      </w:r>
      <w:r w:rsidRPr="00A33BCB">
        <w:rPr>
          <w:rFonts w:eastAsiaTheme="minorHAnsi" w:cs="Calibri"/>
        </w:rPr>
        <w:t>rodki techniczne, organizacyjne i kadrowe, odpowiednie dla zapobiegania dalszym</w:t>
      </w:r>
      <w:r>
        <w:rPr>
          <w:rFonts w:eastAsiaTheme="minorHAnsi" w:cs="Calibri"/>
        </w:rPr>
        <w:t xml:space="preserve"> </w:t>
      </w:r>
      <w:r w:rsidRPr="00A33BCB">
        <w:rPr>
          <w:rFonts w:eastAsiaTheme="minorHAnsi" w:cs="Calibri"/>
        </w:rPr>
        <w:t>przest</w:t>
      </w:r>
      <w:r w:rsidRPr="00A33BCB">
        <w:rPr>
          <w:rFonts w:eastAsia="TimesNewRoman" w:cs="Calibri"/>
        </w:rPr>
        <w:t>ę</w:t>
      </w:r>
      <w:r w:rsidRPr="00A33BCB">
        <w:rPr>
          <w:rFonts w:eastAsiaTheme="minorHAnsi" w:cs="Calibri"/>
        </w:rPr>
        <w:t>pstwom, wykroczeniom lub nieprawidłowemu post</w:t>
      </w:r>
      <w:r w:rsidRPr="00A33BCB">
        <w:rPr>
          <w:rFonts w:eastAsia="TimesNewRoman" w:cs="Calibri"/>
        </w:rPr>
        <w:t>ę</w:t>
      </w:r>
      <w:r w:rsidRPr="00A33BCB">
        <w:rPr>
          <w:rFonts w:eastAsiaTheme="minorHAnsi" w:cs="Calibri"/>
        </w:rPr>
        <w:t>powaniu, w szczególno</w:t>
      </w:r>
      <w:r w:rsidRPr="00A33BCB">
        <w:rPr>
          <w:rFonts w:eastAsia="TimesNewRoman" w:cs="Calibri"/>
        </w:rPr>
        <w:t>ś</w:t>
      </w:r>
      <w:r w:rsidRPr="00A33BCB">
        <w:rPr>
          <w:rFonts w:eastAsiaTheme="minorHAnsi" w:cs="Calibri"/>
        </w:rPr>
        <w:t>ci:</w:t>
      </w:r>
    </w:p>
    <w:p w14:paraId="7A462C15" w14:textId="77777777" w:rsidR="00A33BCB" w:rsidRPr="00A33BCB" w:rsidRDefault="00A33BCB" w:rsidP="00D661E0">
      <w:pPr>
        <w:autoSpaceDE w:val="0"/>
        <w:autoSpaceDN w:val="0"/>
        <w:adjustRightInd w:val="0"/>
        <w:spacing w:after="0" w:line="276" w:lineRule="auto"/>
        <w:jc w:val="both"/>
        <w:rPr>
          <w:rFonts w:eastAsiaTheme="minorHAnsi" w:cs="Calibri"/>
        </w:rPr>
      </w:pPr>
      <w:r w:rsidRPr="00A33BCB">
        <w:rPr>
          <w:rFonts w:eastAsiaTheme="minorHAnsi" w:cs="Calibri"/>
        </w:rPr>
        <w:t>a) zerwał wszelkie powi</w:t>
      </w:r>
      <w:r w:rsidRPr="00A33BCB">
        <w:rPr>
          <w:rFonts w:eastAsia="TimesNewRoman" w:cs="Calibri"/>
        </w:rPr>
        <w:t>ą</w:t>
      </w:r>
      <w:r w:rsidRPr="00A33BCB">
        <w:rPr>
          <w:rFonts w:eastAsiaTheme="minorHAnsi" w:cs="Calibri"/>
        </w:rPr>
        <w:t>zania z osobami lub podmiotami odpowiedzialnymi za nieprawidłowe</w:t>
      </w:r>
      <w:r>
        <w:rPr>
          <w:rFonts w:eastAsiaTheme="minorHAnsi" w:cs="Calibri"/>
        </w:rPr>
        <w:t xml:space="preserve"> </w:t>
      </w:r>
      <w:r w:rsidRPr="00A33BCB">
        <w:rPr>
          <w:rFonts w:eastAsiaTheme="minorHAnsi" w:cs="Calibri"/>
        </w:rPr>
        <w:t>post</w:t>
      </w:r>
      <w:r w:rsidRPr="00A33BCB">
        <w:rPr>
          <w:rFonts w:eastAsia="TimesNewRoman" w:cs="Calibri"/>
        </w:rPr>
        <w:t>ę</w:t>
      </w:r>
      <w:r w:rsidR="000269F8">
        <w:rPr>
          <w:rFonts w:eastAsiaTheme="minorHAnsi" w:cs="Calibri"/>
        </w:rPr>
        <w:t>powanie W</w:t>
      </w:r>
      <w:r w:rsidRPr="00A33BCB">
        <w:rPr>
          <w:rFonts w:eastAsiaTheme="minorHAnsi" w:cs="Calibri"/>
        </w:rPr>
        <w:t>ykonawcy,</w:t>
      </w:r>
    </w:p>
    <w:p w14:paraId="71162B45" w14:textId="77777777" w:rsidR="00A33BCB" w:rsidRPr="00A33BCB" w:rsidRDefault="00A33BCB" w:rsidP="00D661E0">
      <w:pPr>
        <w:autoSpaceDE w:val="0"/>
        <w:autoSpaceDN w:val="0"/>
        <w:adjustRightInd w:val="0"/>
        <w:spacing w:after="0" w:line="276" w:lineRule="auto"/>
        <w:jc w:val="both"/>
        <w:rPr>
          <w:rFonts w:eastAsiaTheme="minorHAnsi" w:cs="Calibri"/>
        </w:rPr>
      </w:pPr>
      <w:r w:rsidRPr="00A33BCB">
        <w:rPr>
          <w:rFonts w:eastAsiaTheme="minorHAnsi" w:cs="Calibri"/>
        </w:rPr>
        <w:t>b) zreorganizował personel,</w:t>
      </w:r>
    </w:p>
    <w:p w14:paraId="7A86E9D4" w14:textId="77777777" w:rsidR="00A33BCB" w:rsidRPr="00A33BCB" w:rsidRDefault="00A33BCB" w:rsidP="00D661E0">
      <w:pPr>
        <w:autoSpaceDE w:val="0"/>
        <w:autoSpaceDN w:val="0"/>
        <w:adjustRightInd w:val="0"/>
        <w:spacing w:after="0" w:line="276" w:lineRule="auto"/>
        <w:jc w:val="both"/>
        <w:rPr>
          <w:rFonts w:eastAsiaTheme="minorHAnsi" w:cs="Calibri"/>
        </w:rPr>
      </w:pPr>
      <w:r w:rsidRPr="00A33BCB">
        <w:rPr>
          <w:rFonts w:eastAsiaTheme="minorHAnsi" w:cs="Calibri"/>
        </w:rPr>
        <w:t>c) wdro</w:t>
      </w:r>
      <w:r w:rsidRPr="00A33BCB">
        <w:rPr>
          <w:rFonts w:eastAsia="TimesNewRoman" w:cs="Calibri"/>
        </w:rPr>
        <w:t>ż</w:t>
      </w:r>
      <w:r w:rsidRPr="00A33BCB">
        <w:rPr>
          <w:rFonts w:eastAsiaTheme="minorHAnsi" w:cs="Calibri"/>
        </w:rPr>
        <w:t>ył system sprawozdawczo</w:t>
      </w:r>
      <w:r w:rsidRPr="00A33BCB">
        <w:rPr>
          <w:rFonts w:eastAsia="TimesNewRoman" w:cs="Calibri"/>
        </w:rPr>
        <w:t>ś</w:t>
      </w:r>
      <w:r w:rsidRPr="00A33BCB">
        <w:rPr>
          <w:rFonts w:eastAsiaTheme="minorHAnsi" w:cs="Calibri"/>
        </w:rPr>
        <w:t>ci i kontroli,</w:t>
      </w:r>
    </w:p>
    <w:p w14:paraId="24C55C49" w14:textId="77777777" w:rsidR="00A33BCB" w:rsidRPr="00A33BCB" w:rsidRDefault="00A33BCB" w:rsidP="00D661E0">
      <w:pPr>
        <w:autoSpaceDE w:val="0"/>
        <w:autoSpaceDN w:val="0"/>
        <w:adjustRightInd w:val="0"/>
        <w:spacing w:after="0" w:line="276" w:lineRule="auto"/>
        <w:jc w:val="both"/>
        <w:rPr>
          <w:rFonts w:eastAsiaTheme="minorHAnsi" w:cs="Calibri"/>
        </w:rPr>
      </w:pPr>
      <w:r w:rsidRPr="00A33BCB">
        <w:rPr>
          <w:rFonts w:eastAsiaTheme="minorHAnsi" w:cs="Calibri"/>
        </w:rPr>
        <w:t>d) utworzył struktury audytu wewn</w:t>
      </w:r>
      <w:r w:rsidRPr="00A33BCB">
        <w:rPr>
          <w:rFonts w:eastAsia="TimesNewRoman" w:cs="Calibri"/>
        </w:rPr>
        <w:t>ę</w:t>
      </w:r>
      <w:r w:rsidRPr="00A33BCB">
        <w:rPr>
          <w:rFonts w:eastAsiaTheme="minorHAnsi" w:cs="Calibri"/>
        </w:rPr>
        <w:t>trznego do monitorowania przestrzegania przepisów, wewn</w:t>
      </w:r>
      <w:r w:rsidRPr="00A33BCB">
        <w:rPr>
          <w:rFonts w:eastAsia="TimesNewRoman" w:cs="Calibri"/>
        </w:rPr>
        <w:t>ę</w:t>
      </w:r>
      <w:r w:rsidRPr="00A33BCB">
        <w:rPr>
          <w:rFonts w:eastAsiaTheme="minorHAnsi" w:cs="Calibri"/>
        </w:rPr>
        <w:t>trznych</w:t>
      </w:r>
      <w:r>
        <w:rPr>
          <w:rFonts w:eastAsiaTheme="minorHAnsi" w:cs="Calibri"/>
        </w:rPr>
        <w:t xml:space="preserve"> </w:t>
      </w:r>
      <w:r w:rsidRPr="00A33BCB">
        <w:rPr>
          <w:rFonts w:eastAsiaTheme="minorHAnsi" w:cs="Calibri"/>
        </w:rPr>
        <w:t>regulacji lub standardów,</w:t>
      </w:r>
    </w:p>
    <w:p w14:paraId="71284C52" w14:textId="7CC998CA" w:rsidR="00A63201" w:rsidRDefault="00A33BCB" w:rsidP="00A63201">
      <w:pPr>
        <w:autoSpaceDE w:val="0"/>
        <w:autoSpaceDN w:val="0"/>
        <w:adjustRightInd w:val="0"/>
        <w:spacing w:after="120" w:line="276" w:lineRule="auto"/>
        <w:jc w:val="both"/>
        <w:rPr>
          <w:rFonts w:eastAsiaTheme="minorHAnsi" w:cs="Calibri"/>
        </w:rPr>
      </w:pPr>
      <w:r w:rsidRPr="00A33BCB">
        <w:rPr>
          <w:rFonts w:eastAsiaTheme="minorHAnsi" w:cs="Calibri"/>
        </w:rPr>
        <w:t>e) wprowadził wewn</w:t>
      </w:r>
      <w:r w:rsidRPr="00A33BCB">
        <w:rPr>
          <w:rFonts w:eastAsia="TimesNewRoman" w:cs="Calibri"/>
        </w:rPr>
        <w:t>ę</w:t>
      </w:r>
      <w:r w:rsidRPr="00A33BCB">
        <w:rPr>
          <w:rFonts w:eastAsiaTheme="minorHAnsi" w:cs="Calibri"/>
        </w:rPr>
        <w:t>trzne regulacje dotycz</w:t>
      </w:r>
      <w:r w:rsidRPr="00A33BCB">
        <w:rPr>
          <w:rFonts w:eastAsia="TimesNewRoman" w:cs="Calibri"/>
        </w:rPr>
        <w:t>ą</w:t>
      </w:r>
      <w:r w:rsidRPr="00A33BCB">
        <w:rPr>
          <w:rFonts w:eastAsiaTheme="minorHAnsi" w:cs="Calibri"/>
        </w:rPr>
        <w:t>ce odpowiedzialno</w:t>
      </w:r>
      <w:r w:rsidRPr="00A33BCB">
        <w:rPr>
          <w:rFonts w:eastAsia="TimesNewRoman" w:cs="Calibri"/>
        </w:rPr>
        <w:t>ś</w:t>
      </w:r>
      <w:r w:rsidRPr="00A33BCB">
        <w:rPr>
          <w:rFonts w:eastAsiaTheme="minorHAnsi" w:cs="Calibri"/>
        </w:rPr>
        <w:t>ci i odszkodowa</w:t>
      </w:r>
      <w:r w:rsidRPr="00A33BCB">
        <w:rPr>
          <w:rFonts w:eastAsia="TimesNewRoman" w:cs="Calibri"/>
        </w:rPr>
        <w:t>ń</w:t>
      </w:r>
      <w:r>
        <w:rPr>
          <w:rFonts w:eastAsia="TimesNewRoman" w:cs="Calibri"/>
        </w:rPr>
        <w:t xml:space="preserve"> </w:t>
      </w:r>
      <w:r w:rsidR="00D661E0">
        <w:rPr>
          <w:rFonts w:eastAsia="TimesNewRoman" w:cs="Calibri"/>
        </w:rPr>
        <w:br/>
      </w:r>
      <w:r w:rsidRPr="00A33BCB">
        <w:rPr>
          <w:rFonts w:eastAsiaTheme="minorHAnsi" w:cs="Calibri"/>
        </w:rPr>
        <w:t>za nieprzestrzeganie</w:t>
      </w:r>
      <w:r>
        <w:rPr>
          <w:rFonts w:eastAsiaTheme="minorHAnsi" w:cs="Calibri"/>
        </w:rPr>
        <w:t xml:space="preserve"> </w:t>
      </w:r>
      <w:r w:rsidRPr="00A33BCB">
        <w:rPr>
          <w:rFonts w:eastAsiaTheme="minorHAnsi" w:cs="Calibri"/>
        </w:rPr>
        <w:t>przepisów, wewn</w:t>
      </w:r>
      <w:r w:rsidRPr="00A33BCB">
        <w:rPr>
          <w:rFonts w:eastAsia="TimesNewRoman" w:cs="Calibri"/>
        </w:rPr>
        <w:t>ę</w:t>
      </w:r>
      <w:r w:rsidRPr="00A33BCB">
        <w:rPr>
          <w:rFonts w:eastAsiaTheme="minorHAnsi" w:cs="Calibri"/>
        </w:rPr>
        <w:t>trznych regulacji lub standardów.</w:t>
      </w:r>
    </w:p>
    <w:p w14:paraId="2CE23B0D" w14:textId="77777777" w:rsidR="00A33BCB" w:rsidRDefault="00A33BCB" w:rsidP="00D661E0">
      <w:pPr>
        <w:autoSpaceDE w:val="0"/>
        <w:autoSpaceDN w:val="0"/>
        <w:adjustRightInd w:val="0"/>
        <w:spacing w:after="0" w:line="276" w:lineRule="auto"/>
        <w:jc w:val="both"/>
        <w:rPr>
          <w:rFonts w:eastAsiaTheme="minorHAnsi" w:cs="Calibri"/>
        </w:rPr>
      </w:pPr>
      <w:r>
        <w:rPr>
          <w:rStyle w:val="Nagwek2Znak"/>
          <w:rFonts w:asciiTheme="minorHAnsi" w:eastAsia="Calibri" w:hAnsiTheme="minorHAnsi" w:cstheme="minorHAnsi"/>
          <w:lang w:val="pl-PL"/>
        </w:rPr>
        <w:t>13</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4</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Pr="00A33BCB">
        <w:rPr>
          <w:rFonts w:eastAsiaTheme="minorHAnsi" w:cs="Calibri"/>
        </w:rPr>
        <w:t xml:space="preserve">Zamawiający oceni, czy podjęte przez </w:t>
      </w:r>
      <w:r>
        <w:rPr>
          <w:rFonts w:eastAsiaTheme="minorHAnsi" w:cs="Calibri"/>
        </w:rPr>
        <w:t>W</w:t>
      </w:r>
      <w:r w:rsidR="00BF7D68">
        <w:rPr>
          <w:rFonts w:eastAsiaTheme="minorHAnsi" w:cs="Calibri"/>
        </w:rPr>
        <w:t>ykonawcę czynności</w:t>
      </w:r>
      <w:r w:rsidRPr="00A33BCB">
        <w:rPr>
          <w:rFonts w:eastAsiaTheme="minorHAnsi" w:cs="Calibri"/>
        </w:rPr>
        <w:t xml:space="preserve"> są wystarczające do</w:t>
      </w:r>
      <w:r>
        <w:rPr>
          <w:rFonts w:eastAsiaTheme="minorHAnsi" w:cs="Calibri"/>
        </w:rPr>
        <w:t xml:space="preserve"> </w:t>
      </w:r>
      <w:r w:rsidRPr="00A33BCB">
        <w:rPr>
          <w:rFonts w:eastAsiaTheme="minorHAnsi" w:cs="Calibri"/>
        </w:rPr>
        <w:t xml:space="preserve">wykazania jego rzetelności, uwzględniając wagę i szczególne okoliczności czynu </w:t>
      </w:r>
      <w:r>
        <w:rPr>
          <w:rFonts w:eastAsiaTheme="minorHAnsi" w:cs="Calibri"/>
        </w:rPr>
        <w:t>W</w:t>
      </w:r>
      <w:r w:rsidRPr="00A33BCB">
        <w:rPr>
          <w:rFonts w:eastAsiaTheme="minorHAnsi" w:cs="Calibri"/>
        </w:rPr>
        <w:t>ykonawcy. Jeżeli podjęte przez</w:t>
      </w:r>
      <w:r>
        <w:rPr>
          <w:rFonts w:eastAsiaTheme="minorHAnsi" w:cs="Calibri"/>
        </w:rPr>
        <w:t xml:space="preserve"> W</w:t>
      </w:r>
      <w:r w:rsidR="00BF7D68">
        <w:rPr>
          <w:rFonts w:eastAsiaTheme="minorHAnsi" w:cs="Calibri"/>
        </w:rPr>
        <w:t>ykonawcę czynności</w:t>
      </w:r>
      <w:r w:rsidRPr="00A33BCB">
        <w:rPr>
          <w:rFonts w:eastAsiaTheme="minorHAnsi" w:cs="Calibri"/>
        </w:rPr>
        <w:t>, nie są wystarczające do wykazania jego rzetelności,</w:t>
      </w:r>
      <w:r>
        <w:rPr>
          <w:rFonts w:eastAsiaTheme="minorHAnsi" w:cs="Calibri"/>
        </w:rPr>
        <w:t xml:space="preserve"> Z</w:t>
      </w:r>
      <w:r w:rsidRPr="00A33BCB">
        <w:rPr>
          <w:rFonts w:eastAsiaTheme="minorHAnsi" w:cs="Calibri"/>
        </w:rPr>
        <w:t xml:space="preserve">amawiający wykluczy </w:t>
      </w:r>
      <w:r>
        <w:rPr>
          <w:rFonts w:eastAsiaTheme="minorHAnsi" w:cs="Calibri"/>
        </w:rPr>
        <w:t>W</w:t>
      </w:r>
      <w:r w:rsidRPr="00A33BCB">
        <w:rPr>
          <w:rFonts w:eastAsiaTheme="minorHAnsi" w:cs="Calibri"/>
        </w:rPr>
        <w:t>ykonawcę.</w:t>
      </w:r>
    </w:p>
    <w:p w14:paraId="7E0032DE" w14:textId="77777777" w:rsidR="00A33BCB" w:rsidRPr="00A33BCB" w:rsidRDefault="00A33BCB" w:rsidP="00A33BCB">
      <w:pPr>
        <w:autoSpaceDE w:val="0"/>
        <w:autoSpaceDN w:val="0"/>
        <w:adjustRightInd w:val="0"/>
        <w:spacing w:after="0" w:line="240" w:lineRule="auto"/>
        <w:jc w:val="both"/>
        <w:rPr>
          <w:rFonts w:cs="Calibri"/>
        </w:rPr>
      </w:pPr>
    </w:p>
    <w:p w14:paraId="68AC63FC" w14:textId="77777777" w:rsidR="00353827" w:rsidRPr="0049576F" w:rsidRDefault="00353827" w:rsidP="00683850">
      <w:pPr>
        <w:pStyle w:val="Nagwek1"/>
        <w:spacing w:before="0" w:line="276" w:lineRule="auto"/>
        <w:jc w:val="both"/>
        <w:rPr>
          <w:rFonts w:asciiTheme="minorHAnsi" w:hAnsiTheme="minorHAnsi" w:cstheme="minorHAnsi"/>
          <w:sz w:val="26"/>
          <w:szCs w:val="26"/>
        </w:rPr>
      </w:pPr>
      <w:r w:rsidRPr="0049576F">
        <w:rPr>
          <w:rFonts w:ascii="Calibri" w:hAnsi="Calibri"/>
          <w:sz w:val="26"/>
          <w:szCs w:val="26"/>
        </w:rPr>
        <w:t xml:space="preserve">Rozdział 14 </w:t>
      </w:r>
      <w:r w:rsidRPr="0049576F">
        <w:rPr>
          <w:rFonts w:asciiTheme="minorHAnsi" w:hAnsiTheme="minorHAnsi" w:cstheme="minorHAnsi"/>
          <w:sz w:val="26"/>
          <w:szCs w:val="26"/>
        </w:rPr>
        <w:t>WARUNKI UDZIAŁU</w:t>
      </w:r>
    </w:p>
    <w:p w14:paraId="3884A5C5" w14:textId="77777777" w:rsidR="00353827" w:rsidRPr="00D07115" w:rsidRDefault="00F51420" w:rsidP="00683850">
      <w:pPr>
        <w:autoSpaceDE w:val="0"/>
        <w:autoSpaceDN w:val="0"/>
        <w:adjustRightInd w:val="0"/>
        <w:spacing w:after="0" w:line="276" w:lineRule="auto"/>
        <w:rPr>
          <w:rFonts w:asciiTheme="minorHAnsi" w:eastAsiaTheme="minorHAnsi" w:hAnsiTheme="minorHAnsi" w:cstheme="minorHAnsi"/>
          <w:szCs w:val="20"/>
        </w:rPr>
      </w:pPr>
      <w:r>
        <w:rPr>
          <w:rStyle w:val="Nagwek2Znak"/>
          <w:rFonts w:asciiTheme="minorHAnsi" w:eastAsia="Calibri" w:hAnsiTheme="minorHAnsi" w:cstheme="minorHAnsi"/>
          <w:lang w:val="pl-PL"/>
        </w:rPr>
        <w:t>14</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1</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353827" w:rsidRPr="00D07115">
        <w:rPr>
          <w:rFonts w:asciiTheme="minorHAnsi" w:eastAsiaTheme="minorHAnsi" w:hAnsiTheme="minorHAnsi" w:cstheme="minorHAnsi"/>
          <w:szCs w:val="20"/>
        </w:rPr>
        <w:t>O udzielenie zamówienia mog</w:t>
      </w:r>
      <w:r w:rsidR="00353827" w:rsidRPr="00D07115">
        <w:rPr>
          <w:rFonts w:asciiTheme="minorHAnsi" w:eastAsia="TimesNewRoman" w:hAnsiTheme="minorHAnsi" w:cstheme="minorHAnsi"/>
          <w:szCs w:val="20"/>
        </w:rPr>
        <w:t xml:space="preserve">ą </w:t>
      </w:r>
      <w:r w:rsidR="00353827" w:rsidRPr="00D07115">
        <w:rPr>
          <w:rFonts w:asciiTheme="minorHAnsi" w:eastAsiaTheme="minorHAnsi" w:hAnsiTheme="minorHAnsi" w:cstheme="minorHAnsi"/>
          <w:szCs w:val="20"/>
        </w:rPr>
        <w:t>ubiega</w:t>
      </w:r>
      <w:r w:rsidR="00353827" w:rsidRPr="00D07115">
        <w:rPr>
          <w:rFonts w:asciiTheme="minorHAnsi" w:eastAsia="TimesNewRoman" w:hAnsiTheme="minorHAnsi" w:cstheme="minorHAnsi"/>
          <w:szCs w:val="20"/>
        </w:rPr>
        <w:t xml:space="preserve">ć </w:t>
      </w:r>
      <w:r w:rsidR="00353827" w:rsidRPr="00D07115">
        <w:rPr>
          <w:rFonts w:asciiTheme="minorHAnsi" w:eastAsiaTheme="minorHAnsi" w:hAnsiTheme="minorHAnsi" w:cstheme="minorHAnsi"/>
          <w:szCs w:val="20"/>
        </w:rPr>
        <w:t>si</w:t>
      </w:r>
      <w:r w:rsidR="00353827" w:rsidRPr="00D07115">
        <w:rPr>
          <w:rFonts w:asciiTheme="minorHAnsi" w:eastAsia="TimesNewRoman" w:hAnsiTheme="minorHAnsi" w:cstheme="minorHAnsi"/>
          <w:szCs w:val="20"/>
        </w:rPr>
        <w:t xml:space="preserve">ę </w:t>
      </w:r>
      <w:r w:rsidR="00353827">
        <w:rPr>
          <w:rFonts w:asciiTheme="minorHAnsi" w:eastAsiaTheme="minorHAnsi" w:hAnsiTheme="minorHAnsi" w:cstheme="minorHAnsi"/>
          <w:szCs w:val="20"/>
        </w:rPr>
        <w:t>W</w:t>
      </w:r>
      <w:r w:rsidR="00353827" w:rsidRPr="00D07115">
        <w:rPr>
          <w:rFonts w:asciiTheme="minorHAnsi" w:eastAsiaTheme="minorHAnsi" w:hAnsiTheme="minorHAnsi" w:cstheme="minorHAnsi"/>
          <w:szCs w:val="20"/>
        </w:rPr>
        <w:t>ykonawcy, którzy:</w:t>
      </w:r>
    </w:p>
    <w:p w14:paraId="53D84DA2" w14:textId="77777777" w:rsidR="00353827" w:rsidRPr="00F51420" w:rsidRDefault="00353827" w:rsidP="007F31FA">
      <w:pPr>
        <w:autoSpaceDE w:val="0"/>
        <w:autoSpaceDN w:val="0"/>
        <w:adjustRightInd w:val="0"/>
        <w:spacing w:after="0" w:line="276" w:lineRule="auto"/>
        <w:jc w:val="both"/>
        <w:rPr>
          <w:rFonts w:asciiTheme="minorHAnsi" w:eastAsiaTheme="minorHAnsi" w:hAnsiTheme="minorHAnsi" w:cstheme="minorHAnsi"/>
          <w:szCs w:val="20"/>
        </w:rPr>
      </w:pPr>
      <w:r w:rsidRPr="00F51420">
        <w:rPr>
          <w:rFonts w:asciiTheme="minorHAnsi" w:eastAsiaTheme="minorHAnsi" w:hAnsiTheme="minorHAnsi" w:cstheme="minorHAnsi"/>
          <w:szCs w:val="20"/>
        </w:rPr>
        <w:t>1) nie podlegaj</w:t>
      </w:r>
      <w:r w:rsidRPr="00F51420">
        <w:rPr>
          <w:rFonts w:asciiTheme="minorHAnsi" w:eastAsia="TimesNewRoman" w:hAnsiTheme="minorHAnsi" w:cstheme="minorHAnsi"/>
          <w:szCs w:val="20"/>
        </w:rPr>
        <w:t xml:space="preserve">ą </w:t>
      </w:r>
      <w:r w:rsidRPr="00F51420">
        <w:rPr>
          <w:rFonts w:asciiTheme="minorHAnsi" w:eastAsiaTheme="minorHAnsi" w:hAnsiTheme="minorHAnsi" w:cstheme="minorHAnsi"/>
          <w:szCs w:val="20"/>
        </w:rPr>
        <w:t>wykluczeniu z post</w:t>
      </w:r>
      <w:r w:rsidRPr="00F51420">
        <w:rPr>
          <w:rFonts w:asciiTheme="minorHAnsi" w:eastAsia="TimesNewRoman" w:hAnsiTheme="minorHAnsi" w:cstheme="minorHAnsi"/>
          <w:szCs w:val="20"/>
        </w:rPr>
        <w:t>ę</w:t>
      </w:r>
      <w:r w:rsidRPr="00F51420">
        <w:rPr>
          <w:rFonts w:asciiTheme="minorHAnsi" w:eastAsiaTheme="minorHAnsi" w:hAnsiTheme="minorHAnsi" w:cstheme="minorHAnsi"/>
          <w:szCs w:val="20"/>
        </w:rPr>
        <w:t>powania;</w:t>
      </w:r>
    </w:p>
    <w:p w14:paraId="2C271C3D" w14:textId="77777777" w:rsidR="00353827" w:rsidRPr="00F51420" w:rsidRDefault="00353827" w:rsidP="00A33BCB">
      <w:pPr>
        <w:autoSpaceDE w:val="0"/>
        <w:autoSpaceDN w:val="0"/>
        <w:adjustRightInd w:val="0"/>
        <w:spacing w:after="120" w:line="276" w:lineRule="auto"/>
        <w:rPr>
          <w:rFonts w:asciiTheme="minorHAnsi" w:eastAsiaTheme="minorHAnsi" w:hAnsiTheme="minorHAnsi" w:cstheme="minorHAnsi"/>
          <w:szCs w:val="20"/>
        </w:rPr>
      </w:pPr>
      <w:r w:rsidRPr="00F51420">
        <w:rPr>
          <w:rFonts w:asciiTheme="minorHAnsi" w:eastAsiaTheme="minorHAnsi" w:hAnsiTheme="minorHAnsi" w:cstheme="minorHAnsi"/>
          <w:szCs w:val="20"/>
        </w:rPr>
        <w:t>2) spełniaj</w:t>
      </w:r>
      <w:r w:rsidRPr="00F51420">
        <w:rPr>
          <w:rFonts w:asciiTheme="minorHAnsi" w:eastAsia="TimesNewRoman" w:hAnsiTheme="minorHAnsi" w:cstheme="minorHAnsi"/>
          <w:szCs w:val="20"/>
        </w:rPr>
        <w:t xml:space="preserve">ą </w:t>
      </w:r>
      <w:r w:rsidRPr="00F51420">
        <w:rPr>
          <w:rFonts w:asciiTheme="minorHAnsi" w:eastAsiaTheme="minorHAnsi" w:hAnsiTheme="minorHAnsi" w:cstheme="minorHAnsi"/>
          <w:szCs w:val="20"/>
        </w:rPr>
        <w:t>warunki udziału w post</w:t>
      </w:r>
      <w:r w:rsidRPr="00F51420">
        <w:rPr>
          <w:rFonts w:asciiTheme="minorHAnsi" w:eastAsia="TimesNewRoman" w:hAnsiTheme="minorHAnsi" w:cstheme="minorHAnsi"/>
          <w:szCs w:val="20"/>
        </w:rPr>
        <w:t>ę</w:t>
      </w:r>
      <w:r w:rsidR="00BE5C53" w:rsidRPr="00F51420">
        <w:rPr>
          <w:rFonts w:asciiTheme="minorHAnsi" w:eastAsiaTheme="minorHAnsi" w:hAnsiTheme="minorHAnsi" w:cstheme="minorHAnsi"/>
          <w:szCs w:val="20"/>
        </w:rPr>
        <w:t>powaniu.</w:t>
      </w:r>
    </w:p>
    <w:p w14:paraId="73732893" w14:textId="77777777" w:rsidR="00BE5C53" w:rsidRPr="00334725" w:rsidRDefault="00F51420" w:rsidP="007F31FA">
      <w:pPr>
        <w:spacing w:line="276" w:lineRule="auto"/>
        <w:jc w:val="both"/>
        <w:rPr>
          <w:rFonts w:asciiTheme="minorHAnsi" w:hAnsiTheme="minorHAnsi" w:cstheme="minorHAnsi"/>
          <w:bCs/>
        </w:rPr>
      </w:pPr>
      <w:r>
        <w:rPr>
          <w:rStyle w:val="Nagwek2Znak"/>
          <w:rFonts w:asciiTheme="minorHAnsi" w:eastAsia="Calibri" w:hAnsiTheme="minorHAnsi" w:cstheme="minorHAnsi"/>
          <w:lang w:val="pl-PL"/>
        </w:rPr>
        <w:t>14</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2</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BE5C53" w:rsidRPr="0091503D">
        <w:rPr>
          <w:rFonts w:asciiTheme="minorHAnsi" w:hAnsiTheme="minorHAnsi" w:cstheme="minorHAnsi"/>
          <w:bCs/>
        </w:rPr>
        <w:t xml:space="preserve">O udzielenie zamówienia mogą ubiegać się Wykonawcy, którzy spełniają niżej określone </w:t>
      </w:r>
      <w:r w:rsidR="0049215E">
        <w:rPr>
          <w:rFonts w:asciiTheme="minorHAnsi" w:hAnsiTheme="minorHAnsi" w:cstheme="minorHAnsi"/>
          <w:bCs/>
        </w:rPr>
        <w:br/>
      </w:r>
      <w:r w:rsidR="00BE5C53" w:rsidRPr="00334725">
        <w:rPr>
          <w:rFonts w:asciiTheme="minorHAnsi" w:hAnsiTheme="minorHAnsi" w:cstheme="minorHAnsi"/>
          <w:bCs/>
        </w:rPr>
        <w:t xml:space="preserve">przez Zamawiającego </w:t>
      </w:r>
      <w:r w:rsidR="00BE5C53" w:rsidRPr="00334725">
        <w:rPr>
          <w:rFonts w:asciiTheme="minorHAnsi" w:hAnsiTheme="minorHAnsi" w:cstheme="minorHAnsi"/>
          <w:b/>
          <w:bCs/>
          <w:u w:val="single"/>
        </w:rPr>
        <w:t>warunki udziału w postępowaniu</w:t>
      </w:r>
      <w:r w:rsidR="00BE5C53" w:rsidRPr="00334725">
        <w:rPr>
          <w:rFonts w:asciiTheme="minorHAnsi" w:hAnsiTheme="minorHAnsi" w:cstheme="minorHAnsi"/>
          <w:bCs/>
        </w:rPr>
        <w:t xml:space="preserve">: </w:t>
      </w:r>
    </w:p>
    <w:p w14:paraId="23E87622" w14:textId="77777777" w:rsidR="00C06538" w:rsidRPr="00334725" w:rsidRDefault="00C06538" w:rsidP="007F31FA">
      <w:pPr>
        <w:autoSpaceDE w:val="0"/>
        <w:autoSpaceDN w:val="0"/>
        <w:adjustRightInd w:val="0"/>
        <w:spacing w:after="0" w:line="276" w:lineRule="auto"/>
        <w:jc w:val="both"/>
        <w:rPr>
          <w:rFonts w:asciiTheme="minorHAnsi" w:eastAsiaTheme="minorHAnsi" w:hAnsiTheme="minorHAnsi" w:cstheme="minorHAnsi"/>
          <w:b/>
          <w:szCs w:val="20"/>
        </w:rPr>
      </w:pPr>
      <w:r w:rsidRPr="00334725">
        <w:rPr>
          <w:rFonts w:asciiTheme="minorHAnsi" w:eastAsiaTheme="minorHAnsi" w:hAnsiTheme="minorHAnsi" w:cstheme="minorHAnsi"/>
          <w:szCs w:val="20"/>
        </w:rPr>
        <w:t>a) zdolno</w:t>
      </w:r>
      <w:r w:rsidRPr="00334725">
        <w:rPr>
          <w:rFonts w:asciiTheme="minorHAnsi" w:eastAsia="TimesNewRoman" w:hAnsiTheme="minorHAnsi" w:cstheme="minorHAnsi"/>
          <w:szCs w:val="20"/>
        </w:rPr>
        <w:t>ś</w:t>
      </w:r>
      <w:r w:rsidRPr="00334725">
        <w:rPr>
          <w:rFonts w:asciiTheme="minorHAnsi" w:eastAsiaTheme="minorHAnsi" w:hAnsiTheme="minorHAnsi" w:cstheme="minorHAnsi"/>
          <w:szCs w:val="20"/>
        </w:rPr>
        <w:t>ci do wyst</w:t>
      </w:r>
      <w:r w:rsidRPr="00334725">
        <w:rPr>
          <w:rFonts w:asciiTheme="minorHAnsi" w:eastAsia="TimesNewRoman" w:hAnsiTheme="minorHAnsi" w:cstheme="minorHAnsi"/>
          <w:szCs w:val="20"/>
        </w:rPr>
        <w:t>ę</w:t>
      </w:r>
      <w:r w:rsidRPr="00334725">
        <w:rPr>
          <w:rFonts w:asciiTheme="minorHAnsi" w:eastAsiaTheme="minorHAnsi" w:hAnsiTheme="minorHAnsi" w:cstheme="minorHAnsi"/>
          <w:szCs w:val="20"/>
        </w:rPr>
        <w:t xml:space="preserve">powania w obrocie gospodarczym: </w:t>
      </w:r>
      <w:r w:rsidRPr="00334725">
        <w:rPr>
          <w:rFonts w:asciiTheme="minorHAnsi" w:eastAsiaTheme="minorHAnsi" w:hAnsiTheme="minorHAnsi" w:cstheme="minorHAnsi"/>
          <w:szCs w:val="20"/>
          <w:u w:val="single"/>
        </w:rPr>
        <w:t xml:space="preserve">Zamawiający nie określa warunku </w:t>
      </w:r>
      <w:r w:rsidRPr="00334725">
        <w:rPr>
          <w:rFonts w:asciiTheme="minorHAnsi" w:eastAsiaTheme="minorHAnsi" w:hAnsiTheme="minorHAnsi" w:cstheme="minorHAnsi"/>
          <w:szCs w:val="20"/>
          <w:u w:val="single"/>
        </w:rPr>
        <w:br/>
        <w:t>w ww. zakresie.</w:t>
      </w:r>
      <w:r w:rsidRPr="00334725">
        <w:rPr>
          <w:rFonts w:asciiTheme="minorHAnsi" w:eastAsiaTheme="minorHAnsi" w:hAnsiTheme="minorHAnsi" w:cstheme="minorHAnsi"/>
          <w:b/>
          <w:vanish/>
          <w:szCs w:val="20"/>
        </w:rPr>
        <w:t>df, .doc, docx</w:t>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p>
    <w:p w14:paraId="2808AB07" w14:textId="77777777" w:rsidR="00C06538" w:rsidRPr="00334725" w:rsidRDefault="00C06538" w:rsidP="007F31FA">
      <w:pPr>
        <w:autoSpaceDE w:val="0"/>
        <w:autoSpaceDN w:val="0"/>
        <w:adjustRightInd w:val="0"/>
        <w:spacing w:after="0" w:line="276" w:lineRule="auto"/>
        <w:jc w:val="both"/>
        <w:rPr>
          <w:rFonts w:asciiTheme="minorHAnsi" w:eastAsiaTheme="minorHAnsi" w:hAnsiTheme="minorHAnsi" w:cstheme="minorHAnsi"/>
          <w:szCs w:val="20"/>
        </w:rPr>
      </w:pPr>
      <w:r w:rsidRPr="00334725">
        <w:rPr>
          <w:rFonts w:asciiTheme="minorHAnsi" w:eastAsiaTheme="minorHAnsi" w:hAnsiTheme="minorHAnsi" w:cstheme="minorHAnsi"/>
          <w:szCs w:val="20"/>
        </w:rPr>
        <w:t>b) uprawnie</w:t>
      </w:r>
      <w:r w:rsidRPr="00334725">
        <w:rPr>
          <w:rFonts w:asciiTheme="minorHAnsi" w:eastAsia="TimesNewRoman" w:hAnsiTheme="minorHAnsi" w:cstheme="minorHAnsi"/>
          <w:szCs w:val="20"/>
        </w:rPr>
        <w:t xml:space="preserve">ń </w:t>
      </w:r>
      <w:r w:rsidRPr="00334725">
        <w:rPr>
          <w:rFonts w:asciiTheme="minorHAnsi" w:eastAsiaTheme="minorHAnsi" w:hAnsiTheme="minorHAnsi" w:cstheme="minorHAnsi"/>
          <w:szCs w:val="20"/>
        </w:rPr>
        <w:t>do prowadzenia okre</w:t>
      </w:r>
      <w:r w:rsidRPr="00334725">
        <w:rPr>
          <w:rFonts w:asciiTheme="minorHAnsi" w:eastAsia="TimesNewRoman" w:hAnsiTheme="minorHAnsi" w:cstheme="minorHAnsi"/>
          <w:szCs w:val="20"/>
        </w:rPr>
        <w:t>ś</w:t>
      </w:r>
      <w:r w:rsidRPr="00334725">
        <w:rPr>
          <w:rFonts w:asciiTheme="minorHAnsi" w:eastAsiaTheme="minorHAnsi" w:hAnsiTheme="minorHAnsi" w:cstheme="minorHAnsi"/>
          <w:szCs w:val="20"/>
        </w:rPr>
        <w:t>lonej działalno</w:t>
      </w:r>
      <w:r w:rsidRPr="00334725">
        <w:rPr>
          <w:rFonts w:asciiTheme="minorHAnsi" w:eastAsia="TimesNewRoman" w:hAnsiTheme="minorHAnsi" w:cstheme="minorHAnsi"/>
          <w:szCs w:val="20"/>
        </w:rPr>
        <w:t>ś</w:t>
      </w:r>
      <w:r w:rsidRPr="00334725">
        <w:rPr>
          <w:rFonts w:asciiTheme="minorHAnsi" w:eastAsiaTheme="minorHAnsi" w:hAnsiTheme="minorHAnsi" w:cstheme="minorHAnsi"/>
          <w:szCs w:val="20"/>
        </w:rPr>
        <w:t xml:space="preserve">ci gospodarczej lub zawodowej, o ile wynika </w:t>
      </w:r>
      <w:r w:rsidRPr="00334725">
        <w:rPr>
          <w:rFonts w:asciiTheme="minorHAnsi" w:eastAsiaTheme="minorHAnsi" w:hAnsiTheme="minorHAnsi" w:cstheme="minorHAnsi"/>
          <w:szCs w:val="20"/>
        </w:rPr>
        <w:br/>
        <w:t>to z odr</w:t>
      </w:r>
      <w:r w:rsidRPr="00334725">
        <w:rPr>
          <w:rFonts w:asciiTheme="minorHAnsi" w:eastAsia="TimesNewRoman" w:hAnsiTheme="minorHAnsi" w:cstheme="minorHAnsi"/>
          <w:szCs w:val="20"/>
        </w:rPr>
        <w:t>ę</w:t>
      </w:r>
      <w:r w:rsidRPr="00334725">
        <w:rPr>
          <w:rFonts w:asciiTheme="minorHAnsi" w:eastAsiaTheme="minorHAnsi" w:hAnsiTheme="minorHAnsi" w:cstheme="minorHAnsi"/>
          <w:szCs w:val="20"/>
        </w:rPr>
        <w:t xml:space="preserve">bnych przepisów: </w:t>
      </w:r>
      <w:r w:rsidRPr="00334725">
        <w:rPr>
          <w:rFonts w:asciiTheme="minorHAnsi" w:eastAsiaTheme="minorHAnsi" w:hAnsiTheme="minorHAnsi" w:cstheme="minorHAnsi"/>
          <w:szCs w:val="20"/>
          <w:u w:val="single"/>
        </w:rPr>
        <w:t>Zamawiający nie określa warunku w ww. zakresie.</w:t>
      </w:r>
    </w:p>
    <w:p w14:paraId="6F95F99E" w14:textId="77777777" w:rsidR="00C06538" w:rsidRPr="00334725" w:rsidRDefault="00C06538" w:rsidP="007F31FA">
      <w:pPr>
        <w:autoSpaceDE w:val="0"/>
        <w:autoSpaceDN w:val="0"/>
        <w:adjustRightInd w:val="0"/>
        <w:spacing w:after="0" w:line="276" w:lineRule="auto"/>
        <w:jc w:val="both"/>
        <w:rPr>
          <w:rFonts w:asciiTheme="minorHAnsi" w:eastAsiaTheme="minorHAnsi" w:hAnsiTheme="minorHAnsi" w:cstheme="minorHAnsi"/>
          <w:szCs w:val="20"/>
        </w:rPr>
      </w:pPr>
      <w:r w:rsidRPr="00334725">
        <w:rPr>
          <w:rFonts w:asciiTheme="minorHAnsi" w:eastAsiaTheme="minorHAnsi" w:hAnsiTheme="minorHAnsi" w:cstheme="minorHAnsi"/>
          <w:szCs w:val="20"/>
        </w:rPr>
        <w:t xml:space="preserve">c) sytuacji ekonomicznej lub finansowej: </w:t>
      </w:r>
      <w:r w:rsidRPr="00334725">
        <w:rPr>
          <w:rFonts w:asciiTheme="minorHAnsi" w:eastAsiaTheme="minorHAnsi" w:hAnsiTheme="minorHAnsi" w:cstheme="minorHAnsi"/>
          <w:szCs w:val="20"/>
          <w:u w:val="single"/>
        </w:rPr>
        <w:t>Zamawiający nie określa warunku w ww. zakresie.</w:t>
      </w:r>
    </w:p>
    <w:p w14:paraId="406B9A08" w14:textId="5CF76B1D" w:rsidR="00A63201" w:rsidRDefault="00C06538" w:rsidP="00A63201">
      <w:pPr>
        <w:autoSpaceDE w:val="0"/>
        <w:autoSpaceDN w:val="0"/>
        <w:adjustRightInd w:val="0"/>
        <w:spacing w:after="120" w:line="276" w:lineRule="auto"/>
        <w:jc w:val="both"/>
        <w:rPr>
          <w:rFonts w:asciiTheme="minorHAnsi" w:eastAsiaTheme="minorHAnsi" w:hAnsiTheme="minorHAnsi" w:cstheme="minorHAnsi"/>
          <w:szCs w:val="20"/>
          <w:u w:val="single"/>
        </w:rPr>
      </w:pPr>
      <w:r w:rsidRPr="00334725">
        <w:rPr>
          <w:rFonts w:asciiTheme="minorHAnsi" w:eastAsiaTheme="minorHAnsi" w:hAnsiTheme="minorHAnsi" w:cstheme="minorHAnsi"/>
          <w:szCs w:val="20"/>
        </w:rPr>
        <w:t xml:space="preserve">d) zdolności technicznej lub zawodowej: </w:t>
      </w:r>
      <w:r w:rsidRPr="00334725">
        <w:rPr>
          <w:rFonts w:asciiTheme="minorHAnsi" w:eastAsiaTheme="minorHAnsi" w:hAnsiTheme="minorHAnsi" w:cstheme="minorHAnsi"/>
          <w:szCs w:val="20"/>
          <w:u w:val="single"/>
        </w:rPr>
        <w:t>Zamawiający nie określa warunku w ww. zakresie.</w:t>
      </w:r>
    </w:p>
    <w:p w14:paraId="01873010" w14:textId="4587553A" w:rsidR="00C06538" w:rsidRDefault="00E50D84" w:rsidP="007F31FA">
      <w:pPr>
        <w:autoSpaceDE w:val="0"/>
        <w:autoSpaceDN w:val="0"/>
        <w:adjustRightInd w:val="0"/>
        <w:spacing w:after="0" w:line="276" w:lineRule="auto"/>
        <w:jc w:val="both"/>
        <w:rPr>
          <w:rFonts w:asciiTheme="minorHAnsi" w:eastAsiaTheme="minorHAnsi" w:hAnsiTheme="minorHAnsi" w:cstheme="minorHAnsi"/>
          <w:szCs w:val="20"/>
        </w:rPr>
      </w:pPr>
      <w:r>
        <w:rPr>
          <w:rStyle w:val="Nagwek2Znak"/>
          <w:rFonts w:asciiTheme="minorHAnsi" w:eastAsia="Calibri" w:hAnsiTheme="minorHAnsi" w:cstheme="minorHAnsi"/>
          <w:lang w:val="pl-PL"/>
        </w:rPr>
        <w:t>14</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3</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Pr>
          <w:rFonts w:asciiTheme="minorHAnsi" w:eastAsiaTheme="minorHAnsi" w:hAnsiTheme="minorHAnsi" w:cstheme="minorHAnsi"/>
          <w:szCs w:val="20"/>
        </w:rPr>
        <w:t xml:space="preserve">Informacja o podmiotowych środkach dowodowych żądanych w celu potwierdzenia spełnienia warunków udziału w postępowaniu przez Wykonawcę: </w:t>
      </w:r>
      <w:r w:rsidRPr="000534E3">
        <w:rPr>
          <w:rFonts w:asciiTheme="minorHAnsi" w:eastAsiaTheme="minorHAnsi" w:hAnsiTheme="minorHAnsi" w:cstheme="minorHAnsi"/>
          <w:szCs w:val="20"/>
          <w:u w:val="single"/>
        </w:rPr>
        <w:t xml:space="preserve">Zamawiający nie przewiduje dokumentów </w:t>
      </w:r>
      <w:r w:rsidRPr="000534E3">
        <w:rPr>
          <w:rFonts w:asciiTheme="minorHAnsi" w:eastAsiaTheme="minorHAnsi" w:hAnsiTheme="minorHAnsi" w:cstheme="minorHAnsi"/>
          <w:szCs w:val="20"/>
          <w:u w:val="single"/>
        </w:rPr>
        <w:br/>
        <w:t>w tym zakresie.</w:t>
      </w:r>
    </w:p>
    <w:p w14:paraId="73DD5A26" w14:textId="77777777" w:rsidR="007F31FA" w:rsidRPr="00E50D84" w:rsidRDefault="007F31FA" w:rsidP="007F31FA">
      <w:pPr>
        <w:autoSpaceDE w:val="0"/>
        <w:autoSpaceDN w:val="0"/>
        <w:adjustRightInd w:val="0"/>
        <w:spacing w:after="0" w:line="276" w:lineRule="auto"/>
        <w:jc w:val="both"/>
        <w:rPr>
          <w:rFonts w:asciiTheme="minorHAnsi" w:eastAsiaTheme="minorHAnsi" w:hAnsiTheme="minorHAnsi" w:cstheme="minorHAnsi"/>
          <w:szCs w:val="20"/>
        </w:rPr>
      </w:pPr>
    </w:p>
    <w:p w14:paraId="3A4B968D" w14:textId="77777777" w:rsidR="00DE6B19" w:rsidRDefault="00DE6B19" w:rsidP="00E63282">
      <w:pPr>
        <w:pStyle w:val="Nagwek1"/>
        <w:spacing w:before="0" w:line="276" w:lineRule="auto"/>
        <w:jc w:val="both"/>
        <w:rPr>
          <w:rFonts w:asciiTheme="minorHAnsi" w:eastAsiaTheme="minorHAnsi" w:hAnsiTheme="minorHAnsi" w:cstheme="minorHAnsi"/>
          <w:sz w:val="26"/>
          <w:szCs w:val="26"/>
        </w:rPr>
      </w:pPr>
      <w:r>
        <w:rPr>
          <w:rFonts w:ascii="Calibri" w:hAnsi="Calibri"/>
          <w:sz w:val="26"/>
          <w:szCs w:val="26"/>
        </w:rPr>
        <w:t>Rozdział 15</w:t>
      </w:r>
      <w:r w:rsidRPr="0049576F">
        <w:rPr>
          <w:rFonts w:ascii="Calibri" w:hAnsi="Calibri"/>
          <w:sz w:val="26"/>
          <w:szCs w:val="26"/>
        </w:rPr>
        <w:t xml:space="preserve"> </w:t>
      </w:r>
      <w:r w:rsidRPr="00DE6B19">
        <w:rPr>
          <w:rFonts w:asciiTheme="minorHAnsi" w:eastAsiaTheme="minorHAnsi" w:hAnsiTheme="minorHAnsi" w:cstheme="minorHAnsi"/>
          <w:sz w:val="26"/>
          <w:szCs w:val="26"/>
        </w:rPr>
        <w:t>INFORMACJA O PODMIOTOWYCH ŚRODKACH DOWODOWYCH ŻĄDANYCH W CELU POTWIERD</w:t>
      </w:r>
      <w:r>
        <w:rPr>
          <w:rFonts w:asciiTheme="minorHAnsi" w:eastAsiaTheme="minorHAnsi" w:hAnsiTheme="minorHAnsi" w:cstheme="minorHAnsi"/>
          <w:sz w:val="26"/>
          <w:szCs w:val="26"/>
        </w:rPr>
        <w:t>ZENIA BRAKU PODSTAW WYKLUCZENIA</w:t>
      </w:r>
    </w:p>
    <w:p w14:paraId="00DB76AB" w14:textId="77777777" w:rsidR="00E63282" w:rsidRDefault="00E63282" w:rsidP="003B3F14">
      <w:pPr>
        <w:jc w:val="both"/>
        <w:rPr>
          <w:rFonts w:asciiTheme="minorHAnsi" w:eastAsiaTheme="minorHAnsi" w:hAnsiTheme="minorHAnsi" w:cstheme="minorHAnsi"/>
          <w:szCs w:val="20"/>
        </w:rPr>
      </w:pPr>
      <w:r>
        <w:rPr>
          <w:rStyle w:val="Nagwek2Znak"/>
          <w:rFonts w:asciiTheme="minorHAnsi" w:eastAsia="Calibri" w:hAnsiTheme="minorHAnsi" w:cstheme="minorHAnsi"/>
          <w:lang w:val="pl-PL"/>
        </w:rPr>
        <w:t>15</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1</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Pr>
          <w:rFonts w:asciiTheme="minorHAnsi" w:eastAsiaTheme="minorHAnsi" w:hAnsiTheme="minorHAnsi" w:cstheme="minorHAnsi"/>
          <w:szCs w:val="20"/>
        </w:rPr>
        <w:t xml:space="preserve">W celu potwierdzenia braku podstaw wykluczenia Wykonawcy z udziału w postępowaniu </w:t>
      </w:r>
      <w:r w:rsidR="003B3F14">
        <w:rPr>
          <w:rFonts w:asciiTheme="minorHAnsi" w:eastAsiaTheme="minorHAnsi" w:hAnsiTheme="minorHAnsi" w:cstheme="minorHAnsi"/>
          <w:szCs w:val="20"/>
        </w:rPr>
        <w:br/>
      </w:r>
      <w:r>
        <w:rPr>
          <w:rFonts w:asciiTheme="minorHAnsi" w:eastAsiaTheme="minorHAnsi" w:hAnsiTheme="minorHAnsi" w:cstheme="minorHAnsi"/>
          <w:szCs w:val="20"/>
        </w:rPr>
        <w:t>o udzielenie zamówienia publicznego, Zamawiający żąda następujących podmiotowych środków dowodowych:</w:t>
      </w:r>
    </w:p>
    <w:p w14:paraId="7E643C15" w14:textId="77777777" w:rsidR="00E63282" w:rsidRPr="00E63282" w:rsidRDefault="00E63282" w:rsidP="00091631">
      <w:pPr>
        <w:pStyle w:val="Akapitzlist"/>
        <w:numPr>
          <w:ilvl w:val="0"/>
          <w:numId w:val="16"/>
        </w:numPr>
        <w:jc w:val="both"/>
      </w:pPr>
      <w:r w:rsidRPr="00091631">
        <w:rPr>
          <w:rFonts w:asciiTheme="minorHAnsi" w:eastAsiaTheme="minorHAnsi" w:hAnsiTheme="minorHAnsi" w:cstheme="minorHAnsi"/>
          <w:szCs w:val="20"/>
        </w:rPr>
        <w:t>Informacji z Krajowego Rejestru Karnego w zakresie:</w:t>
      </w:r>
    </w:p>
    <w:p w14:paraId="6661FA26" w14:textId="77777777" w:rsidR="00E63282" w:rsidRPr="00E63282" w:rsidRDefault="00E63282" w:rsidP="00091631">
      <w:pPr>
        <w:pStyle w:val="Akapitzlist"/>
        <w:numPr>
          <w:ilvl w:val="1"/>
          <w:numId w:val="17"/>
        </w:numPr>
      </w:pPr>
      <w:r w:rsidRPr="00091631">
        <w:rPr>
          <w:rFonts w:asciiTheme="minorHAnsi" w:eastAsiaTheme="minorHAnsi" w:hAnsiTheme="minorHAnsi" w:cstheme="minorHAnsi"/>
          <w:szCs w:val="20"/>
        </w:rPr>
        <w:lastRenderedPageBreak/>
        <w:t>art. 108 ust. 1 pkt 1 i 2 ustawy,</w:t>
      </w:r>
    </w:p>
    <w:p w14:paraId="57C6673C" w14:textId="77777777" w:rsidR="00E63282" w:rsidRPr="00091631" w:rsidRDefault="00E63282" w:rsidP="00091631">
      <w:pPr>
        <w:pStyle w:val="Akapitzlist"/>
        <w:numPr>
          <w:ilvl w:val="1"/>
          <w:numId w:val="17"/>
        </w:numPr>
        <w:jc w:val="both"/>
      </w:pPr>
      <w:r w:rsidRPr="00091631">
        <w:rPr>
          <w:rFonts w:asciiTheme="minorHAnsi" w:eastAsiaTheme="minorHAnsi" w:hAnsiTheme="minorHAnsi" w:cstheme="minorHAnsi"/>
          <w:szCs w:val="20"/>
        </w:rPr>
        <w:t>art. 108 ust. 1 pkt 4 ustawy, dotyczącej orzeczenia zakazu ubiegania się o zamówienie publiczne tytułem środka karnego,</w:t>
      </w:r>
    </w:p>
    <w:p w14:paraId="7173440F" w14:textId="77777777" w:rsidR="00091631" w:rsidRDefault="00091631" w:rsidP="00091631">
      <w:pPr>
        <w:pStyle w:val="Akapitzlist"/>
        <w:jc w:val="both"/>
      </w:pPr>
      <w:r>
        <w:t>- sporządzonej nie wcześniej niż 6 miesięcy przed jej złożeniem.</w:t>
      </w:r>
    </w:p>
    <w:p w14:paraId="6E06D66D" w14:textId="77777777" w:rsidR="0059531E" w:rsidRDefault="0059531E" w:rsidP="0059531E">
      <w:pPr>
        <w:jc w:val="both"/>
        <w:rPr>
          <w:i/>
        </w:rPr>
      </w:pPr>
      <w:r w:rsidRPr="0059531E">
        <w:rPr>
          <w:i/>
        </w:rPr>
        <w:t xml:space="preserve">Jeżeli Wykonawca ma siedzibę lub miejsce zamieszkania poza granicami RP, zamiast informacji </w:t>
      </w:r>
      <w:r w:rsidRPr="0059531E">
        <w:rPr>
          <w:i/>
        </w:rPr>
        <w:br/>
        <w:t xml:space="preserve">z Krajowego Rejestru Karnego składa informacje z odpowiedniego rejestru, takiego jak rejestr sądowy, albo w przypadku braku takiego rejestru, inny równoważny dokument wydany przez właściwy organ sądowy lub administracyjny kraju, w którym Wykonawca ma siedzibę lub miejsce zamieszkania, </w:t>
      </w:r>
      <w:r w:rsidRPr="0059531E">
        <w:rPr>
          <w:i/>
        </w:rPr>
        <w:br/>
        <w:t>w zakresie o którym mowa w 15.1.1.</w:t>
      </w:r>
    </w:p>
    <w:p w14:paraId="175D11DB" w14:textId="77777777" w:rsidR="00636024" w:rsidRPr="0059531E" w:rsidRDefault="00636024" w:rsidP="0059531E">
      <w:pPr>
        <w:jc w:val="both"/>
        <w:rPr>
          <w:i/>
        </w:rPr>
      </w:pPr>
      <w:r>
        <w:rPr>
          <w:i/>
        </w:rPr>
        <w:t xml:space="preserve">Jeżeli w kraju, w którym Wykonawca ma siedzibę lub miejsce zamieszkania, nie wydaje się dokumentów, o których mowa powyżej, lub gdy dokumenty te nie odnoszą się do wszystkich przypadków, o których mowa w art. 108 ust. 1 pkt 1, 2 i 4 ustawy, zastępuje się je odpowiednio </w:t>
      </w:r>
      <w:r w:rsidR="00C5771A">
        <w:rPr>
          <w:i/>
        </w:rPr>
        <w:br/>
      </w:r>
      <w:r>
        <w:rPr>
          <w:i/>
        </w:rPr>
        <w:t xml:space="preserve">w całości lub w części dokumentem zawierającym odpowiednio oświadczenie Wykonawcy </w:t>
      </w:r>
      <w:r w:rsidR="00C5771A">
        <w:rPr>
          <w:i/>
        </w:rPr>
        <w:br/>
      </w:r>
      <w:r>
        <w:rPr>
          <w:i/>
        </w:rPr>
        <w:t>ze wskazaniem osoby albo osób uprawnionych do jego reprezentacji, lub oświadczenie osoby, której dokumenty miał dotyczyć, złożone pod przysięgą, lub, jeżeli w kraju, w którym Wykonawca ma siedzibę lub miejsce zamieszkania nie ma przepisów o oświadczeniu pod przysięg</w:t>
      </w:r>
      <w:r w:rsidR="00C0012C">
        <w:rPr>
          <w:i/>
        </w:rPr>
        <w:t>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r w:rsidR="00C5771A">
        <w:rPr>
          <w:i/>
        </w:rPr>
        <w:t xml:space="preserve">. Dokument powinien być wystawiony nie wcześniej niż 6 miesięcy przed jego złożeniem. </w:t>
      </w:r>
      <w:r w:rsidR="00C5771A" w:rsidRPr="00F9043E">
        <w:t xml:space="preserve">(Rozporządzenie Ministra Rozwoju, Pracy i Technologii w sprawie podmiotowych środków dowodowych oraz innych dokumentów lub oświadczeń, jakich może żądać Zamawiający </w:t>
      </w:r>
      <w:r w:rsidR="00C5771A" w:rsidRPr="00F9043E">
        <w:br/>
        <w:t>od Wykonawcy z dnia 30 grudnia 2020 r., poz. 2415)</w:t>
      </w:r>
    </w:p>
    <w:p w14:paraId="6882B494" w14:textId="77777777" w:rsidR="00091631" w:rsidRPr="003B3F14" w:rsidRDefault="00091631" w:rsidP="00091631">
      <w:pPr>
        <w:pStyle w:val="Akapitzlist"/>
        <w:numPr>
          <w:ilvl w:val="0"/>
          <w:numId w:val="16"/>
        </w:numPr>
        <w:jc w:val="both"/>
      </w:pPr>
      <w:r>
        <w:t xml:space="preserve">oświadczenia Wykonawcy w zakresie art. 108 ust. 1 pkt 5 ustawy, o braku przynależności </w:t>
      </w:r>
      <w:r w:rsidR="003B3F14">
        <w:br/>
      </w:r>
      <w:r>
        <w:t xml:space="preserve">do tej samej grupy kapitałowej w rozumieniu ustawy z dnia 16 lutego 2007 r. o ochronie konkurencji i konsumentów (Dz. U. z 2020 r., poz. 1076 i 1086), z innym Wykonawcą, który złożył odrębną ofertę, ofertę częściową lub wniosek o dopuszczenie do udziału </w:t>
      </w:r>
      <w:r>
        <w:br/>
        <w:t xml:space="preserve">w postępowaniu, albo oświadczenia o przynależności do tej samej grupy kapitałowej </w:t>
      </w:r>
      <w:r>
        <w:br/>
        <w:t xml:space="preserve">wraz z dokumentami lub informacjami potwierdzającymi przygotowanie oferty, oferty częściowej lub wniosku o dopuszczenie do udziału w postepowaniu niezależnie od innego Wykonawcy należącego do tej samej grupy </w:t>
      </w:r>
      <w:r w:rsidRPr="003B3F14">
        <w:t xml:space="preserve">kapitałowej – </w:t>
      </w:r>
      <w:r w:rsidRPr="003B3F14">
        <w:rPr>
          <w:b/>
        </w:rPr>
        <w:t xml:space="preserve">załącznik nr </w:t>
      </w:r>
      <w:r w:rsidR="003B3F14" w:rsidRPr="003B3F14">
        <w:rPr>
          <w:b/>
        </w:rPr>
        <w:t>5</w:t>
      </w:r>
      <w:r w:rsidRPr="003B3F14">
        <w:rPr>
          <w:b/>
        </w:rPr>
        <w:t xml:space="preserve"> do SWZ</w:t>
      </w:r>
      <w:r w:rsidRPr="003B3F14">
        <w:t>,</w:t>
      </w:r>
    </w:p>
    <w:p w14:paraId="7956908B" w14:textId="475A7D7C" w:rsidR="00091631" w:rsidRPr="003B3F14" w:rsidRDefault="00091631" w:rsidP="00091631">
      <w:pPr>
        <w:pStyle w:val="Akapitzlist"/>
        <w:numPr>
          <w:ilvl w:val="0"/>
          <w:numId w:val="16"/>
        </w:numPr>
        <w:jc w:val="both"/>
      </w:pPr>
      <w:r w:rsidRPr="003B3F14">
        <w:t xml:space="preserve">oświadczenie Wykonawcy o aktualności informacji zawartych w oświadczeniu, o którym mowa w art. 125 ust. 1 ustawy w zakresie podstaw wykluczenia z postępowania w zakresie </w:t>
      </w:r>
      <w:r w:rsidR="003B3F14">
        <w:br/>
      </w:r>
      <w:r w:rsidRPr="003B3F14">
        <w:t xml:space="preserve">art. 108 ust. 1 pkt 3, </w:t>
      </w:r>
      <w:r w:rsidR="001D134F">
        <w:t xml:space="preserve">art. 108 ust. 1 pkt 4, </w:t>
      </w:r>
      <w:r w:rsidRPr="003B3F14">
        <w:t xml:space="preserve">art. 108 ust. 1 pkt 5 oraz art. 108 ust. 1 pkt 6 – </w:t>
      </w:r>
      <w:r w:rsidRPr="003B3F14">
        <w:rPr>
          <w:b/>
        </w:rPr>
        <w:t xml:space="preserve">załącznik nr </w:t>
      </w:r>
      <w:r w:rsidR="003B3F14" w:rsidRPr="003B3F14">
        <w:rPr>
          <w:b/>
        </w:rPr>
        <w:t>4</w:t>
      </w:r>
      <w:r w:rsidRPr="003B3F14">
        <w:rPr>
          <w:b/>
        </w:rPr>
        <w:t xml:space="preserve"> do SWZ</w:t>
      </w:r>
      <w:r w:rsidRPr="003B3F14">
        <w:t>.</w:t>
      </w:r>
    </w:p>
    <w:p w14:paraId="08F40B3A" w14:textId="77777777" w:rsidR="00DE6B19" w:rsidRPr="00DE6B19" w:rsidRDefault="00DE6B19" w:rsidP="00683850">
      <w:pPr>
        <w:autoSpaceDE w:val="0"/>
        <w:autoSpaceDN w:val="0"/>
        <w:adjustRightInd w:val="0"/>
        <w:spacing w:after="0" w:line="276" w:lineRule="auto"/>
        <w:jc w:val="both"/>
        <w:rPr>
          <w:rFonts w:asciiTheme="minorHAnsi" w:eastAsiaTheme="minorHAnsi" w:hAnsiTheme="minorHAnsi" w:cstheme="minorHAnsi"/>
          <w:szCs w:val="20"/>
        </w:rPr>
      </w:pPr>
    </w:p>
    <w:p w14:paraId="155F64BF" w14:textId="77777777" w:rsidR="00353827" w:rsidRDefault="00353827" w:rsidP="00683850">
      <w:pPr>
        <w:pStyle w:val="Nagwek1"/>
        <w:spacing w:before="0" w:line="276" w:lineRule="auto"/>
        <w:jc w:val="both"/>
        <w:rPr>
          <w:rFonts w:asciiTheme="minorHAnsi" w:hAnsiTheme="minorHAnsi" w:cstheme="minorHAnsi"/>
          <w:sz w:val="26"/>
          <w:szCs w:val="26"/>
        </w:rPr>
      </w:pPr>
      <w:r w:rsidRPr="0049576F">
        <w:rPr>
          <w:rFonts w:ascii="Calibri" w:hAnsi="Calibri"/>
          <w:sz w:val="26"/>
          <w:szCs w:val="26"/>
        </w:rPr>
        <w:t>Rozdział 1</w:t>
      </w:r>
      <w:r w:rsidR="00E50D84">
        <w:rPr>
          <w:rFonts w:ascii="Calibri" w:hAnsi="Calibri"/>
          <w:sz w:val="26"/>
          <w:szCs w:val="26"/>
        </w:rPr>
        <w:t>6</w:t>
      </w:r>
      <w:r w:rsidRPr="0049576F">
        <w:rPr>
          <w:rFonts w:ascii="Calibri" w:hAnsi="Calibri"/>
          <w:sz w:val="26"/>
          <w:szCs w:val="26"/>
        </w:rPr>
        <w:t xml:space="preserve"> </w:t>
      </w:r>
      <w:r>
        <w:rPr>
          <w:rFonts w:asciiTheme="minorHAnsi" w:hAnsiTheme="minorHAnsi" w:cstheme="minorHAnsi"/>
          <w:sz w:val="26"/>
          <w:szCs w:val="26"/>
        </w:rPr>
        <w:t>WYKAZ WYMAGANYCH DOKUMENTÓW</w:t>
      </w:r>
    </w:p>
    <w:p w14:paraId="07A8C177" w14:textId="77777777" w:rsidR="00353827" w:rsidRDefault="00353827" w:rsidP="00683850">
      <w:pPr>
        <w:spacing w:line="276" w:lineRule="auto"/>
        <w:rPr>
          <w:rStyle w:val="Nagwek2Znak"/>
          <w:rFonts w:asciiTheme="minorHAnsi" w:eastAsia="Calibri" w:hAnsiTheme="minorHAnsi" w:cstheme="minorHAnsi"/>
          <w:color w:val="auto"/>
          <w:sz w:val="22"/>
          <w:lang w:val="pl-PL"/>
        </w:rPr>
      </w:pPr>
      <w:r>
        <w:rPr>
          <w:rStyle w:val="Nagwek2Znak"/>
          <w:rFonts w:asciiTheme="minorHAnsi" w:eastAsia="Calibri" w:hAnsiTheme="minorHAnsi" w:cstheme="minorHAnsi"/>
          <w:lang w:val="pl-PL"/>
        </w:rPr>
        <w:t>1</w:t>
      </w:r>
      <w:r w:rsidR="00E50D84">
        <w:rPr>
          <w:rStyle w:val="Nagwek2Znak"/>
          <w:rFonts w:asciiTheme="minorHAnsi" w:eastAsia="Calibri" w:hAnsiTheme="minorHAnsi" w:cstheme="minorHAnsi"/>
          <w:lang w:val="pl-PL"/>
        </w:rPr>
        <w:t>6</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1</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Pr>
          <w:rStyle w:val="Nagwek2Znak"/>
          <w:rFonts w:asciiTheme="minorHAnsi" w:eastAsia="Calibri" w:hAnsiTheme="minorHAnsi" w:cstheme="minorHAnsi"/>
          <w:color w:val="auto"/>
          <w:sz w:val="22"/>
          <w:lang w:val="pl-PL"/>
        </w:rPr>
        <w:t>Do oferty Wykonawca obowiązany jest dołączyć:</w:t>
      </w:r>
    </w:p>
    <w:p w14:paraId="7012B00B" w14:textId="77777777" w:rsidR="009B389D" w:rsidRDefault="009B389D" w:rsidP="001C726A">
      <w:pPr>
        <w:pStyle w:val="Akapitzlist"/>
        <w:numPr>
          <w:ilvl w:val="0"/>
          <w:numId w:val="11"/>
        </w:numPr>
        <w:spacing w:line="276" w:lineRule="auto"/>
        <w:jc w:val="both"/>
        <w:rPr>
          <w:rStyle w:val="Nagwek2Znak"/>
          <w:rFonts w:asciiTheme="minorHAnsi" w:eastAsia="Calibri" w:hAnsiTheme="minorHAnsi" w:cstheme="minorHAnsi"/>
          <w:color w:val="auto"/>
          <w:sz w:val="22"/>
          <w:lang w:val="pl-PL"/>
        </w:rPr>
      </w:pPr>
      <w:r>
        <w:rPr>
          <w:rStyle w:val="Nagwek2Znak"/>
          <w:rFonts w:asciiTheme="minorHAnsi" w:eastAsia="Calibri" w:hAnsiTheme="minorHAnsi" w:cstheme="minorHAnsi"/>
          <w:color w:val="auto"/>
          <w:sz w:val="22"/>
          <w:lang w:val="pl-PL"/>
        </w:rPr>
        <w:t xml:space="preserve">formularz asortymentowo-cenowy stanowiący </w:t>
      </w:r>
      <w:r w:rsidRPr="00333B90">
        <w:rPr>
          <w:rStyle w:val="Nagwek2Znak"/>
          <w:rFonts w:asciiTheme="minorHAnsi" w:eastAsia="Calibri" w:hAnsiTheme="minorHAnsi" w:cstheme="minorHAnsi"/>
          <w:b/>
          <w:color w:val="auto"/>
          <w:sz w:val="22"/>
          <w:lang w:val="pl-PL"/>
        </w:rPr>
        <w:t xml:space="preserve">załącznik nr </w:t>
      </w:r>
      <w:r w:rsidR="00333B90" w:rsidRPr="00333B90">
        <w:rPr>
          <w:rStyle w:val="Nagwek2Znak"/>
          <w:rFonts w:asciiTheme="minorHAnsi" w:eastAsia="Calibri" w:hAnsiTheme="minorHAnsi" w:cstheme="minorHAnsi"/>
          <w:b/>
          <w:color w:val="auto"/>
          <w:sz w:val="22"/>
          <w:lang w:val="pl-PL"/>
        </w:rPr>
        <w:t>7</w:t>
      </w:r>
      <w:r w:rsidRPr="00333B90">
        <w:rPr>
          <w:rStyle w:val="Nagwek2Znak"/>
          <w:rFonts w:asciiTheme="minorHAnsi" w:eastAsia="Calibri" w:hAnsiTheme="minorHAnsi" w:cstheme="minorHAnsi"/>
          <w:b/>
          <w:color w:val="auto"/>
          <w:sz w:val="22"/>
          <w:lang w:val="pl-PL"/>
        </w:rPr>
        <w:t xml:space="preserve"> do SWZ,</w:t>
      </w:r>
    </w:p>
    <w:p w14:paraId="17F89095" w14:textId="76515FEF" w:rsidR="00A33BCB" w:rsidRDefault="00A33BCB" w:rsidP="001C726A">
      <w:pPr>
        <w:pStyle w:val="Akapitzlist"/>
        <w:numPr>
          <w:ilvl w:val="0"/>
          <w:numId w:val="11"/>
        </w:numPr>
        <w:spacing w:line="276" w:lineRule="auto"/>
        <w:jc w:val="both"/>
        <w:rPr>
          <w:rStyle w:val="Nagwek2Znak"/>
          <w:rFonts w:asciiTheme="minorHAnsi" w:eastAsia="Calibri" w:hAnsiTheme="minorHAnsi" w:cstheme="minorHAnsi"/>
          <w:color w:val="auto"/>
          <w:sz w:val="22"/>
          <w:lang w:val="pl-PL"/>
        </w:rPr>
      </w:pPr>
      <w:r w:rsidRPr="001C726A">
        <w:rPr>
          <w:rStyle w:val="Nagwek2Znak"/>
          <w:rFonts w:asciiTheme="minorHAnsi" w:eastAsia="Calibri" w:hAnsiTheme="minorHAnsi" w:cstheme="minorHAnsi"/>
          <w:color w:val="auto"/>
          <w:sz w:val="22"/>
          <w:lang w:val="pl-PL"/>
        </w:rPr>
        <w:t>przedmiotowe śr</w:t>
      </w:r>
      <w:r w:rsidR="00974821" w:rsidRPr="001C726A">
        <w:rPr>
          <w:rStyle w:val="Nagwek2Znak"/>
          <w:rFonts w:asciiTheme="minorHAnsi" w:eastAsia="Calibri" w:hAnsiTheme="minorHAnsi" w:cstheme="minorHAnsi"/>
          <w:color w:val="auto"/>
          <w:sz w:val="22"/>
          <w:lang w:val="pl-PL"/>
        </w:rPr>
        <w:t xml:space="preserve">odki dowodowe: (jeżeli dotyczy) </w:t>
      </w:r>
      <w:r w:rsidR="009323F9">
        <w:rPr>
          <w:rStyle w:val="Nagwek2Znak"/>
          <w:rFonts w:asciiTheme="minorHAnsi" w:eastAsia="Calibri" w:hAnsiTheme="minorHAnsi" w:cstheme="minorHAnsi"/>
          <w:color w:val="auto"/>
          <w:sz w:val="22"/>
          <w:lang w:val="pl-PL"/>
        </w:rPr>
        <w:t>–</w:t>
      </w:r>
      <w:r w:rsidR="00974821" w:rsidRPr="001C726A">
        <w:rPr>
          <w:rStyle w:val="Nagwek2Znak"/>
          <w:rFonts w:asciiTheme="minorHAnsi" w:eastAsia="Calibri" w:hAnsiTheme="minorHAnsi" w:cstheme="minorHAnsi"/>
          <w:color w:val="auto"/>
          <w:sz w:val="22"/>
          <w:lang w:val="pl-PL"/>
        </w:rPr>
        <w:t xml:space="preserve"> </w:t>
      </w:r>
      <w:r w:rsidR="00391648" w:rsidRPr="001C726A">
        <w:rPr>
          <w:rStyle w:val="Nagwek2Znak"/>
          <w:rFonts w:asciiTheme="minorHAnsi" w:eastAsia="Calibri" w:hAnsiTheme="minorHAnsi" w:cstheme="minorHAnsi"/>
          <w:color w:val="auto"/>
          <w:sz w:val="22"/>
          <w:lang w:val="pl-PL"/>
        </w:rPr>
        <w:t>nie dotyczy;</w:t>
      </w:r>
    </w:p>
    <w:p w14:paraId="35CF5DE6" w14:textId="77777777" w:rsidR="009B389D" w:rsidRPr="001C726A" w:rsidRDefault="009B389D" w:rsidP="001C726A">
      <w:pPr>
        <w:pStyle w:val="Akapitzlist"/>
        <w:numPr>
          <w:ilvl w:val="0"/>
          <w:numId w:val="11"/>
        </w:numPr>
        <w:spacing w:line="276" w:lineRule="auto"/>
        <w:jc w:val="both"/>
        <w:rPr>
          <w:rStyle w:val="Nagwek2Znak"/>
          <w:rFonts w:asciiTheme="minorHAnsi" w:eastAsia="Calibri" w:hAnsiTheme="minorHAnsi" w:cstheme="minorHAnsi"/>
          <w:color w:val="auto"/>
          <w:sz w:val="22"/>
          <w:lang w:val="pl-PL"/>
        </w:rPr>
      </w:pPr>
      <w:r>
        <w:rPr>
          <w:rStyle w:val="Nagwek2Znak"/>
          <w:rFonts w:asciiTheme="minorHAnsi" w:eastAsia="Calibri" w:hAnsiTheme="minorHAnsi" w:cstheme="minorHAnsi"/>
          <w:color w:val="auto"/>
          <w:sz w:val="22"/>
          <w:lang w:val="pl-PL"/>
        </w:rPr>
        <w:t>zobowiązanie do udostępnienia zasobów – jeżeli dotyczy;</w:t>
      </w:r>
    </w:p>
    <w:p w14:paraId="6F521C1D" w14:textId="77777777" w:rsidR="00DE6B19" w:rsidRDefault="00683850" w:rsidP="00DE6B19">
      <w:pPr>
        <w:pStyle w:val="Akapitzlist"/>
        <w:numPr>
          <w:ilvl w:val="0"/>
          <w:numId w:val="11"/>
        </w:numPr>
        <w:spacing w:line="276" w:lineRule="auto"/>
        <w:rPr>
          <w:rStyle w:val="Nagwek2Znak"/>
          <w:rFonts w:asciiTheme="minorHAnsi" w:eastAsia="Calibri" w:hAnsiTheme="minorHAnsi" w:cstheme="minorHAnsi"/>
          <w:color w:val="auto"/>
          <w:sz w:val="22"/>
          <w:lang w:val="pl-PL"/>
        </w:rPr>
      </w:pPr>
      <w:r w:rsidRPr="001C726A">
        <w:rPr>
          <w:rStyle w:val="Nagwek2Znak"/>
          <w:rFonts w:asciiTheme="minorHAnsi" w:eastAsia="Calibri" w:hAnsiTheme="minorHAnsi" w:cstheme="minorHAnsi"/>
          <w:color w:val="auto"/>
          <w:sz w:val="22"/>
          <w:lang w:val="pl-PL"/>
        </w:rPr>
        <w:t>pełnomocnictwo upoważniające do złożenia oferty, o ile ofertę składa pełnomocnik;</w:t>
      </w:r>
    </w:p>
    <w:p w14:paraId="3C0D8364" w14:textId="51CF7759" w:rsidR="00683850" w:rsidRPr="00DE6B19" w:rsidRDefault="00683850" w:rsidP="00DE6B19">
      <w:pPr>
        <w:pStyle w:val="Akapitzlist"/>
        <w:numPr>
          <w:ilvl w:val="0"/>
          <w:numId w:val="11"/>
        </w:numPr>
        <w:spacing w:line="276" w:lineRule="auto"/>
        <w:rPr>
          <w:rStyle w:val="Nagwek2Znak"/>
          <w:rFonts w:asciiTheme="minorHAnsi" w:eastAsia="Calibri" w:hAnsiTheme="minorHAnsi" w:cstheme="minorHAnsi"/>
          <w:color w:val="auto"/>
          <w:sz w:val="22"/>
          <w:lang w:val="pl-PL"/>
        </w:rPr>
      </w:pPr>
      <w:r w:rsidRPr="00DE6B19">
        <w:rPr>
          <w:rStyle w:val="Nagwek2Znak"/>
          <w:rFonts w:asciiTheme="minorHAnsi" w:eastAsia="Calibri" w:hAnsiTheme="minorHAnsi" w:cstheme="minorHAnsi"/>
          <w:color w:val="auto"/>
          <w:sz w:val="22"/>
          <w:lang w:val="pl-PL"/>
        </w:rPr>
        <w:lastRenderedPageBreak/>
        <w:t xml:space="preserve">pełnomocnictwo dla pełnomocnika do reprezentowania w postępowaniu Wykonawców wspólnie ubiegających się o udzielenie zamówienia </w:t>
      </w:r>
      <w:r w:rsidR="009323F9">
        <w:rPr>
          <w:rStyle w:val="Nagwek2Znak"/>
          <w:rFonts w:asciiTheme="minorHAnsi" w:eastAsia="Calibri" w:hAnsiTheme="minorHAnsi" w:cstheme="minorHAnsi"/>
          <w:color w:val="auto"/>
          <w:sz w:val="22"/>
          <w:lang w:val="pl-PL"/>
        </w:rPr>
        <w:t>–</w:t>
      </w:r>
      <w:r w:rsidRPr="00DE6B19">
        <w:rPr>
          <w:rStyle w:val="Nagwek2Znak"/>
          <w:rFonts w:asciiTheme="minorHAnsi" w:eastAsia="Calibri" w:hAnsiTheme="minorHAnsi" w:cstheme="minorHAnsi"/>
          <w:color w:val="auto"/>
          <w:sz w:val="22"/>
          <w:lang w:val="pl-PL"/>
        </w:rPr>
        <w:t xml:space="preserve"> dotyczy ofert składanych przez Wykonawców wspólnie ubiegający</w:t>
      </w:r>
      <w:r w:rsidR="00DE6B19">
        <w:rPr>
          <w:rStyle w:val="Nagwek2Znak"/>
          <w:rFonts w:asciiTheme="minorHAnsi" w:eastAsia="Calibri" w:hAnsiTheme="minorHAnsi" w:cstheme="minorHAnsi"/>
          <w:color w:val="auto"/>
          <w:sz w:val="22"/>
          <w:lang w:val="pl-PL"/>
        </w:rPr>
        <w:t>ch się o udzielenie zamówienia.</w:t>
      </w:r>
    </w:p>
    <w:p w14:paraId="6D765ABB" w14:textId="7F019B06" w:rsidR="00683850" w:rsidRPr="00C903DC" w:rsidRDefault="00683850" w:rsidP="00683850">
      <w:pPr>
        <w:spacing w:line="276" w:lineRule="auto"/>
        <w:jc w:val="both"/>
        <w:rPr>
          <w:rStyle w:val="Nagwek2Znak"/>
          <w:rFonts w:asciiTheme="minorHAnsi" w:eastAsia="Calibri" w:hAnsiTheme="minorHAnsi" w:cstheme="minorHAnsi"/>
          <w:color w:val="auto"/>
          <w:sz w:val="22"/>
          <w:lang w:val="pl-PL"/>
        </w:rPr>
      </w:pPr>
      <w:r w:rsidRPr="00683850">
        <w:rPr>
          <w:rStyle w:val="Nagwek2Znak"/>
          <w:rFonts w:asciiTheme="minorHAnsi" w:eastAsia="Calibri" w:hAnsiTheme="minorHAnsi" w:cstheme="minorHAnsi"/>
          <w:color w:val="auto"/>
          <w:sz w:val="22"/>
          <w:lang w:val="pl-PL"/>
        </w:rPr>
        <w:t>Pełnomocnictwo do złożenia oferty musi być złożone w oryginale w takiej samej formie, jak składana oferta (tj.</w:t>
      </w:r>
      <w:r w:rsidR="009323F9">
        <w:rPr>
          <w:rStyle w:val="Nagwek2Znak"/>
          <w:rFonts w:asciiTheme="minorHAnsi" w:eastAsia="Calibri" w:hAnsiTheme="minorHAnsi" w:cstheme="minorHAnsi"/>
          <w:color w:val="auto"/>
          <w:sz w:val="22"/>
          <w:lang w:val="pl-PL"/>
        </w:rPr>
        <w:t xml:space="preserve"> </w:t>
      </w:r>
      <w:r w:rsidRPr="00683850">
        <w:rPr>
          <w:rStyle w:val="Nagwek2Znak"/>
          <w:rFonts w:asciiTheme="minorHAnsi" w:eastAsia="Calibri" w:hAnsiTheme="minorHAnsi" w:cstheme="minorHAnsi"/>
          <w:color w:val="auto"/>
          <w:sz w:val="22"/>
          <w:lang w:val="pl-PL"/>
        </w:rPr>
        <w:t xml:space="preserve">w formie elektronicznej). Dopuszcza się także złożenie elektronicznej kopii (skanu) pełnomocnictwa sporządzonego uprzednio w formie pisemnej, w formie elektronicznego poświadczenia sporządzonego stosownie do art. 97 § 2 ustawy z dnia 14 lutego 1991 r. </w:t>
      </w:r>
      <w:r w:rsidR="00D667C2">
        <w:rPr>
          <w:rStyle w:val="Nagwek2Znak"/>
          <w:rFonts w:asciiTheme="minorHAnsi" w:eastAsia="Calibri" w:hAnsiTheme="minorHAnsi" w:cstheme="minorHAnsi"/>
          <w:color w:val="auto"/>
          <w:sz w:val="22"/>
          <w:lang w:val="pl-PL"/>
        </w:rPr>
        <w:t>–</w:t>
      </w:r>
      <w:r w:rsidRPr="00683850">
        <w:rPr>
          <w:rStyle w:val="Nagwek2Znak"/>
          <w:rFonts w:asciiTheme="minorHAnsi" w:eastAsia="Calibri" w:hAnsiTheme="minorHAnsi" w:cstheme="minorHAnsi"/>
          <w:color w:val="auto"/>
          <w:sz w:val="22"/>
          <w:lang w:val="pl-PL"/>
        </w:rPr>
        <w:t xml:space="preserve"> Prawo </w:t>
      </w:r>
      <w:r w:rsidR="001D134F">
        <w:rPr>
          <w:rStyle w:val="Nagwek2Znak"/>
          <w:rFonts w:asciiTheme="minorHAnsi" w:eastAsia="Calibri" w:hAnsiTheme="minorHAnsi" w:cstheme="minorHAnsi"/>
          <w:color w:val="auto"/>
          <w:sz w:val="22"/>
          <w:lang w:val="pl-PL"/>
        </w:rPr>
        <w:br/>
      </w:r>
      <w:r w:rsidRPr="00683850">
        <w:rPr>
          <w:rStyle w:val="Nagwek2Znak"/>
          <w:rFonts w:asciiTheme="minorHAnsi" w:eastAsia="Calibri" w:hAnsiTheme="minorHAnsi" w:cstheme="minorHAnsi"/>
          <w:color w:val="auto"/>
          <w:sz w:val="22"/>
          <w:lang w:val="pl-PL"/>
        </w:rPr>
        <w:t xml:space="preserve">o notariacie, które to poświadczenie notariusz </w:t>
      </w:r>
      <w:r w:rsidRPr="00C903DC">
        <w:rPr>
          <w:rStyle w:val="Nagwek2Znak"/>
          <w:rFonts w:asciiTheme="minorHAnsi" w:eastAsia="Calibri" w:hAnsiTheme="minorHAnsi" w:cstheme="minorHAnsi"/>
          <w:color w:val="auto"/>
          <w:sz w:val="22"/>
          <w:lang w:val="pl-PL"/>
        </w:rPr>
        <w:t>opatruje kwalifikowanym podpisem elektronicznym, bądź też poprzez opatrzenie skanu pełnomocnictwa sporządzonego uprzednio w formie p</w:t>
      </w:r>
      <w:r w:rsidR="001D134F">
        <w:rPr>
          <w:rStyle w:val="Nagwek2Znak"/>
          <w:rFonts w:asciiTheme="minorHAnsi" w:eastAsia="Calibri" w:hAnsiTheme="minorHAnsi" w:cstheme="minorHAnsi"/>
          <w:color w:val="auto"/>
          <w:sz w:val="22"/>
          <w:lang w:val="pl-PL"/>
        </w:rPr>
        <w:t>isemnej kwalifikowanym podpisem</w:t>
      </w:r>
      <w:r w:rsidRPr="00C903DC">
        <w:rPr>
          <w:rStyle w:val="Nagwek2Znak"/>
          <w:rFonts w:asciiTheme="minorHAnsi" w:eastAsia="Calibri" w:hAnsiTheme="minorHAnsi" w:cstheme="minorHAnsi"/>
          <w:color w:val="auto"/>
          <w:sz w:val="22"/>
          <w:lang w:val="pl-PL"/>
        </w:rPr>
        <w:t xml:space="preserve">. Elektroniczna kopia pełnomocnictwa nie może być uwierzytelniona przez upełnomocnionego. </w:t>
      </w:r>
    </w:p>
    <w:p w14:paraId="7083BC1B" w14:textId="77777777" w:rsidR="00A3532F" w:rsidRDefault="00DE6B19" w:rsidP="00A33BCB">
      <w:pPr>
        <w:spacing w:line="276" w:lineRule="auto"/>
        <w:jc w:val="both"/>
      </w:pPr>
      <w:r>
        <w:rPr>
          <w:rStyle w:val="Nagwek2Znak"/>
          <w:rFonts w:asciiTheme="minorHAnsi" w:eastAsia="Calibri" w:hAnsiTheme="minorHAnsi" w:cstheme="minorHAnsi"/>
          <w:lang w:val="pl-PL"/>
        </w:rPr>
        <w:t>1</w:t>
      </w:r>
      <w:r w:rsidR="00E50D84">
        <w:rPr>
          <w:rStyle w:val="Nagwek2Znak"/>
          <w:rFonts w:asciiTheme="minorHAnsi" w:eastAsia="Calibri" w:hAnsiTheme="minorHAnsi" w:cstheme="minorHAnsi"/>
          <w:lang w:val="pl-PL"/>
        </w:rPr>
        <w:t>6</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2</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A3532F" w:rsidRPr="00C903DC">
        <w:rPr>
          <w:b/>
        </w:rPr>
        <w:t>Zamawiający przed wyborem naj</w:t>
      </w:r>
      <w:r w:rsidR="00A33BCB" w:rsidRPr="00C903DC">
        <w:rPr>
          <w:b/>
        </w:rPr>
        <w:t>korzystniejszej oferty, wezwie W</w:t>
      </w:r>
      <w:r w:rsidR="00A3532F" w:rsidRPr="00C903DC">
        <w:rPr>
          <w:b/>
        </w:rPr>
        <w:t>ykonawcę</w:t>
      </w:r>
      <w:r>
        <w:rPr>
          <w:b/>
        </w:rPr>
        <w:t xml:space="preserve"> w trybie </w:t>
      </w:r>
      <w:r w:rsidR="00E50D84">
        <w:rPr>
          <w:b/>
        </w:rPr>
        <w:br/>
      </w:r>
      <w:r>
        <w:rPr>
          <w:b/>
        </w:rPr>
        <w:t>art. 273 ust. 1 ustawy</w:t>
      </w:r>
      <w:r w:rsidR="00A3532F" w:rsidRPr="00C903DC">
        <w:t xml:space="preserve">, którego oferta została najwyżej oceniona, do złożenia </w:t>
      </w:r>
      <w:r>
        <w:t xml:space="preserve">w terminie </w:t>
      </w:r>
      <w:r w:rsidR="00A3532F" w:rsidRPr="00C903DC">
        <w:t xml:space="preserve">nie krótszym </w:t>
      </w:r>
      <w:r w:rsidR="00BA7E48">
        <w:br/>
      </w:r>
      <w:r w:rsidR="00A3532F" w:rsidRPr="00C903DC">
        <w:t xml:space="preserve">niż </w:t>
      </w:r>
      <w:r w:rsidR="001C726A">
        <w:t>10</w:t>
      </w:r>
      <w:r>
        <w:t xml:space="preserve"> dni od dnia wezwania, </w:t>
      </w:r>
      <w:r w:rsidR="00A3532F" w:rsidRPr="00C903DC">
        <w:t xml:space="preserve">aktualnych na dzień złożenia następujących </w:t>
      </w:r>
      <w:r>
        <w:t>dokumentów</w:t>
      </w:r>
      <w:r w:rsidR="00A3532F" w:rsidRPr="00C903DC">
        <w:t>:</w:t>
      </w:r>
    </w:p>
    <w:p w14:paraId="08D44189" w14:textId="77777777" w:rsidR="00DE6B19" w:rsidRDefault="00DE6B19" w:rsidP="00DE6B19">
      <w:pPr>
        <w:pStyle w:val="Akapitzlist"/>
        <w:numPr>
          <w:ilvl w:val="0"/>
          <w:numId w:val="13"/>
        </w:numPr>
        <w:spacing w:line="276" w:lineRule="auto"/>
        <w:jc w:val="both"/>
      </w:pPr>
      <w:r>
        <w:t xml:space="preserve">podmiotowe środki dowodowe na potwierdzenie spełniania warunków udziału </w:t>
      </w:r>
      <w:r w:rsidR="00BA7E48">
        <w:br/>
      </w:r>
      <w:r>
        <w:t>w postępowaniu, zgodnie z pkt 14.</w:t>
      </w:r>
      <w:r w:rsidR="004A191B">
        <w:t>2</w:t>
      </w:r>
      <w:r w:rsidR="00E50D84">
        <w:t xml:space="preserve"> i 14.3</w:t>
      </w:r>
      <w:r>
        <w:t xml:space="preserve"> SWZ – jeżeli dotyczy;</w:t>
      </w:r>
    </w:p>
    <w:p w14:paraId="51E2E3A2" w14:textId="77777777" w:rsidR="00DE6B19" w:rsidRPr="00E50D84" w:rsidRDefault="00DE6B19" w:rsidP="00DE6B19">
      <w:pPr>
        <w:pStyle w:val="Akapitzlist"/>
        <w:numPr>
          <w:ilvl w:val="0"/>
          <w:numId w:val="13"/>
        </w:numPr>
        <w:spacing w:line="276" w:lineRule="auto"/>
        <w:jc w:val="both"/>
      </w:pPr>
      <w:r w:rsidRPr="00E50D84">
        <w:t>podmiotowe środki dowodowe oraz oświadczenia na potwierdzenie braku po</w:t>
      </w:r>
      <w:r w:rsidR="009C365F" w:rsidRPr="00E50D84">
        <w:t>dstaw wykluczenia zgodnie z pkt</w:t>
      </w:r>
      <w:r w:rsidR="004A191B" w:rsidRPr="00E50D84">
        <w:t xml:space="preserve"> 15.1 SWZ</w:t>
      </w:r>
      <w:r w:rsidR="009C365F" w:rsidRPr="00E50D84">
        <w:t>;</w:t>
      </w:r>
    </w:p>
    <w:p w14:paraId="0843A6E8" w14:textId="4CAEF059" w:rsidR="009C365F" w:rsidRPr="00C903DC" w:rsidRDefault="009C365F" w:rsidP="007D369A">
      <w:pPr>
        <w:pStyle w:val="Akapitzlist"/>
        <w:numPr>
          <w:ilvl w:val="0"/>
          <w:numId w:val="13"/>
        </w:numPr>
        <w:spacing w:line="276" w:lineRule="auto"/>
        <w:jc w:val="both"/>
      </w:pPr>
      <w:r>
        <w:t xml:space="preserve">oświadczenie z art. 125 ust. 1 </w:t>
      </w:r>
      <w:r w:rsidRPr="00BA7E48">
        <w:t xml:space="preserve">ustawy – </w:t>
      </w:r>
      <w:r w:rsidRPr="007D369A">
        <w:rPr>
          <w:b/>
          <w:bCs/>
        </w:rPr>
        <w:t xml:space="preserve">załącznik nr </w:t>
      </w:r>
      <w:r w:rsidR="00BA7E48" w:rsidRPr="007D369A">
        <w:rPr>
          <w:b/>
          <w:bCs/>
        </w:rPr>
        <w:t>3</w:t>
      </w:r>
      <w:r w:rsidRPr="007D369A">
        <w:rPr>
          <w:b/>
          <w:bCs/>
        </w:rPr>
        <w:t xml:space="preserve"> do SWZ</w:t>
      </w:r>
      <w:r w:rsidR="007F31FA">
        <w:t>.</w:t>
      </w:r>
    </w:p>
    <w:p w14:paraId="2666B8B9" w14:textId="77777777" w:rsidR="0022263F" w:rsidRDefault="00A3532F" w:rsidP="0022263F">
      <w:pPr>
        <w:spacing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6.3</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22263F">
        <w:t xml:space="preserve">Zgodnie z art. 128 ust. 1 ustawy, jeżeli Wykonawca nie złożył oświadczenia, o którym mowa </w:t>
      </w:r>
      <w:r w:rsidR="0022263F">
        <w:br/>
        <w:t xml:space="preserve">w art. 125 ust. 1 ustawy, podmiotowych środków dowodowych, innych dokumentów lub oświadczeń składanych w postępowaniu lub są one niekompletne lub zawierają błędy, </w:t>
      </w:r>
      <w:r w:rsidR="004208F3">
        <w:t>Z</w:t>
      </w:r>
      <w:r w:rsidR="0022263F">
        <w:t xml:space="preserve">amawiający wzywa </w:t>
      </w:r>
      <w:r w:rsidR="004208F3">
        <w:t>W</w:t>
      </w:r>
      <w:r w:rsidR="0022263F">
        <w:t xml:space="preserve">ykonawcę odpowiednio do ich złożenia, poprawienia lub uzupełnienia w wyznaczonym terminie, chyba że: </w:t>
      </w:r>
    </w:p>
    <w:p w14:paraId="4DC94BA7" w14:textId="77777777" w:rsidR="0022263F" w:rsidRDefault="0022263F" w:rsidP="0022263F">
      <w:pPr>
        <w:spacing w:line="276" w:lineRule="auto"/>
        <w:jc w:val="both"/>
      </w:pPr>
      <w:r>
        <w:t xml:space="preserve">1) wniosek o dopuszczenie do udziału w postępowaniu albo oferta </w:t>
      </w:r>
      <w:r w:rsidR="004208F3">
        <w:t>W</w:t>
      </w:r>
      <w:r>
        <w:t>ykonawcy podlegają odrzuceniu bez względu na ich złożenie, uzupełnienie lub poprawienie lub</w:t>
      </w:r>
    </w:p>
    <w:p w14:paraId="3E681338" w14:textId="77777777" w:rsidR="0022263F" w:rsidRDefault="0022263F" w:rsidP="0022263F">
      <w:pPr>
        <w:spacing w:line="276" w:lineRule="auto"/>
        <w:jc w:val="both"/>
      </w:pPr>
      <w:r>
        <w:t>2) zachodzą przesłanki unieważnienia postępowania.</w:t>
      </w:r>
    </w:p>
    <w:p w14:paraId="39B6251C" w14:textId="77777777" w:rsidR="00A3532F" w:rsidRDefault="0022263F" w:rsidP="0022263F">
      <w:pPr>
        <w:spacing w:line="276" w:lineRule="auto"/>
        <w:jc w:val="both"/>
      </w:pPr>
      <w:r>
        <w:t>Wykonawca składa podmiotowe środki dowodowe na wezwanie, o którym mowa w ust. 1, aktualne na dzień ich złożenia. Złożenie, uzupełnienie lub poprawienie oświadczenia, o którym mowa w art. 125 ust. 1, lub podmiotowych środków dowodowych nie może służyć potwierdzeniu spełniania kryteriów selekcji.</w:t>
      </w:r>
    </w:p>
    <w:p w14:paraId="1BBA6DE1" w14:textId="77777777" w:rsidR="00871B9A" w:rsidRPr="00871B9A" w:rsidRDefault="00871B9A" w:rsidP="00AE5401">
      <w:pPr>
        <w:spacing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6</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4</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Pr="00871B9A">
        <w:rPr>
          <w:b/>
        </w:rPr>
        <w:t>Wykonawca może</w:t>
      </w:r>
      <w:r>
        <w:t xml:space="preserve"> w celu potwierdzenia spełniania warunków udziału w postępowaniu </w:t>
      </w:r>
      <w:r>
        <w:br/>
        <w:t xml:space="preserve">lub kryteriów selekcji, w stosownych sytuacjach oraz w odniesieniu do konkretnego zamówienia, </w:t>
      </w:r>
      <w:r>
        <w:br/>
        <w:t xml:space="preserve">lub jego części, </w:t>
      </w:r>
      <w:r w:rsidRPr="00871B9A">
        <w:rPr>
          <w:b/>
        </w:rPr>
        <w:t xml:space="preserve">polegać na zdolnościach technicznych lub zawodowych lub sytuacji finansowej </w:t>
      </w:r>
      <w:r>
        <w:rPr>
          <w:b/>
        </w:rPr>
        <w:br/>
      </w:r>
      <w:r w:rsidRPr="00871B9A">
        <w:rPr>
          <w:b/>
        </w:rPr>
        <w:t>lub ekonomicznej podmiotów udostępniających zasoby</w:t>
      </w:r>
      <w:r>
        <w:t xml:space="preserve">, niezależnie od charakteru prawnego łączących go z nimi stosunków prawnych, na zasadach określonych w art. 118 ustawy. </w:t>
      </w:r>
    </w:p>
    <w:p w14:paraId="5A1607E2" w14:textId="77777777" w:rsidR="00A3532F" w:rsidRDefault="00A3532F" w:rsidP="00683850">
      <w:pPr>
        <w:spacing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6</w:t>
      </w:r>
      <w:r w:rsidRPr="00A80D42">
        <w:rPr>
          <w:rStyle w:val="Nagwek2Znak"/>
          <w:rFonts w:asciiTheme="minorHAnsi" w:eastAsia="Calibri" w:hAnsiTheme="minorHAnsi" w:cstheme="minorHAnsi"/>
        </w:rPr>
        <w:t>.</w:t>
      </w:r>
      <w:r w:rsidR="00871B9A">
        <w:rPr>
          <w:rStyle w:val="Nagwek2Znak"/>
          <w:rFonts w:asciiTheme="minorHAnsi" w:eastAsia="Calibri" w:hAnsiTheme="minorHAnsi" w:cstheme="minorHAnsi"/>
          <w:lang w:val="pl-PL"/>
        </w:rPr>
        <w:t>5</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t xml:space="preserve">Wykonawca, w przypadku polegania na zdolnościach lub sytuacji podmiotów udostępniających zasoby, przedstawia wraz z oświadczeniem, o niepodleganiu wykluczeniu, spełnianiu warunków udziału w postępowaniu lub kryteriów selekcji, także oświadczenie podmiotu udostępniającego zasoby, potwierdzające brak podstaw wykluczenia tego podmiotu oraz odpowiednio spełnianie </w:t>
      </w:r>
      <w:r>
        <w:lastRenderedPageBreak/>
        <w:t xml:space="preserve">warunków udziału w postępowaniu lub kryteriów selekcji, w zakresie, w jakim </w:t>
      </w:r>
      <w:r w:rsidR="00A33BCB">
        <w:t>W</w:t>
      </w:r>
      <w:r>
        <w:t>ykonawca powołuje się na jego zasoby.</w:t>
      </w:r>
    </w:p>
    <w:p w14:paraId="1A395D51" w14:textId="77777777" w:rsidR="00A3532F" w:rsidRDefault="00A33BCB" w:rsidP="00683850">
      <w:pPr>
        <w:spacing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6</w:t>
      </w:r>
      <w:r w:rsidRPr="00A80D42">
        <w:rPr>
          <w:rStyle w:val="Nagwek2Znak"/>
          <w:rFonts w:asciiTheme="minorHAnsi" w:eastAsia="Calibri" w:hAnsiTheme="minorHAnsi" w:cstheme="minorHAnsi"/>
        </w:rPr>
        <w:t>.</w:t>
      </w:r>
      <w:r w:rsidR="00871B9A">
        <w:rPr>
          <w:rStyle w:val="Nagwek2Znak"/>
          <w:rFonts w:asciiTheme="minorHAnsi" w:eastAsia="Calibri" w:hAnsiTheme="minorHAnsi" w:cstheme="minorHAnsi"/>
          <w:lang w:val="pl-PL"/>
        </w:rPr>
        <w:t>6</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A3532F">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t>
      </w:r>
      <w:r>
        <w:t>W</w:t>
      </w:r>
      <w:r w:rsidR="00A3532F">
        <w:t>ykonawca realizując zamówienie, będzie dysponował niezbędnymi zasobami tych podmiotów.</w:t>
      </w:r>
    </w:p>
    <w:p w14:paraId="25BDBBB4" w14:textId="77777777" w:rsidR="00A3532F" w:rsidRDefault="00A33BCB" w:rsidP="00683850">
      <w:pPr>
        <w:spacing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6</w:t>
      </w:r>
      <w:r w:rsidRPr="00A80D42">
        <w:rPr>
          <w:rStyle w:val="Nagwek2Znak"/>
          <w:rFonts w:asciiTheme="minorHAnsi" w:eastAsia="Calibri" w:hAnsiTheme="minorHAnsi" w:cstheme="minorHAnsi"/>
        </w:rPr>
        <w:t>.</w:t>
      </w:r>
      <w:r w:rsidR="00871B9A">
        <w:rPr>
          <w:rStyle w:val="Nagwek2Znak"/>
          <w:rFonts w:asciiTheme="minorHAnsi" w:eastAsia="Calibri" w:hAnsiTheme="minorHAnsi" w:cstheme="minorHAnsi"/>
          <w:lang w:val="pl-PL"/>
        </w:rPr>
        <w:t>7</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A3532F">
        <w:t xml:space="preserve">W przypadku wspólnego ubiegania się o zamówienie przez Wykonawców oświadczenie, </w:t>
      </w:r>
      <w:r>
        <w:br/>
      </w:r>
      <w:r w:rsidR="00A3532F">
        <w:t xml:space="preserve">o którym mowa w ust. 1, składa oddzielnie każdy z Wykonawców wspólnie ubiegających się </w:t>
      </w:r>
      <w:r>
        <w:br/>
      </w:r>
      <w:r w:rsidR="00A3532F">
        <w:t xml:space="preserve">o zamówienie. </w:t>
      </w:r>
      <w:r w:rsidR="00A3532F" w:rsidRPr="00871B9A">
        <w:rPr>
          <w:b/>
        </w:rPr>
        <w:t xml:space="preserve">Oświadczenie to ma potwierdzać spełnienie warunków udziału w postępowaniu, </w:t>
      </w:r>
      <w:r w:rsidR="00B15884" w:rsidRPr="00871B9A">
        <w:rPr>
          <w:b/>
        </w:rPr>
        <w:br/>
      </w:r>
      <w:r w:rsidR="00A3532F" w:rsidRPr="00871B9A">
        <w:rPr>
          <w:b/>
        </w:rPr>
        <w:t>brak podstaw wykluczenia w zakresie, w którym każdy z Wykonawców wykazuje spełnienie warunków udziału w postępowaniu.</w:t>
      </w:r>
    </w:p>
    <w:p w14:paraId="7AD6A29B" w14:textId="77777777" w:rsidR="00A3532F" w:rsidRDefault="00A33BCB" w:rsidP="00683850">
      <w:pPr>
        <w:spacing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6</w:t>
      </w:r>
      <w:r w:rsidRPr="00A80D42">
        <w:rPr>
          <w:rStyle w:val="Nagwek2Znak"/>
          <w:rFonts w:asciiTheme="minorHAnsi" w:eastAsia="Calibri" w:hAnsiTheme="minorHAnsi" w:cstheme="minorHAnsi"/>
        </w:rPr>
        <w:t>.</w:t>
      </w:r>
      <w:r w:rsidR="00871B9A">
        <w:rPr>
          <w:rStyle w:val="Nagwek2Znak"/>
          <w:rFonts w:asciiTheme="minorHAnsi" w:eastAsia="Calibri" w:hAnsiTheme="minorHAnsi" w:cstheme="minorHAnsi"/>
          <w:lang w:val="pl-PL"/>
        </w:rPr>
        <w:t>8</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A3532F">
        <w:t xml:space="preserve">Wykonawca, który zamierza powierzyć wykonanie części zamówienia podwykonawcom, </w:t>
      </w:r>
      <w:r w:rsidR="00B15884">
        <w:br/>
      </w:r>
      <w:r w:rsidR="00A3532F">
        <w:t>w celu wykazania braku istnienia wobec nich podstaw wykluczenia z udziału w postępowaniu zamieszcza informację o podwykonawcach w oświadczeniu, o którym mowa w ust</w:t>
      </w:r>
      <w:r w:rsidR="000764A1">
        <w:t>.</w:t>
      </w:r>
      <w:r w:rsidR="00A3532F">
        <w:t xml:space="preserve"> 1.</w:t>
      </w:r>
    </w:p>
    <w:p w14:paraId="172919AF" w14:textId="7BA52724" w:rsidR="00A3532F" w:rsidRDefault="00A33BCB" w:rsidP="00683850">
      <w:pPr>
        <w:spacing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6</w:t>
      </w:r>
      <w:r w:rsidRPr="00A80D42">
        <w:rPr>
          <w:rStyle w:val="Nagwek2Znak"/>
          <w:rFonts w:asciiTheme="minorHAnsi" w:eastAsia="Calibri" w:hAnsiTheme="minorHAnsi" w:cstheme="minorHAnsi"/>
        </w:rPr>
        <w:t>.</w:t>
      </w:r>
      <w:r w:rsidR="00871B9A">
        <w:rPr>
          <w:rStyle w:val="Nagwek2Znak"/>
          <w:rFonts w:asciiTheme="minorHAnsi" w:eastAsia="Calibri" w:hAnsiTheme="minorHAnsi" w:cstheme="minorHAnsi"/>
          <w:lang w:val="pl-PL"/>
        </w:rPr>
        <w:t>9</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A3532F">
        <w:t xml:space="preserve">W przypadku, gdy Wykonawca </w:t>
      </w:r>
      <w:r w:rsidR="00A3532F" w:rsidRPr="00871B9A">
        <w:rPr>
          <w:u w:val="single"/>
        </w:rPr>
        <w:t>nie wskaże w oświadczeniu części zamówienia, której wykonanie powierzy podwykonawcom</w:t>
      </w:r>
      <w:r w:rsidR="000534E3">
        <w:rPr>
          <w:u w:val="single"/>
        </w:rPr>
        <w:t>,</w:t>
      </w:r>
      <w:r w:rsidR="00A3532F" w:rsidRPr="00871B9A">
        <w:rPr>
          <w:u w:val="single"/>
        </w:rPr>
        <w:t xml:space="preserve"> Zamawiający uzna, iż całość zamówienia Wykonawca wykona </w:t>
      </w:r>
      <w:r w:rsidR="009323F9">
        <w:rPr>
          <w:u w:val="single"/>
        </w:rPr>
        <w:t>s</w:t>
      </w:r>
      <w:r w:rsidR="00A3532F" w:rsidRPr="00871B9A">
        <w:rPr>
          <w:u w:val="single"/>
        </w:rPr>
        <w:t>amodzielnie.</w:t>
      </w:r>
    </w:p>
    <w:p w14:paraId="1ECB0E57" w14:textId="77777777" w:rsidR="00A3532F" w:rsidRDefault="00A33BCB" w:rsidP="00683850">
      <w:pPr>
        <w:spacing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6</w:t>
      </w:r>
      <w:r w:rsidRPr="00A80D42">
        <w:rPr>
          <w:rStyle w:val="Nagwek2Znak"/>
          <w:rFonts w:asciiTheme="minorHAnsi" w:eastAsia="Calibri" w:hAnsiTheme="minorHAnsi" w:cstheme="minorHAnsi"/>
        </w:rPr>
        <w:t>.</w:t>
      </w:r>
      <w:r w:rsidR="00871B9A">
        <w:rPr>
          <w:rStyle w:val="Nagwek2Znak"/>
          <w:rFonts w:asciiTheme="minorHAnsi" w:eastAsia="Calibri" w:hAnsiTheme="minorHAnsi" w:cstheme="minorHAnsi"/>
          <w:lang w:val="pl-PL"/>
        </w:rPr>
        <w:t>10</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A3532F">
        <w:t>Wykonawcy mogą wspólnie ubie</w:t>
      </w:r>
      <w:r w:rsidR="00F02DEC">
        <w:t>gać się o udzielenie zamówienia,</w:t>
      </w:r>
      <w:r w:rsidR="00A3532F">
        <w:t xml:space="preserve"> np. łącząc się w konsorcj</w:t>
      </w:r>
      <w:r w:rsidR="00482E60">
        <w:t>um</w:t>
      </w:r>
      <w:r w:rsidR="00A3532F">
        <w:br/>
        <w:t>lub spółki cywilne lub inną formę prawną.</w:t>
      </w:r>
    </w:p>
    <w:p w14:paraId="6EF1E92F" w14:textId="77777777" w:rsidR="00A3532F" w:rsidRDefault="00A33BCB" w:rsidP="00683850">
      <w:pPr>
        <w:spacing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6</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1</w:t>
      </w:r>
      <w:r w:rsidR="00871B9A">
        <w:rPr>
          <w:rStyle w:val="Nagwek2Znak"/>
          <w:rFonts w:asciiTheme="minorHAnsi" w:eastAsia="Calibri" w:hAnsiTheme="minorHAnsi" w:cstheme="minorHAnsi"/>
          <w:lang w:val="pl-PL"/>
        </w:rPr>
        <w:t>1</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A3532F">
        <w:t xml:space="preserve">Wykonawcy składający ofertę wspólną ustanawiają pełnomocnika do reprezentowania </w:t>
      </w:r>
      <w:r w:rsidR="00AE5401">
        <w:br/>
      </w:r>
      <w:r w:rsidR="00A3532F">
        <w:t>ich w postępowaniu o udzielenie zamówienia albo do reprezentowania ich w postępowaniu i zawarcia umowy w sprawie zamówienia publicznego.</w:t>
      </w:r>
    </w:p>
    <w:p w14:paraId="518B9826" w14:textId="77777777" w:rsidR="00A3532F" w:rsidRDefault="00A33BCB" w:rsidP="00683850">
      <w:pPr>
        <w:spacing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6</w:t>
      </w:r>
      <w:r>
        <w:rPr>
          <w:rStyle w:val="Nagwek2Znak"/>
          <w:rFonts w:asciiTheme="minorHAnsi" w:eastAsia="Calibri" w:hAnsiTheme="minorHAnsi" w:cstheme="minorHAnsi"/>
          <w:lang w:val="pl-PL"/>
        </w:rPr>
        <w:t>.1</w:t>
      </w:r>
      <w:r w:rsidR="00871B9A">
        <w:rPr>
          <w:rStyle w:val="Nagwek2Znak"/>
          <w:rFonts w:asciiTheme="minorHAnsi" w:eastAsia="Calibri" w:hAnsiTheme="minorHAnsi" w:cstheme="minorHAnsi"/>
          <w:lang w:val="pl-PL"/>
        </w:rPr>
        <w:t>2</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A3532F">
        <w:t>Wykonawcy składający ofertę wspólną wraz z ofertą składają stosowne pełnomocnictwo uprawniające do wykonania określonych czynności w postępowaniu o udzielenie zamówienia publicznego w formie oryginału pełnomocnictwa lub notarialnie poświadczonej kopii pełnomocnictwa.</w:t>
      </w:r>
    </w:p>
    <w:p w14:paraId="7358CF2E" w14:textId="77777777" w:rsidR="00A3532F" w:rsidRDefault="00A33BCB" w:rsidP="00683850">
      <w:pPr>
        <w:spacing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6</w:t>
      </w:r>
      <w:r>
        <w:rPr>
          <w:rStyle w:val="Nagwek2Znak"/>
          <w:rFonts w:asciiTheme="minorHAnsi" w:eastAsia="Calibri" w:hAnsiTheme="minorHAnsi" w:cstheme="minorHAnsi"/>
          <w:lang w:val="pl-PL"/>
        </w:rPr>
        <w:t>.1</w:t>
      </w:r>
      <w:r w:rsidR="00871B9A">
        <w:rPr>
          <w:rStyle w:val="Nagwek2Znak"/>
          <w:rFonts w:asciiTheme="minorHAnsi" w:eastAsia="Calibri" w:hAnsiTheme="minorHAnsi" w:cstheme="minorHAnsi"/>
          <w:lang w:val="pl-PL"/>
        </w:rPr>
        <w:t>3</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A3532F">
        <w:t>Oferta wspólna, składana przez dwóch lub więcej Wykonawców, powinna spełniać następujące wymagania:</w:t>
      </w:r>
    </w:p>
    <w:p w14:paraId="31110EB3" w14:textId="77777777" w:rsidR="00A3532F" w:rsidRDefault="00A3532F" w:rsidP="00683850">
      <w:pPr>
        <w:spacing w:line="276" w:lineRule="auto"/>
        <w:jc w:val="both"/>
      </w:pPr>
      <w:r>
        <w:t>1) oferta wspólna powin</w:t>
      </w:r>
      <w:r w:rsidR="00A33BCB">
        <w:t>na być sporządzona zgodnie ze S</w:t>
      </w:r>
      <w:r>
        <w:t>WZ;</w:t>
      </w:r>
    </w:p>
    <w:p w14:paraId="766DAD95" w14:textId="77777777" w:rsidR="00A3532F" w:rsidRDefault="00A3532F" w:rsidP="00683850">
      <w:pPr>
        <w:spacing w:line="276" w:lineRule="auto"/>
        <w:jc w:val="both"/>
      </w:pPr>
      <w:r>
        <w:t>2) sposób składania dokumentów w ofercie wspólnej - dokumenty składane przez członków konsorcjum czy wspólników spółki cywilnej, w tym oświadczenia muszą być podpisane przez wyznaczonego pełnomocnika lub osobę upoważnioną do reprezentowania danego podmiotu.</w:t>
      </w:r>
    </w:p>
    <w:p w14:paraId="68A9350C" w14:textId="77777777" w:rsidR="00A3532F" w:rsidRDefault="00A33BCB" w:rsidP="00683850">
      <w:pPr>
        <w:spacing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6</w:t>
      </w:r>
      <w:r>
        <w:rPr>
          <w:rStyle w:val="Nagwek2Znak"/>
          <w:rFonts w:asciiTheme="minorHAnsi" w:eastAsia="Calibri" w:hAnsiTheme="minorHAnsi" w:cstheme="minorHAnsi"/>
          <w:lang w:val="pl-PL"/>
        </w:rPr>
        <w:t>.1</w:t>
      </w:r>
      <w:r w:rsidR="00871B9A">
        <w:rPr>
          <w:rStyle w:val="Nagwek2Znak"/>
          <w:rFonts w:asciiTheme="minorHAnsi" w:eastAsia="Calibri" w:hAnsiTheme="minorHAnsi" w:cstheme="minorHAnsi"/>
          <w:lang w:val="pl-PL"/>
        </w:rPr>
        <w:t>4</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A3532F">
        <w:t xml:space="preserve">Zamawiający w toku prowadzonego postępowania będzie przesyłał wszelką korespondencję </w:t>
      </w:r>
      <w:r w:rsidR="00A3532F">
        <w:br/>
        <w:t>do pełnomocnika Wykonawców występujących wspólnie.</w:t>
      </w:r>
    </w:p>
    <w:p w14:paraId="3E64FA61" w14:textId="77777777" w:rsidR="00A3532F" w:rsidRDefault="00A33BCB" w:rsidP="00683850">
      <w:pPr>
        <w:spacing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6</w:t>
      </w:r>
      <w:r>
        <w:rPr>
          <w:rStyle w:val="Nagwek2Znak"/>
          <w:rFonts w:asciiTheme="minorHAnsi" w:eastAsia="Calibri" w:hAnsiTheme="minorHAnsi" w:cstheme="minorHAnsi"/>
          <w:lang w:val="pl-PL"/>
        </w:rPr>
        <w:t>.1</w:t>
      </w:r>
      <w:r w:rsidR="00871B9A">
        <w:rPr>
          <w:rStyle w:val="Nagwek2Znak"/>
          <w:rFonts w:asciiTheme="minorHAnsi" w:eastAsia="Calibri" w:hAnsiTheme="minorHAnsi" w:cstheme="minorHAnsi"/>
          <w:lang w:val="pl-PL"/>
        </w:rPr>
        <w:t>5</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A3532F">
        <w:t xml:space="preserve">Przepisy dotyczące pojedynczego Wykonawcy mają zastosowanie do pełnomocnika, </w:t>
      </w:r>
      <w:r w:rsidR="00AE5401">
        <w:br/>
      </w:r>
      <w:r w:rsidR="00A3532F">
        <w:t xml:space="preserve">o którym mowa w </w:t>
      </w:r>
      <w:r w:rsidR="004208F3">
        <w:t xml:space="preserve">pkt </w:t>
      </w:r>
      <w:r w:rsidR="00B15884">
        <w:t>1</w:t>
      </w:r>
      <w:r w:rsidR="004208F3">
        <w:t>6</w:t>
      </w:r>
      <w:r w:rsidR="00B15884">
        <w:t xml:space="preserve"> </w:t>
      </w:r>
      <w:r w:rsidR="00A3532F">
        <w:t>ust. 1</w:t>
      </w:r>
      <w:r w:rsidR="00871B9A">
        <w:t>1</w:t>
      </w:r>
      <w:r w:rsidR="00A3532F">
        <w:t xml:space="preserve"> i </w:t>
      </w:r>
      <w:r w:rsidR="004208F3">
        <w:t>16</w:t>
      </w:r>
      <w:r w:rsidR="00B15884">
        <w:t xml:space="preserve"> ust. </w:t>
      </w:r>
      <w:r w:rsidR="00A3532F">
        <w:t>1</w:t>
      </w:r>
      <w:r w:rsidR="00871B9A">
        <w:t>4</w:t>
      </w:r>
      <w:r w:rsidR="00A3532F">
        <w:t>, ze skutkiem prawnym wobec wszystkich Wykonawców występujących wspólnie.</w:t>
      </w:r>
    </w:p>
    <w:p w14:paraId="42E64018" w14:textId="77777777" w:rsidR="00A3532F" w:rsidRDefault="00A33BCB" w:rsidP="00683850">
      <w:pPr>
        <w:spacing w:line="276" w:lineRule="auto"/>
        <w:jc w:val="both"/>
      </w:pPr>
      <w:r>
        <w:rPr>
          <w:rStyle w:val="Nagwek2Znak"/>
          <w:rFonts w:asciiTheme="minorHAnsi" w:eastAsia="Calibri" w:hAnsiTheme="minorHAnsi" w:cstheme="minorHAnsi"/>
          <w:lang w:val="pl-PL"/>
        </w:rPr>
        <w:lastRenderedPageBreak/>
        <w:t>1</w:t>
      </w:r>
      <w:r w:rsidR="004208F3">
        <w:rPr>
          <w:rStyle w:val="Nagwek2Znak"/>
          <w:rFonts w:asciiTheme="minorHAnsi" w:eastAsia="Calibri" w:hAnsiTheme="minorHAnsi" w:cstheme="minorHAnsi"/>
          <w:lang w:val="pl-PL"/>
        </w:rPr>
        <w:t>6</w:t>
      </w:r>
      <w:r>
        <w:rPr>
          <w:rStyle w:val="Nagwek2Znak"/>
          <w:rFonts w:asciiTheme="minorHAnsi" w:eastAsia="Calibri" w:hAnsiTheme="minorHAnsi" w:cstheme="minorHAnsi"/>
          <w:lang w:val="pl-PL"/>
        </w:rPr>
        <w:t>.1</w:t>
      </w:r>
      <w:r w:rsidR="00871B9A">
        <w:rPr>
          <w:rStyle w:val="Nagwek2Znak"/>
          <w:rFonts w:asciiTheme="minorHAnsi" w:eastAsia="Calibri" w:hAnsiTheme="minorHAnsi" w:cstheme="minorHAnsi"/>
          <w:lang w:val="pl-PL"/>
        </w:rPr>
        <w:t>6</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A3532F">
        <w:t xml:space="preserve">Przed podpisaniem umowy (w przypadku wygrania postępowania) Wykonawcy składający wspólną ofertę będą mieli obowiązek przedstawić Zamawiającemu umowę konsorcjum, zawierającą, </w:t>
      </w:r>
      <w:r w:rsidR="00A3532F">
        <w:br/>
        <w:t>co najmniej:</w:t>
      </w:r>
    </w:p>
    <w:p w14:paraId="16359EEE" w14:textId="77777777" w:rsidR="00A3532F" w:rsidRDefault="00A3532F" w:rsidP="00683850">
      <w:pPr>
        <w:spacing w:line="276" w:lineRule="auto"/>
        <w:jc w:val="both"/>
      </w:pPr>
      <w:r>
        <w:t>1) zobowiązanie do realizacji wspólnego przedsięwzięcia gospodarczego obejmującego swoim zakresem realizację przedmiotu zamówienia oraz solidarnej odpowiedzialności za realizację zamówienia,</w:t>
      </w:r>
    </w:p>
    <w:p w14:paraId="221ECB82" w14:textId="77777777" w:rsidR="00A3532F" w:rsidRDefault="00A3532F" w:rsidP="00683850">
      <w:pPr>
        <w:spacing w:line="276" w:lineRule="auto"/>
        <w:jc w:val="both"/>
      </w:pPr>
      <w:r>
        <w:t>2) określenie szczegółowego zakresu działania poszczególnych stron umowy,</w:t>
      </w:r>
    </w:p>
    <w:p w14:paraId="1271F2CD" w14:textId="77777777" w:rsidR="00A3532F" w:rsidRDefault="00A3532F" w:rsidP="00683850">
      <w:pPr>
        <w:spacing w:line="276" w:lineRule="auto"/>
        <w:jc w:val="both"/>
      </w:pPr>
      <w:r>
        <w:t>3) czas obowiązywania umowy, który nie może być krótszy, niż okres obejmujący realizację zamówienia oraz czas trwania gwarancji jakości i rękojmi.</w:t>
      </w:r>
    </w:p>
    <w:p w14:paraId="387C5B45" w14:textId="77777777" w:rsidR="00A3532F" w:rsidRDefault="00A33BCB" w:rsidP="00683850">
      <w:pPr>
        <w:spacing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6</w:t>
      </w:r>
      <w:r>
        <w:rPr>
          <w:rStyle w:val="Nagwek2Znak"/>
          <w:rFonts w:asciiTheme="minorHAnsi" w:eastAsia="Calibri" w:hAnsiTheme="minorHAnsi" w:cstheme="minorHAnsi"/>
          <w:lang w:val="pl-PL"/>
        </w:rPr>
        <w:t>.1</w:t>
      </w:r>
      <w:r w:rsidR="00871B9A">
        <w:rPr>
          <w:rStyle w:val="Nagwek2Znak"/>
          <w:rFonts w:asciiTheme="minorHAnsi" w:eastAsia="Calibri" w:hAnsiTheme="minorHAnsi" w:cstheme="minorHAnsi"/>
          <w:lang w:val="pl-PL"/>
        </w:rPr>
        <w:t>7</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A3532F">
        <w:t xml:space="preserve">W przypadku Wykonawców wspólnie ubiegających się o udzielenie zamówienia na zasadach określonych w art. 58 ustawy, brak podstaw do wykluczenia musi wykazać każdy z Wykonawców oddzielnie; wobec powyższego wszystkie oświadczenia i dokumenty w zakresie braku podstaw </w:t>
      </w:r>
      <w:r>
        <w:br/>
      </w:r>
      <w:r w:rsidR="00A3532F">
        <w:t>do wykluczenia wymagane w postępowaniu składa odrębnie każdy z Wykonawców wspólnie występujących.</w:t>
      </w:r>
    </w:p>
    <w:p w14:paraId="15C633C5" w14:textId="77777777" w:rsidR="00A3532F" w:rsidRDefault="00A33BCB" w:rsidP="00683850">
      <w:pPr>
        <w:spacing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6</w:t>
      </w:r>
      <w:r>
        <w:rPr>
          <w:rStyle w:val="Nagwek2Znak"/>
          <w:rFonts w:asciiTheme="minorHAnsi" w:eastAsia="Calibri" w:hAnsiTheme="minorHAnsi" w:cstheme="minorHAnsi"/>
          <w:lang w:val="pl-PL"/>
        </w:rPr>
        <w:t>.1</w:t>
      </w:r>
      <w:r w:rsidR="00871B9A">
        <w:rPr>
          <w:rStyle w:val="Nagwek2Znak"/>
          <w:rFonts w:asciiTheme="minorHAnsi" w:eastAsia="Calibri" w:hAnsiTheme="minorHAnsi" w:cstheme="minorHAnsi"/>
          <w:lang w:val="pl-PL"/>
        </w:rPr>
        <w:t>8</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A3532F">
        <w:t xml:space="preserve">Zamawiający </w:t>
      </w:r>
      <w:r w:rsidR="003F1B35">
        <w:t>nie zastrzega obowiązku osobistego wykonania przez Wykonawcę przedmiotu zamówienia, w związku z powyższym Wykonawca może powierzyć wykonanie części zamówienia podwykonawcy</w:t>
      </w:r>
      <w:r w:rsidR="00A3532F">
        <w:t>.</w:t>
      </w:r>
    </w:p>
    <w:p w14:paraId="6FBCCDE7" w14:textId="77777777" w:rsidR="00A3532F" w:rsidRDefault="00A33BCB" w:rsidP="00683850">
      <w:pPr>
        <w:spacing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6</w:t>
      </w:r>
      <w:r>
        <w:rPr>
          <w:rStyle w:val="Nagwek2Znak"/>
          <w:rFonts w:asciiTheme="minorHAnsi" w:eastAsia="Calibri" w:hAnsiTheme="minorHAnsi" w:cstheme="minorHAnsi"/>
          <w:lang w:val="pl-PL"/>
        </w:rPr>
        <w:t>.1</w:t>
      </w:r>
      <w:r w:rsidR="00871B9A">
        <w:rPr>
          <w:rStyle w:val="Nagwek2Znak"/>
          <w:rFonts w:asciiTheme="minorHAnsi" w:eastAsia="Calibri" w:hAnsiTheme="minorHAnsi" w:cstheme="minorHAnsi"/>
          <w:lang w:val="pl-PL"/>
        </w:rPr>
        <w:t>9</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A3532F">
        <w:t>Zamawiający żąda wskazania przez Wykonawcę części zamówienia, których wykonanie powierzy podwykonawcom.</w:t>
      </w:r>
      <w:r w:rsidR="00871B9A">
        <w:t xml:space="preserve"> </w:t>
      </w:r>
      <w:r w:rsidR="00A3532F">
        <w:t>W przypadku, gdy Wykonawca zamierza powie</w:t>
      </w:r>
      <w:r>
        <w:t xml:space="preserve">rzyć określoną część zamówienia </w:t>
      </w:r>
      <w:r w:rsidR="00A3532F">
        <w:t xml:space="preserve">podwykonawcom, Wykonawca zobowiązany jest wskazać w </w:t>
      </w:r>
      <w:r>
        <w:t>formularzu ofertowym</w:t>
      </w:r>
      <w:r w:rsidR="00A3532F">
        <w:t xml:space="preserve"> zakres tych prac zgodnie z </w:t>
      </w:r>
      <w:r w:rsidR="00065C2F">
        <w:rPr>
          <w:b/>
        </w:rPr>
        <w:t>z</w:t>
      </w:r>
      <w:r w:rsidR="00A3532F" w:rsidRPr="00065C2F">
        <w:rPr>
          <w:b/>
        </w:rPr>
        <w:t>ałącznikiem nr 1 do SWZ</w:t>
      </w:r>
      <w:r w:rsidR="00A3532F" w:rsidRPr="00AE5401">
        <w:t>.</w:t>
      </w:r>
      <w:r w:rsidR="003F1B35">
        <w:t xml:space="preserve"> W przypadku, gdy Wykonawca nie zamierza wykonywać zamówienia przy udziale podwykonawców, należy wpisać w formularzu ofertowym „nie dotyczy” </w:t>
      </w:r>
      <w:r w:rsidR="003F1B35">
        <w:br/>
        <w:t xml:space="preserve">lub inne podobne sformułowanie. Jeżeli Wykonawca zostawi punkty w formularzach niewypełnione (puste pola), Zamawiający uzna, iż zamówienie zostanie wykonane siłami własnymi Wykonawcy, </w:t>
      </w:r>
      <w:r w:rsidR="003F1B35">
        <w:br/>
        <w:t>bez udziału podwykonawcy.</w:t>
      </w:r>
    </w:p>
    <w:p w14:paraId="3933FFBE" w14:textId="77777777" w:rsidR="002E661F" w:rsidRPr="002E661F" w:rsidRDefault="002E661F" w:rsidP="00683850">
      <w:pPr>
        <w:spacing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6</w:t>
      </w:r>
      <w:r>
        <w:rPr>
          <w:rStyle w:val="Nagwek2Znak"/>
          <w:rFonts w:asciiTheme="minorHAnsi" w:eastAsia="Calibri" w:hAnsiTheme="minorHAnsi" w:cstheme="minorHAnsi"/>
          <w:lang w:val="pl-PL"/>
        </w:rPr>
        <w:t>.20</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t xml:space="preserve">Jeżeli zmiana albo rezygnacja z podwykonawcy dotyczy podmiotu, na którego zasoby Wykonawca powoływał się na zasadach określonych w art. 118 ust. 1 ustawy, w celu wykazania spełnienia warunków udziału w postępowaniu, </w:t>
      </w:r>
      <w:r w:rsidR="00570EA6">
        <w:t xml:space="preserve">Wykonawca jest zobowiązany wykazać Zamawiającemu, że zaproponowany inny podwykonawca lub sam Wykonawca samodzielnie spełnia je w stopniu nie mniejszym niż podwykonawca, na którego zasoby Wykonawca powoływał się w trakcie postępowania o udzielenie zamówienia. </w:t>
      </w:r>
    </w:p>
    <w:p w14:paraId="1AE6FA5C" w14:textId="77777777" w:rsidR="00A3532F" w:rsidRDefault="00A33BCB" w:rsidP="00683850">
      <w:pPr>
        <w:spacing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6</w:t>
      </w:r>
      <w:r>
        <w:rPr>
          <w:rStyle w:val="Nagwek2Znak"/>
          <w:rFonts w:asciiTheme="minorHAnsi" w:eastAsia="Calibri" w:hAnsiTheme="minorHAnsi" w:cstheme="minorHAnsi"/>
          <w:lang w:val="pl-PL"/>
        </w:rPr>
        <w:t>.20</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A3532F">
        <w:t>Umowa o podwykonawstwo będzie musiała określać, jaki zakres czynności zostanie powierzony podwykonawcom.</w:t>
      </w:r>
    </w:p>
    <w:p w14:paraId="2A1F6933" w14:textId="77777777" w:rsidR="00A3532F" w:rsidRDefault="00A33BCB" w:rsidP="00683850">
      <w:pPr>
        <w:spacing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6</w:t>
      </w:r>
      <w:r>
        <w:rPr>
          <w:rStyle w:val="Nagwek2Znak"/>
          <w:rFonts w:asciiTheme="minorHAnsi" w:eastAsia="Calibri" w:hAnsiTheme="minorHAnsi" w:cstheme="minorHAnsi"/>
          <w:lang w:val="pl-PL"/>
        </w:rPr>
        <w:t>.21</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A3532F">
        <w:t xml:space="preserve"> Zlecenie przez Wykonawcę wykonania części zamówienia podwykonawcom nie zwalnia Wykonawcy od odpowiedzialności za wykonie całości zamówienia, tj. wykonywanych przez siebie </w:t>
      </w:r>
      <w:r w:rsidR="00A3532F">
        <w:br/>
        <w:t>i zleconych.</w:t>
      </w:r>
    </w:p>
    <w:p w14:paraId="121391D6" w14:textId="77777777" w:rsidR="00A3532F" w:rsidRPr="00353827" w:rsidRDefault="00A33BCB" w:rsidP="00683850">
      <w:pPr>
        <w:spacing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6</w:t>
      </w:r>
      <w:r>
        <w:rPr>
          <w:rStyle w:val="Nagwek2Znak"/>
          <w:rFonts w:asciiTheme="minorHAnsi" w:eastAsia="Calibri" w:hAnsiTheme="minorHAnsi" w:cstheme="minorHAnsi"/>
          <w:lang w:val="pl-PL"/>
        </w:rPr>
        <w:t>.22</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A3532F">
        <w:t xml:space="preserve">Zamawiający jednocześnie informuję, że Wykonawca ubiegając się o udzielenie niniejszego zamówienia jest zobowiązany do wypełnienia obowiązku informacyjnego przewidzianego </w:t>
      </w:r>
      <w:r w:rsidR="006F5EDA">
        <w:br/>
      </w:r>
      <w:r w:rsidR="006F5EDA">
        <w:lastRenderedPageBreak/>
        <w:t xml:space="preserve">w art. 13 </w:t>
      </w:r>
      <w:r w:rsidR="00A3532F">
        <w:t xml:space="preserve">lub 14 RODO względem osób fizycznych, których dane osobowe Wykonawca bezpośrednio </w:t>
      </w:r>
      <w:r w:rsidR="00A3532F">
        <w:br/>
        <w:t xml:space="preserve">lub pośrednio pozyskał i których dane przekaże Zamawiającemu, chyba że ma zastosowanie </w:t>
      </w:r>
      <w:r>
        <w:br/>
      </w:r>
      <w:r w:rsidR="00A3532F">
        <w:t xml:space="preserve">co najmniej jedno z </w:t>
      </w:r>
      <w:proofErr w:type="spellStart"/>
      <w:r w:rsidR="00A3532F">
        <w:t>wyłączeń</w:t>
      </w:r>
      <w:proofErr w:type="spellEnd"/>
      <w:r w:rsidR="00A3532F">
        <w:t xml:space="preserve">, o których mowa w art. 14 ust. 5 RODO lub zgodnie z art. 13 ust. 4 RODO, osoba fizyczna, której dane dotyczą, dysponuje informacjami, o których mowa na wstępie. W świetle powyższego </w:t>
      </w:r>
      <w:r w:rsidR="00994C51">
        <w:t>Wykonawca, na formularzu ofertowym</w:t>
      </w:r>
      <w:r w:rsidR="00A3532F">
        <w:t>, s</w:t>
      </w:r>
      <w:r w:rsidR="00994C51">
        <w:t>tanowiącym</w:t>
      </w:r>
      <w:r w:rsidR="00AB0F62">
        <w:t xml:space="preserve"> Załącznik nr 1 do S</w:t>
      </w:r>
      <w:r w:rsidR="00A3532F">
        <w:t xml:space="preserve">WZ, zobowiązany jest złożyć oświadczenie dot. wypełnienia obowiązku informacyjnego przewidzianego </w:t>
      </w:r>
      <w:r w:rsidR="00F6187F">
        <w:br/>
      </w:r>
      <w:r w:rsidR="00A3532F">
        <w:t xml:space="preserve">w art. 13 </w:t>
      </w:r>
      <w:r w:rsidR="00F6187F">
        <w:t>l</w:t>
      </w:r>
      <w:r w:rsidR="00A3532F">
        <w:t>ub 14 RODO wobec osób fizycznych, od których dane osobowe bezpośrednio lub pośrednio pozyskał w celu ubiegania się o udzielenie zamówienia publicznego w niniejszym postępowaniu.</w:t>
      </w:r>
    </w:p>
    <w:p w14:paraId="13CE7D16" w14:textId="77777777" w:rsidR="00954CF2" w:rsidRPr="0049576F" w:rsidRDefault="005F37C3" w:rsidP="00683850">
      <w:pPr>
        <w:pStyle w:val="Nagwek1"/>
        <w:spacing w:before="0" w:line="276" w:lineRule="auto"/>
        <w:jc w:val="both"/>
        <w:rPr>
          <w:sz w:val="26"/>
          <w:szCs w:val="26"/>
        </w:rPr>
      </w:pPr>
      <w:r w:rsidRPr="0049576F">
        <w:rPr>
          <w:rFonts w:ascii="Calibri" w:hAnsi="Calibri"/>
          <w:sz w:val="26"/>
          <w:szCs w:val="26"/>
        </w:rPr>
        <w:t>Rozdział 1</w:t>
      </w:r>
      <w:r w:rsidR="004208F3">
        <w:rPr>
          <w:rFonts w:ascii="Calibri" w:hAnsi="Calibri"/>
          <w:sz w:val="26"/>
          <w:szCs w:val="26"/>
        </w:rPr>
        <w:t>7</w:t>
      </w:r>
      <w:r w:rsidRPr="0049576F">
        <w:rPr>
          <w:rFonts w:ascii="Calibri" w:hAnsi="Calibri"/>
          <w:sz w:val="26"/>
          <w:szCs w:val="26"/>
        </w:rPr>
        <w:t xml:space="preserve"> </w:t>
      </w:r>
      <w:r w:rsidR="00353827">
        <w:rPr>
          <w:rFonts w:asciiTheme="minorHAnsi" w:hAnsiTheme="minorHAnsi" w:cstheme="minorHAnsi"/>
          <w:sz w:val="26"/>
          <w:szCs w:val="26"/>
        </w:rPr>
        <w:t>SPOSÓB OBLICZENIA CENY</w:t>
      </w:r>
    </w:p>
    <w:p w14:paraId="73A16D43" w14:textId="77777777" w:rsidR="00BB2B1E" w:rsidRPr="00AE5401" w:rsidRDefault="005F37C3"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7</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1</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t xml:space="preserve">Wykonawca poda cenę oferty w </w:t>
      </w:r>
      <w:r w:rsidR="00AE5401">
        <w:t>f</w:t>
      </w:r>
      <w:r>
        <w:t xml:space="preserve">ormularzu </w:t>
      </w:r>
      <w:r w:rsidR="00AE5401">
        <w:t>o</w:t>
      </w:r>
      <w:r>
        <w:t xml:space="preserve">fertowym sporządzonym według wzoru </w:t>
      </w:r>
      <w:r w:rsidRPr="00AE5401">
        <w:t xml:space="preserve">stanowiącego </w:t>
      </w:r>
      <w:r w:rsidR="00AE5401" w:rsidRPr="00AE5401">
        <w:t>załącznik nr 1</w:t>
      </w:r>
      <w:r w:rsidRPr="00AE5401">
        <w:t xml:space="preserve"> do SWZ, jako cenę brutto [z uwzględnieniem kwoty podatku od towarów i usług (VAT)] z wyszczególnieniem stawki podatku od towarów i usług (VAT). </w:t>
      </w:r>
    </w:p>
    <w:p w14:paraId="12E98CFE" w14:textId="77777777" w:rsidR="005F37C3" w:rsidRDefault="005F37C3" w:rsidP="00683850">
      <w:pPr>
        <w:autoSpaceDE w:val="0"/>
        <w:autoSpaceDN w:val="0"/>
        <w:adjustRightInd w:val="0"/>
        <w:spacing w:after="0" w:line="276" w:lineRule="auto"/>
        <w:jc w:val="both"/>
      </w:pPr>
      <w:r w:rsidRPr="00AE5401">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7</w:t>
      </w:r>
      <w:r w:rsidRPr="00AE5401">
        <w:rPr>
          <w:rStyle w:val="Nagwek2Znak"/>
          <w:rFonts w:asciiTheme="minorHAnsi" w:eastAsia="Calibri" w:hAnsiTheme="minorHAnsi" w:cstheme="minorHAnsi"/>
        </w:rPr>
        <w:t>.</w:t>
      </w:r>
      <w:r w:rsidRPr="00AE5401">
        <w:rPr>
          <w:rStyle w:val="Nagwek2Znak"/>
          <w:rFonts w:asciiTheme="minorHAnsi" w:eastAsia="Calibri" w:hAnsiTheme="minorHAnsi" w:cstheme="minorHAnsi"/>
          <w:lang w:val="pl-PL"/>
        </w:rPr>
        <w:t>2</w:t>
      </w:r>
      <w:r w:rsidRPr="00AE5401">
        <w:rPr>
          <w:rStyle w:val="Nagwek2Znak"/>
          <w:rFonts w:asciiTheme="minorHAnsi" w:eastAsia="Calibri" w:hAnsiTheme="minorHAnsi" w:cstheme="minorHAnsi"/>
        </w:rPr>
        <w:t>.</w:t>
      </w:r>
      <w:r w:rsidRPr="00AE5401">
        <w:rPr>
          <w:rStyle w:val="Nagwek2Znak"/>
          <w:rFonts w:asciiTheme="minorHAnsi" w:eastAsia="Calibri" w:hAnsiTheme="minorHAnsi" w:cstheme="minorHAnsi"/>
          <w:lang w:val="pl-PL"/>
        </w:rPr>
        <w:t xml:space="preserve"> </w:t>
      </w:r>
      <w:r w:rsidR="00125409" w:rsidRPr="00AE5401">
        <w:t>Cena poszczególnych pakietów stanowi wynagrodzenie ryczałtowe.</w:t>
      </w:r>
      <w:r w:rsidR="00125409">
        <w:t xml:space="preserve"> </w:t>
      </w:r>
    </w:p>
    <w:p w14:paraId="24D2A43F" w14:textId="77777777" w:rsidR="005F37C3" w:rsidRDefault="00A33BCB"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7</w:t>
      </w:r>
      <w:r w:rsidR="005F37C3" w:rsidRPr="00A80D42">
        <w:rPr>
          <w:rStyle w:val="Nagwek2Znak"/>
          <w:rFonts w:asciiTheme="minorHAnsi" w:eastAsia="Calibri" w:hAnsiTheme="minorHAnsi" w:cstheme="minorHAnsi"/>
        </w:rPr>
        <w:t>.</w:t>
      </w:r>
      <w:r w:rsidR="005F37C3">
        <w:rPr>
          <w:rStyle w:val="Nagwek2Znak"/>
          <w:rFonts w:asciiTheme="minorHAnsi" w:eastAsia="Calibri" w:hAnsiTheme="minorHAnsi" w:cstheme="minorHAnsi"/>
          <w:lang w:val="pl-PL"/>
        </w:rPr>
        <w:t>3</w:t>
      </w:r>
      <w:r w:rsidR="005F37C3" w:rsidRPr="00A80D42">
        <w:rPr>
          <w:rStyle w:val="Nagwek2Znak"/>
          <w:rFonts w:asciiTheme="minorHAnsi" w:eastAsia="Calibri" w:hAnsiTheme="minorHAnsi" w:cstheme="minorHAnsi"/>
        </w:rPr>
        <w:t>.</w:t>
      </w:r>
      <w:r w:rsidR="005F37C3">
        <w:rPr>
          <w:rStyle w:val="Nagwek2Znak"/>
          <w:rFonts w:asciiTheme="minorHAnsi" w:eastAsia="Calibri" w:hAnsiTheme="minorHAnsi" w:cstheme="minorHAnsi"/>
          <w:lang w:val="pl-PL"/>
        </w:rPr>
        <w:t xml:space="preserve"> </w:t>
      </w:r>
      <w:r w:rsidR="005F37C3" w:rsidRPr="00482E60">
        <w:rPr>
          <w:b/>
        </w:rPr>
        <w:t>Cena musi być wyrażona w złotych polskich (PLN), z dokładnością nie większą niż dwa miejsca po przecinku.</w:t>
      </w:r>
      <w:r w:rsidR="005F37C3">
        <w:t xml:space="preserve"> </w:t>
      </w:r>
      <w:r w:rsidR="00934C7A">
        <w:t>Cena musi być podana cyframi oraz słownie.</w:t>
      </w:r>
    </w:p>
    <w:p w14:paraId="3FF3D2AA" w14:textId="77777777" w:rsidR="005F37C3" w:rsidRDefault="00A33BCB"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7</w:t>
      </w:r>
      <w:r w:rsidR="005F37C3" w:rsidRPr="00A80D42">
        <w:rPr>
          <w:rStyle w:val="Nagwek2Znak"/>
          <w:rFonts w:asciiTheme="minorHAnsi" w:eastAsia="Calibri" w:hAnsiTheme="minorHAnsi" w:cstheme="minorHAnsi"/>
        </w:rPr>
        <w:t>.</w:t>
      </w:r>
      <w:r w:rsidR="005F37C3">
        <w:rPr>
          <w:rStyle w:val="Nagwek2Znak"/>
          <w:rFonts w:asciiTheme="minorHAnsi" w:eastAsia="Calibri" w:hAnsiTheme="minorHAnsi" w:cstheme="minorHAnsi"/>
          <w:lang w:val="pl-PL"/>
        </w:rPr>
        <w:t>4</w:t>
      </w:r>
      <w:r w:rsidR="005F37C3" w:rsidRPr="00A80D42">
        <w:rPr>
          <w:rStyle w:val="Nagwek2Znak"/>
          <w:rFonts w:asciiTheme="minorHAnsi" w:eastAsia="Calibri" w:hAnsiTheme="minorHAnsi" w:cstheme="minorHAnsi"/>
        </w:rPr>
        <w:t>.</w:t>
      </w:r>
      <w:r w:rsidR="005F37C3">
        <w:rPr>
          <w:rStyle w:val="Nagwek2Znak"/>
          <w:rFonts w:asciiTheme="minorHAnsi" w:eastAsia="Calibri" w:hAnsiTheme="minorHAnsi" w:cstheme="minorHAnsi"/>
          <w:lang w:val="pl-PL"/>
        </w:rPr>
        <w:t xml:space="preserve"> </w:t>
      </w:r>
      <w:r w:rsidR="005F37C3">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w:t>
      </w:r>
      <w:proofErr w:type="spellStart"/>
      <w:r w:rsidR="005F37C3">
        <w:t>pzp</w:t>
      </w:r>
      <w:proofErr w:type="spellEnd"/>
      <w:r w:rsidR="005F37C3">
        <w:t xml:space="preserve"> w związku </w:t>
      </w:r>
      <w:r w:rsidR="00BB2B1E">
        <w:br/>
      </w:r>
      <w:r w:rsidR="005F37C3">
        <w:t xml:space="preserve">z art. 223 ust. 2 pkt 3 </w:t>
      </w:r>
      <w:proofErr w:type="spellStart"/>
      <w:r w:rsidR="005F37C3">
        <w:t>pzp</w:t>
      </w:r>
      <w:proofErr w:type="spellEnd"/>
      <w:r w:rsidR="005F37C3">
        <w:t xml:space="preserve">). </w:t>
      </w:r>
    </w:p>
    <w:p w14:paraId="07E58C11" w14:textId="77777777" w:rsidR="00482E60" w:rsidRDefault="00A33BCB"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7</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5</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5F37C3">
        <w:t xml:space="preserve">Rozliczenia między Zamawiającym a Wykonawcą będą prowadzone w złotych polskich (PLN). </w:t>
      </w:r>
      <w:r w:rsidR="00482E60" w:rsidRPr="00482E60">
        <w:t>Zamawiający nie dopuszcza walut obcych w rozliczeniach z Wykonawcą.</w:t>
      </w:r>
    </w:p>
    <w:p w14:paraId="0C3B2685" w14:textId="77777777" w:rsidR="005F37C3" w:rsidRDefault="00A33BCB"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7</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6</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5F37C3">
        <w:t>W przypadku rozbieżności pomiędzy ceną ryczałtową podaną cyfrowo a słownie, jako wartość właściwa zostanie przyjęta cena ryczałtowa podana słownie.</w:t>
      </w:r>
    </w:p>
    <w:p w14:paraId="54417496" w14:textId="77777777" w:rsidR="00482E60" w:rsidRDefault="00A33BCB" w:rsidP="00482E60">
      <w:pPr>
        <w:autoSpaceDE w:val="0"/>
        <w:autoSpaceDN w:val="0"/>
        <w:adjustRightInd w:val="0"/>
        <w:spacing w:after="0"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7</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7</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482E60">
        <w:t>Jeżeli w świetle art. 225 ustawy wybór of</w:t>
      </w:r>
      <w:r>
        <w:t>ert prowadziłby do powstania u Z</w:t>
      </w:r>
      <w:r w:rsidR="00482E60">
        <w:t xml:space="preserve">amawiającego obowiązku podatkowego zgodnie z przepisami o podatku od towarów i usług </w:t>
      </w:r>
      <w:r>
        <w:t>W</w:t>
      </w:r>
      <w:r w:rsidR="00482E60">
        <w:t xml:space="preserve">ykonawca składając ofertę wskazuje wartość bez kwoty podatku jednakże ofert musi dodatkowo zawierać obliczoną </w:t>
      </w:r>
      <w:r w:rsidR="00482E60">
        <w:br/>
        <w:t xml:space="preserve">i jednoznacznie wskazaną cenę oferty do porównania z uwzględnieniem należnego podatku </w:t>
      </w:r>
      <w:r>
        <w:t>VAT</w:t>
      </w:r>
      <w:r w:rsidR="00482E60">
        <w:t xml:space="preserve">, </w:t>
      </w:r>
      <w:r w:rsidR="00482E60">
        <w:br/>
        <w:t xml:space="preserve">do którego zapłacenia zobowiązany będzie </w:t>
      </w:r>
      <w:r>
        <w:t>Z</w:t>
      </w:r>
      <w:r w:rsidR="00482E60">
        <w:t>amawiający.</w:t>
      </w:r>
    </w:p>
    <w:p w14:paraId="6E228823" w14:textId="77777777" w:rsidR="00D07115" w:rsidRDefault="00D07115" w:rsidP="00683850">
      <w:pPr>
        <w:autoSpaceDE w:val="0"/>
        <w:autoSpaceDN w:val="0"/>
        <w:adjustRightInd w:val="0"/>
        <w:spacing w:after="0" w:line="276" w:lineRule="auto"/>
        <w:jc w:val="both"/>
      </w:pPr>
    </w:p>
    <w:p w14:paraId="3DCDAB43" w14:textId="77777777" w:rsidR="005F37C3" w:rsidRPr="0049576F" w:rsidRDefault="005F37C3" w:rsidP="00683850">
      <w:pPr>
        <w:pStyle w:val="Nagwek1"/>
        <w:spacing w:before="0" w:line="276" w:lineRule="auto"/>
        <w:jc w:val="both"/>
        <w:rPr>
          <w:sz w:val="26"/>
          <w:szCs w:val="26"/>
        </w:rPr>
      </w:pPr>
      <w:r w:rsidRPr="0049576F">
        <w:rPr>
          <w:rFonts w:ascii="Calibri" w:hAnsi="Calibri"/>
          <w:sz w:val="26"/>
          <w:szCs w:val="26"/>
        </w:rPr>
        <w:t>Rozdział 1</w:t>
      </w:r>
      <w:r w:rsidR="004208F3">
        <w:rPr>
          <w:rFonts w:ascii="Calibri" w:hAnsi="Calibri"/>
          <w:sz w:val="26"/>
          <w:szCs w:val="26"/>
        </w:rPr>
        <w:t>8</w:t>
      </w:r>
      <w:r w:rsidRPr="0049576F">
        <w:rPr>
          <w:rFonts w:ascii="Calibri" w:hAnsi="Calibri"/>
          <w:sz w:val="26"/>
          <w:szCs w:val="26"/>
        </w:rPr>
        <w:t xml:space="preserve"> </w:t>
      </w:r>
      <w:r w:rsidR="00353827">
        <w:rPr>
          <w:rFonts w:asciiTheme="minorHAnsi" w:hAnsiTheme="minorHAnsi" w:cstheme="minorHAnsi"/>
          <w:sz w:val="26"/>
          <w:szCs w:val="26"/>
        </w:rPr>
        <w:t>WYBÓR NAJKORZYSTNIEJSZEJ OFERTY</w:t>
      </w:r>
    </w:p>
    <w:p w14:paraId="16300F9F" w14:textId="77777777" w:rsidR="005F37C3" w:rsidRDefault="005F37C3" w:rsidP="00D667C2">
      <w:pPr>
        <w:autoSpaceDE w:val="0"/>
        <w:autoSpaceDN w:val="0"/>
        <w:adjustRightInd w:val="0"/>
        <w:spacing w:after="120"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8</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1</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t>Przy wyborze oferty Zamawiając</w:t>
      </w:r>
      <w:r w:rsidR="00482E60">
        <w:t>y będzie się kierował następującymi kryteriami:</w:t>
      </w:r>
    </w:p>
    <w:p w14:paraId="7ADAABD6" w14:textId="43DF5BBF" w:rsidR="00482E60" w:rsidRDefault="004208F3" w:rsidP="00D667C2">
      <w:pPr>
        <w:pStyle w:val="Akapitzlist"/>
        <w:numPr>
          <w:ilvl w:val="0"/>
          <w:numId w:val="5"/>
        </w:numPr>
        <w:autoSpaceDE w:val="0"/>
        <w:autoSpaceDN w:val="0"/>
        <w:adjustRightInd w:val="0"/>
        <w:spacing w:after="120" w:line="240" w:lineRule="auto"/>
        <w:rPr>
          <w:rFonts w:eastAsiaTheme="minorHAnsi" w:cs="Calibri"/>
          <w:b/>
          <w:bCs/>
        </w:rPr>
      </w:pPr>
      <w:r>
        <w:rPr>
          <w:rFonts w:eastAsiaTheme="minorHAnsi" w:cs="Calibri"/>
          <w:b/>
          <w:bCs/>
        </w:rPr>
        <w:t xml:space="preserve">Cena </w:t>
      </w:r>
      <w:r w:rsidR="009323F9">
        <w:rPr>
          <w:rFonts w:eastAsiaTheme="minorHAnsi" w:cs="Calibri"/>
          <w:b/>
          <w:bCs/>
        </w:rPr>
        <w:t>6</w:t>
      </w:r>
      <w:r w:rsidR="00861E21">
        <w:rPr>
          <w:rFonts w:eastAsiaTheme="minorHAnsi" w:cs="Calibri"/>
          <w:b/>
          <w:bCs/>
        </w:rPr>
        <w:t>0 pkt</w:t>
      </w:r>
    </w:p>
    <w:p w14:paraId="27DA10A8" w14:textId="717FF22F" w:rsidR="00AE5401" w:rsidRPr="00AE5401" w:rsidRDefault="00AE5401" w:rsidP="00AE5401">
      <w:pPr>
        <w:spacing w:line="240" w:lineRule="auto"/>
        <w:rPr>
          <w:rFonts w:asciiTheme="minorHAnsi" w:hAnsiTheme="minorHAnsi"/>
        </w:rPr>
      </w:pPr>
      <w:r w:rsidRPr="00AE5401">
        <w:rPr>
          <w:rFonts w:asciiTheme="minorHAnsi" w:hAnsiTheme="minorHAnsi"/>
        </w:rPr>
        <w:t xml:space="preserve">Punkty za kryterium </w:t>
      </w:r>
      <w:r w:rsidR="009323F9">
        <w:rPr>
          <w:rFonts w:asciiTheme="minorHAnsi" w:hAnsiTheme="minorHAnsi"/>
        </w:rPr>
        <w:t>„</w:t>
      </w:r>
      <w:r w:rsidRPr="00AE5401">
        <w:rPr>
          <w:rFonts w:asciiTheme="minorHAnsi" w:hAnsiTheme="minorHAnsi"/>
        </w:rPr>
        <w:t>Cena</w:t>
      </w:r>
      <w:r w:rsidR="009323F9">
        <w:rPr>
          <w:rFonts w:asciiTheme="minorHAnsi" w:hAnsiTheme="minorHAnsi"/>
        </w:rPr>
        <w:t>”</w:t>
      </w:r>
      <w:r w:rsidRPr="00AE5401">
        <w:rPr>
          <w:rFonts w:asciiTheme="minorHAnsi" w:hAnsiTheme="minorHAnsi"/>
        </w:rPr>
        <w:t xml:space="preserve"> zostaną obliczone według następującego wzoru:</w:t>
      </w:r>
    </w:p>
    <w:p w14:paraId="73BDD0CC" w14:textId="5C6B2641" w:rsidR="00AE5401" w:rsidRPr="00AE5401" w:rsidRDefault="00AE5401" w:rsidP="00AE5401">
      <w:pPr>
        <w:spacing w:line="240" w:lineRule="auto"/>
        <w:jc w:val="center"/>
        <w:rPr>
          <w:rFonts w:asciiTheme="minorHAnsi" w:hAnsiTheme="minorHAnsi"/>
          <w:b/>
        </w:rPr>
      </w:pPr>
      <w:r w:rsidRPr="00AE5401">
        <w:rPr>
          <w:rFonts w:asciiTheme="minorHAnsi" w:hAnsiTheme="minorHAnsi"/>
          <w:b/>
        </w:rPr>
        <w:t>C = (</w:t>
      </w:r>
      <w:proofErr w:type="spellStart"/>
      <w:r w:rsidRPr="00AE5401">
        <w:rPr>
          <w:rFonts w:asciiTheme="minorHAnsi" w:hAnsiTheme="minorHAnsi"/>
          <w:b/>
        </w:rPr>
        <w:t>Cn</w:t>
      </w:r>
      <w:proofErr w:type="spellEnd"/>
      <w:r w:rsidRPr="00AE5401">
        <w:rPr>
          <w:rFonts w:asciiTheme="minorHAnsi" w:hAnsiTheme="minorHAnsi"/>
          <w:b/>
        </w:rPr>
        <w:t>/</w:t>
      </w:r>
      <w:proofErr w:type="spellStart"/>
      <w:r w:rsidRPr="00AE5401">
        <w:rPr>
          <w:rFonts w:asciiTheme="minorHAnsi" w:hAnsiTheme="minorHAnsi"/>
          <w:b/>
        </w:rPr>
        <w:t>Cb</w:t>
      </w:r>
      <w:proofErr w:type="spellEnd"/>
      <w:r w:rsidRPr="00AE5401">
        <w:rPr>
          <w:rFonts w:asciiTheme="minorHAnsi" w:hAnsiTheme="minorHAnsi"/>
          <w:b/>
        </w:rPr>
        <w:t xml:space="preserve">) x </w:t>
      </w:r>
      <w:r w:rsidR="009323F9">
        <w:rPr>
          <w:rFonts w:asciiTheme="minorHAnsi" w:hAnsiTheme="minorHAnsi"/>
          <w:b/>
        </w:rPr>
        <w:t>6</w:t>
      </w:r>
      <w:r w:rsidRPr="00AE5401">
        <w:rPr>
          <w:rFonts w:asciiTheme="minorHAnsi" w:hAnsiTheme="minorHAnsi"/>
          <w:b/>
        </w:rPr>
        <w:t>0 pkt</w:t>
      </w:r>
    </w:p>
    <w:p w14:paraId="54002528" w14:textId="77777777" w:rsidR="00AE5401" w:rsidRPr="00AE5401" w:rsidRDefault="00AE5401" w:rsidP="00AE5401">
      <w:pPr>
        <w:spacing w:line="240" w:lineRule="auto"/>
        <w:jc w:val="both"/>
        <w:rPr>
          <w:rFonts w:asciiTheme="minorHAnsi" w:hAnsiTheme="minorHAnsi"/>
        </w:rPr>
      </w:pPr>
      <w:r w:rsidRPr="00AE5401">
        <w:rPr>
          <w:rFonts w:asciiTheme="minorHAnsi" w:hAnsiTheme="minorHAnsi"/>
        </w:rPr>
        <w:t xml:space="preserve">gdzie, </w:t>
      </w:r>
    </w:p>
    <w:p w14:paraId="249E63E6" w14:textId="1D34C1D3" w:rsidR="00AE5401" w:rsidRPr="00AE5401" w:rsidRDefault="00AE5401" w:rsidP="00AE5401">
      <w:pPr>
        <w:spacing w:after="0" w:line="240" w:lineRule="auto"/>
        <w:jc w:val="both"/>
        <w:rPr>
          <w:rFonts w:asciiTheme="minorHAnsi" w:hAnsiTheme="minorHAnsi"/>
        </w:rPr>
      </w:pPr>
      <w:r w:rsidRPr="00AE5401">
        <w:rPr>
          <w:rFonts w:asciiTheme="minorHAnsi" w:hAnsiTheme="minorHAnsi"/>
        </w:rPr>
        <w:t>C</w:t>
      </w:r>
      <w:r w:rsidR="000D284F">
        <w:rPr>
          <w:rFonts w:asciiTheme="minorHAnsi" w:hAnsiTheme="minorHAnsi"/>
        </w:rPr>
        <w:t xml:space="preserve"> </w:t>
      </w:r>
      <w:r w:rsidR="00851579">
        <w:rPr>
          <w:rFonts w:asciiTheme="minorHAnsi" w:hAnsiTheme="minorHAnsi"/>
        </w:rPr>
        <w:t>–</w:t>
      </w:r>
      <w:r w:rsidRPr="00AE5401">
        <w:rPr>
          <w:rFonts w:asciiTheme="minorHAnsi" w:hAnsiTheme="minorHAnsi"/>
        </w:rPr>
        <w:t xml:space="preserve"> ilość punktów za kryterium </w:t>
      </w:r>
      <w:r w:rsidR="000D284F">
        <w:rPr>
          <w:rFonts w:asciiTheme="minorHAnsi" w:hAnsiTheme="minorHAnsi"/>
        </w:rPr>
        <w:t>C</w:t>
      </w:r>
      <w:r w:rsidRPr="00AE5401">
        <w:rPr>
          <w:rFonts w:asciiTheme="minorHAnsi" w:hAnsiTheme="minorHAnsi"/>
        </w:rPr>
        <w:t xml:space="preserve">ena, </w:t>
      </w:r>
    </w:p>
    <w:p w14:paraId="6B6B2566" w14:textId="19B5B105" w:rsidR="00AE5401" w:rsidRPr="00AE5401" w:rsidRDefault="00AE5401" w:rsidP="00AE5401">
      <w:pPr>
        <w:spacing w:after="0" w:line="240" w:lineRule="auto"/>
        <w:jc w:val="both"/>
        <w:rPr>
          <w:rFonts w:asciiTheme="minorHAnsi" w:hAnsiTheme="minorHAnsi"/>
        </w:rPr>
      </w:pPr>
      <w:proofErr w:type="spellStart"/>
      <w:r w:rsidRPr="00AE5401">
        <w:rPr>
          <w:rFonts w:asciiTheme="minorHAnsi" w:hAnsiTheme="minorHAnsi"/>
        </w:rPr>
        <w:t>Cn</w:t>
      </w:r>
      <w:proofErr w:type="spellEnd"/>
      <w:r w:rsidRPr="00AE5401">
        <w:rPr>
          <w:rFonts w:asciiTheme="minorHAnsi" w:hAnsiTheme="minorHAnsi"/>
        </w:rPr>
        <w:t xml:space="preserve"> </w:t>
      </w:r>
      <w:r w:rsidR="00851579">
        <w:rPr>
          <w:rFonts w:asciiTheme="minorHAnsi" w:hAnsiTheme="minorHAnsi"/>
        </w:rPr>
        <w:t>–</w:t>
      </w:r>
      <w:r w:rsidRPr="00AE5401">
        <w:rPr>
          <w:rFonts w:asciiTheme="minorHAnsi" w:hAnsiTheme="minorHAnsi"/>
        </w:rPr>
        <w:t xml:space="preserve"> najniższa cena ofertowa spośród ofert nieodrzuconych, </w:t>
      </w:r>
    </w:p>
    <w:p w14:paraId="0886B8C3" w14:textId="77777777" w:rsidR="00AE5401" w:rsidRPr="00AE5401" w:rsidRDefault="00AE5401" w:rsidP="00AE5401">
      <w:pPr>
        <w:spacing w:line="240" w:lineRule="auto"/>
        <w:jc w:val="both"/>
        <w:rPr>
          <w:rFonts w:asciiTheme="minorHAnsi" w:hAnsiTheme="minorHAnsi"/>
        </w:rPr>
      </w:pPr>
      <w:proofErr w:type="spellStart"/>
      <w:r w:rsidRPr="00AE5401">
        <w:rPr>
          <w:rFonts w:asciiTheme="minorHAnsi" w:hAnsiTheme="minorHAnsi"/>
        </w:rPr>
        <w:t>Cb</w:t>
      </w:r>
      <w:proofErr w:type="spellEnd"/>
      <w:r w:rsidRPr="00AE5401">
        <w:rPr>
          <w:rFonts w:asciiTheme="minorHAnsi" w:hAnsiTheme="minorHAnsi"/>
        </w:rPr>
        <w:t xml:space="preserve"> – cena oferty badanej. </w:t>
      </w:r>
    </w:p>
    <w:p w14:paraId="336ACA50" w14:textId="4961B902" w:rsidR="00AE5401" w:rsidRDefault="00AE5401" w:rsidP="00AE5401">
      <w:pPr>
        <w:spacing w:line="240" w:lineRule="auto"/>
        <w:jc w:val="both"/>
        <w:rPr>
          <w:rFonts w:asciiTheme="minorHAnsi" w:hAnsiTheme="minorHAnsi"/>
        </w:rPr>
      </w:pPr>
      <w:r w:rsidRPr="00DD3434">
        <w:rPr>
          <w:rFonts w:asciiTheme="minorHAnsi" w:hAnsiTheme="minorHAnsi"/>
        </w:rPr>
        <w:lastRenderedPageBreak/>
        <w:t xml:space="preserve">W kryterium „Cena”, oferta z najniższą ceną otrzyma </w:t>
      </w:r>
      <w:r w:rsidR="00861E21">
        <w:rPr>
          <w:rFonts w:asciiTheme="minorHAnsi" w:hAnsiTheme="minorHAnsi"/>
        </w:rPr>
        <w:t>6</w:t>
      </w:r>
      <w:r w:rsidRPr="00DD3434">
        <w:rPr>
          <w:rFonts w:asciiTheme="minorHAnsi" w:hAnsiTheme="minorHAnsi"/>
        </w:rPr>
        <w:t xml:space="preserve">0 punktów a pozostałe oferty </w:t>
      </w:r>
      <w:r>
        <w:rPr>
          <w:rFonts w:asciiTheme="minorHAnsi" w:hAnsiTheme="minorHAnsi"/>
        </w:rPr>
        <w:br/>
      </w:r>
      <w:r w:rsidRPr="00DD3434">
        <w:rPr>
          <w:rFonts w:asciiTheme="minorHAnsi" w:hAnsiTheme="minorHAnsi"/>
        </w:rPr>
        <w:t xml:space="preserve">po matematycznym przeliczeniu w odniesieniu do najniższej ceny odpowiednio mniej. Końcowy wynik </w:t>
      </w:r>
      <w:r w:rsidRPr="00391648">
        <w:rPr>
          <w:rFonts w:asciiTheme="minorHAnsi" w:hAnsiTheme="minorHAnsi"/>
        </w:rPr>
        <w:t xml:space="preserve">powyższego działania zostanie zaokrąglony do dwóch miejsc po przecinku. </w:t>
      </w:r>
    </w:p>
    <w:p w14:paraId="1082759B" w14:textId="343FE68C" w:rsidR="009323F9" w:rsidRPr="009323F9" w:rsidRDefault="00861E21" w:rsidP="009323F9">
      <w:pPr>
        <w:pStyle w:val="Akapitzlist"/>
        <w:numPr>
          <w:ilvl w:val="0"/>
          <w:numId w:val="5"/>
        </w:numPr>
        <w:spacing w:line="240" w:lineRule="auto"/>
        <w:jc w:val="both"/>
        <w:rPr>
          <w:rFonts w:asciiTheme="minorHAnsi" w:hAnsiTheme="minorHAnsi"/>
          <w:b/>
          <w:bCs/>
        </w:rPr>
      </w:pPr>
      <w:r>
        <w:rPr>
          <w:rFonts w:asciiTheme="minorHAnsi" w:hAnsiTheme="minorHAnsi"/>
          <w:b/>
          <w:bCs/>
        </w:rPr>
        <w:t>Termin dostawy 40 pkt</w:t>
      </w:r>
    </w:p>
    <w:p w14:paraId="5D52B77A" w14:textId="3D51F77E" w:rsidR="009323F9" w:rsidRPr="009323F9" w:rsidRDefault="009323F9" w:rsidP="009323F9">
      <w:pPr>
        <w:spacing w:line="240" w:lineRule="auto"/>
        <w:jc w:val="both"/>
        <w:rPr>
          <w:rFonts w:asciiTheme="minorHAnsi" w:hAnsiTheme="minorHAnsi"/>
          <w:bCs/>
        </w:rPr>
      </w:pPr>
      <w:r w:rsidRPr="009323F9">
        <w:rPr>
          <w:rFonts w:asciiTheme="minorHAnsi" w:hAnsiTheme="minorHAnsi"/>
          <w:bCs/>
        </w:rPr>
        <w:t xml:space="preserve">Punkty za kryterium </w:t>
      </w:r>
      <w:r>
        <w:rPr>
          <w:rFonts w:asciiTheme="minorHAnsi" w:hAnsiTheme="minorHAnsi"/>
          <w:bCs/>
        </w:rPr>
        <w:t>„</w:t>
      </w:r>
      <w:r w:rsidRPr="009323F9">
        <w:rPr>
          <w:rFonts w:asciiTheme="minorHAnsi" w:hAnsiTheme="minorHAnsi"/>
          <w:bCs/>
        </w:rPr>
        <w:t>Termin dostawy</w:t>
      </w:r>
      <w:r>
        <w:rPr>
          <w:rFonts w:asciiTheme="minorHAnsi" w:hAnsiTheme="minorHAnsi"/>
          <w:bCs/>
        </w:rPr>
        <w:t>”</w:t>
      </w:r>
      <w:r w:rsidRPr="009323F9">
        <w:rPr>
          <w:rFonts w:asciiTheme="minorHAnsi" w:hAnsiTheme="minorHAnsi"/>
          <w:bCs/>
        </w:rPr>
        <w:t xml:space="preserve"> ustala się w sposób następujący:</w:t>
      </w:r>
    </w:p>
    <w:p w14:paraId="4955B8A8" w14:textId="61F6A653" w:rsidR="009323F9" w:rsidRPr="00356382" w:rsidRDefault="009323F9" w:rsidP="009323F9">
      <w:pPr>
        <w:numPr>
          <w:ilvl w:val="0"/>
          <w:numId w:val="19"/>
        </w:numPr>
        <w:spacing w:line="240" w:lineRule="auto"/>
        <w:jc w:val="both"/>
        <w:rPr>
          <w:rFonts w:asciiTheme="minorHAnsi" w:hAnsiTheme="minorHAnsi"/>
          <w:b/>
          <w:bCs/>
        </w:rPr>
      </w:pPr>
      <w:r w:rsidRPr="00356382">
        <w:rPr>
          <w:rFonts w:asciiTheme="minorHAnsi" w:hAnsiTheme="minorHAnsi"/>
          <w:b/>
          <w:bCs/>
        </w:rPr>
        <w:t>2 dni robocze – 40 pkt</w:t>
      </w:r>
      <w:r w:rsidR="00356382">
        <w:rPr>
          <w:rFonts w:asciiTheme="minorHAnsi" w:hAnsiTheme="minorHAnsi"/>
          <w:b/>
          <w:bCs/>
        </w:rPr>
        <w:t>,</w:t>
      </w:r>
    </w:p>
    <w:p w14:paraId="7899F01A" w14:textId="4E57AB9F" w:rsidR="009323F9" w:rsidRPr="00356382" w:rsidRDefault="009323F9" w:rsidP="009323F9">
      <w:pPr>
        <w:numPr>
          <w:ilvl w:val="0"/>
          <w:numId w:val="19"/>
        </w:numPr>
        <w:spacing w:line="240" w:lineRule="auto"/>
        <w:jc w:val="both"/>
        <w:rPr>
          <w:rFonts w:asciiTheme="minorHAnsi" w:hAnsiTheme="minorHAnsi"/>
          <w:b/>
          <w:bCs/>
        </w:rPr>
      </w:pPr>
      <w:r w:rsidRPr="00356382">
        <w:rPr>
          <w:rFonts w:asciiTheme="minorHAnsi" w:hAnsiTheme="minorHAnsi"/>
          <w:b/>
          <w:bCs/>
        </w:rPr>
        <w:t>3 dni robocze – 30 pkt</w:t>
      </w:r>
      <w:r w:rsidR="00356382">
        <w:rPr>
          <w:rFonts w:asciiTheme="minorHAnsi" w:hAnsiTheme="minorHAnsi"/>
          <w:b/>
          <w:bCs/>
        </w:rPr>
        <w:t>,</w:t>
      </w:r>
    </w:p>
    <w:p w14:paraId="449D04F0" w14:textId="145FDB11" w:rsidR="009323F9" w:rsidRPr="00356382" w:rsidRDefault="009323F9" w:rsidP="009323F9">
      <w:pPr>
        <w:numPr>
          <w:ilvl w:val="0"/>
          <w:numId w:val="19"/>
        </w:numPr>
        <w:spacing w:line="240" w:lineRule="auto"/>
        <w:jc w:val="both"/>
        <w:rPr>
          <w:rFonts w:asciiTheme="minorHAnsi" w:hAnsiTheme="minorHAnsi"/>
          <w:b/>
          <w:bCs/>
        </w:rPr>
      </w:pPr>
      <w:r w:rsidRPr="00356382">
        <w:rPr>
          <w:rFonts w:asciiTheme="minorHAnsi" w:hAnsiTheme="minorHAnsi"/>
          <w:b/>
          <w:bCs/>
        </w:rPr>
        <w:t>4 dni robocze – 20 pkt</w:t>
      </w:r>
      <w:r w:rsidR="00356382">
        <w:rPr>
          <w:rFonts w:asciiTheme="minorHAnsi" w:hAnsiTheme="minorHAnsi"/>
          <w:b/>
          <w:bCs/>
        </w:rPr>
        <w:t>,</w:t>
      </w:r>
    </w:p>
    <w:p w14:paraId="56D34FD1" w14:textId="72E1F811" w:rsidR="009323F9" w:rsidRPr="00356382" w:rsidRDefault="009323F9" w:rsidP="009323F9">
      <w:pPr>
        <w:numPr>
          <w:ilvl w:val="0"/>
          <w:numId w:val="19"/>
        </w:numPr>
        <w:spacing w:line="240" w:lineRule="auto"/>
        <w:jc w:val="both"/>
        <w:rPr>
          <w:rFonts w:asciiTheme="minorHAnsi" w:hAnsiTheme="minorHAnsi"/>
          <w:b/>
          <w:bCs/>
        </w:rPr>
      </w:pPr>
      <w:r w:rsidRPr="00356382">
        <w:rPr>
          <w:rFonts w:asciiTheme="minorHAnsi" w:hAnsiTheme="minorHAnsi"/>
          <w:b/>
          <w:bCs/>
        </w:rPr>
        <w:t>5 dni roboczych – 10 pkt</w:t>
      </w:r>
      <w:r w:rsidR="00356382">
        <w:rPr>
          <w:rFonts w:asciiTheme="minorHAnsi" w:hAnsiTheme="minorHAnsi"/>
          <w:b/>
          <w:bCs/>
        </w:rPr>
        <w:t>.</w:t>
      </w:r>
    </w:p>
    <w:p w14:paraId="03A9DC99" w14:textId="77777777" w:rsidR="009323F9" w:rsidRPr="009323F9" w:rsidRDefault="009323F9" w:rsidP="009323F9">
      <w:pPr>
        <w:spacing w:line="240" w:lineRule="auto"/>
        <w:jc w:val="both"/>
        <w:rPr>
          <w:rFonts w:asciiTheme="minorHAnsi" w:hAnsiTheme="minorHAnsi"/>
        </w:rPr>
      </w:pPr>
      <w:r w:rsidRPr="009323F9">
        <w:rPr>
          <w:rFonts w:asciiTheme="minorHAnsi" w:hAnsiTheme="minorHAnsi"/>
        </w:rPr>
        <w:t xml:space="preserve">W kryterium „Termin dostawy”, punkty zostaną przyznane zgodnie z wskazaną powyżej punktacją. </w:t>
      </w:r>
    </w:p>
    <w:p w14:paraId="07A9F1C8" w14:textId="77777777" w:rsidR="00356382" w:rsidRPr="00356382" w:rsidRDefault="00356382" w:rsidP="00356382">
      <w:pPr>
        <w:spacing w:line="240" w:lineRule="auto"/>
        <w:jc w:val="both"/>
        <w:rPr>
          <w:rFonts w:asciiTheme="minorHAnsi" w:hAnsiTheme="minorHAnsi"/>
          <w:i/>
          <w:color w:val="FF0000"/>
        </w:rPr>
      </w:pPr>
      <w:bookmarkStart w:id="0" w:name="_Hlk70324084"/>
      <w:r w:rsidRPr="00356382">
        <w:rPr>
          <w:rFonts w:asciiTheme="minorHAnsi" w:hAnsiTheme="minorHAnsi"/>
          <w:i/>
          <w:color w:val="FF0000"/>
        </w:rPr>
        <w:t xml:space="preserve">Wykonawca jest zobowiązany wskazać jeden z dopuszczonych przez Zamawiającego terminów. </w:t>
      </w:r>
      <w:r w:rsidRPr="00356382">
        <w:rPr>
          <w:rFonts w:asciiTheme="minorHAnsi" w:hAnsiTheme="minorHAnsi"/>
          <w:i/>
          <w:color w:val="FF0000"/>
        </w:rPr>
        <w:br/>
        <w:t xml:space="preserve">W przypadku, gdy Wykonawca nie wskaże terminu, tj. pozostawi puste miejsce, Zamawiający uzna, </w:t>
      </w:r>
      <w:r w:rsidRPr="00356382">
        <w:rPr>
          <w:rFonts w:asciiTheme="minorHAnsi" w:hAnsiTheme="minorHAnsi"/>
          <w:i/>
          <w:color w:val="FF0000"/>
        </w:rPr>
        <w:br/>
        <w:t xml:space="preserve">iż Wykonawca zrealizuje zamówienie w terminie do 5 dni roboczych i uzyska 10 punktów. W przypadku, gdy Wykonawca wskaże inny termin, niż dopuszczony przez Zamawiającego, Zamawiający uzna, </w:t>
      </w:r>
      <w:r w:rsidRPr="00356382">
        <w:rPr>
          <w:rFonts w:asciiTheme="minorHAnsi" w:hAnsiTheme="minorHAnsi"/>
          <w:i/>
          <w:color w:val="FF0000"/>
        </w:rPr>
        <w:br/>
        <w:t xml:space="preserve">iż oferta jest niezgodna z SWZ. </w:t>
      </w:r>
    </w:p>
    <w:bookmarkEnd w:id="0"/>
    <w:p w14:paraId="22E01EC1" w14:textId="2BCB3BB5" w:rsidR="005F37C3" w:rsidRDefault="005F37C3"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8</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2</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t>Ocenie będ</w:t>
      </w:r>
      <w:r w:rsidR="001B4D3B">
        <w:t>ą podlegać wyłącznie oferty nie</w:t>
      </w:r>
      <w:r>
        <w:t xml:space="preserve">podlegające odrzuceniu. </w:t>
      </w:r>
    </w:p>
    <w:p w14:paraId="58FAAA0D" w14:textId="51721099" w:rsidR="00851579" w:rsidRDefault="005F37C3"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8</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3</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0D284F" w:rsidRPr="000D284F">
        <w:t>Za najkorzystniejszą zostanie uznana oferta z największą liczbą punktów</w:t>
      </w:r>
      <w:r w:rsidR="004208F3">
        <w:t xml:space="preserve"> </w:t>
      </w:r>
      <w:r w:rsidR="00851579" w:rsidRPr="00851579">
        <w:t>(cena + termin dostawy), tj. przedstawiająca najkorzystniejszy bilans kryteriów oceny ofert przedstawionych w 1</w:t>
      </w:r>
      <w:r w:rsidR="00851579">
        <w:t>8</w:t>
      </w:r>
      <w:r w:rsidR="00851579" w:rsidRPr="00851579">
        <w:t xml:space="preserve">.1. </w:t>
      </w:r>
    </w:p>
    <w:p w14:paraId="633E6967" w14:textId="77777777" w:rsidR="005F37C3" w:rsidRDefault="005F37C3"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8</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4</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t xml:space="preserve">W sytuacji, gdy Zamawiający nie będzie mógł dokonać wyboru najkorzystniejszej oferty </w:t>
      </w:r>
      <w:r w:rsidR="00D607D4">
        <w:br/>
      </w:r>
      <w:r>
        <w:t xml:space="preserve">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w:t>
      </w:r>
      <w:r w:rsidR="00D607D4">
        <w:br/>
      </w:r>
      <w:r>
        <w:t xml:space="preserve">niż zaoferowane w uprzednio złożonych przez nich ofertach. </w:t>
      </w:r>
    </w:p>
    <w:p w14:paraId="6C5E7958" w14:textId="77777777" w:rsidR="005F37C3" w:rsidRDefault="005F37C3"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8</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5</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t xml:space="preserve">W toku badania i oceny ofert Zamawiający może żądać od Wykonawców wyjaśnień dotyczących treści złożonych przez nich ofert lub innych składanych dokumentów lub oświadczeń. Wykonawcy </w:t>
      </w:r>
      <w:r w:rsidR="00A33BCB">
        <w:br/>
      </w:r>
      <w:r>
        <w:t xml:space="preserve">są zobowiązani do przedstawienia wyjaśnień w terminie wskazanym przez Zamawiającego. </w:t>
      </w:r>
    </w:p>
    <w:p w14:paraId="7F621881" w14:textId="77777777" w:rsidR="005F37C3" w:rsidRDefault="004208F3"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18</w:t>
      </w:r>
      <w:r w:rsidR="00A33BCB" w:rsidRPr="00A80D42">
        <w:rPr>
          <w:rStyle w:val="Nagwek2Znak"/>
          <w:rFonts w:asciiTheme="minorHAnsi" w:eastAsia="Calibri" w:hAnsiTheme="minorHAnsi" w:cstheme="minorHAnsi"/>
        </w:rPr>
        <w:t>.</w:t>
      </w:r>
      <w:r w:rsidR="00A33BCB">
        <w:rPr>
          <w:rStyle w:val="Nagwek2Znak"/>
          <w:rFonts w:asciiTheme="minorHAnsi" w:eastAsia="Calibri" w:hAnsiTheme="minorHAnsi" w:cstheme="minorHAnsi"/>
          <w:lang w:val="pl-PL"/>
        </w:rPr>
        <w:t>6</w:t>
      </w:r>
      <w:r w:rsidR="00A33BCB" w:rsidRPr="00A80D42">
        <w:rPr>
          <w:rStyle w:val="Nagwek2Znak"/>
          <w:rFonts w:asciiTheme="minorHAnsi" w:eastAsia="Calibri" w:hAnsiTheme="minorHAnsi" w:cstheme="minorHAnsi"/>
        </w:rPr>
        <w:t>.</w:t>
      </w:r>
      <w:r w:rsidR="00A33BCB">
        <w:rPr>
          <w:rStyle w:val="Nagwek2Znak"/>
          <w:rFonts w:asciiTheme="minorHAnsi" w:eastAsia="Calibri" w:hAnsiTheme="minorHAnsi" w:cstheme="minorHAnsi"/>
          <w:lang w:val="pl-PL"/>
        </w:rPr>
        <w:t xml:space="preserve"> </w:t>
      </w:r>
      <w:proofErr w:type="spellStart"/>
      <w:r w:rsidR="005F37C3">
        <w:t>Zamawiający</w:t>
      </w:r>
      <w:proofErr w:type="spellEnd"/>
      <w:r w:rsidR="005F37C3">
        <w:t xml:space="preserve"> wybiera najkorzystniejszą </w:t>
      </w:r>
      <w:proofErr w:type="spellStart"/>
      <w:r w:rsidR="005F37C3">
        <w:t>oferte</w:t>
      </w:r>
      <w:proofErr w:type="spellEnd"/>
      <w:r w:rsidR="005F37C3">
        <w:t xml:space="preserve">̨ w terminie </w:t>
      </w:r>
      <w:proofErr w:type="spellStart"/>
      <w:r w:rsidR="005F37C3">
        <w:t>związania</w:t>
      </w:r>
      <w:proofErr w:type="spellEnd"/>
      <w:r w:rsidR="005F37C3">
        <w:t xml:space="preserve"> ofertą </w:t>
      </w:r>
      <w:proofErr w:type="spellStart"/>
      <w:r w:rsidR="005F37C3">
        <w:t>określonym</w:t>
      </w:r>
      <w:proofErr w:type="spellEnd"/>
      <w:r w:rsidR="005F37C3">
        <w:t xml:space="preserve"> w SWZ. </w:t>
      </w:r>
    </w:p>
    <w:p w14:paraId="715310A9" w14:textId="77777777" w:rsidR="005F37C3" w:rsidRDefault="004208F3"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18</w:t>
      </w:r>
      <w:r w:rsidR="00A33BCB" w:rsidRPr="00A80D42">
        <w:rPr>
          <w:rStyle w:val="Nagwek2Znak"/>
          <w:rFonts w:asciiTheme="minorHAnsi" w:eastAsia="Calibri" w:hAnsiTheme="minorHAnsi" w:cstheme="minorHAnsi"/>
        </w:rPr>
        <w:t>.</w:t>
      </w:r>
      <w:r w:rsidR="00A33BCB">
        <w:rPr>
          <w:rStyle w:val="Nagwek2Znak"/>
          <w:rFonts w:asciiTheme="minorHAnsi" w:eastAsia="Calibri" w:hAnsiTheme="minorHAnsi" w:cstheme="minorHAnsi"/>
          <w:lang w:val="pl-PL"/>
        </w:rPr>
        <w:t>7</w:t>
      </w:r>
      <w:r w:rsidR="00A33BCB" w:rsidRPr="00A80D42">
        <w:rPr>
          <w:rStyle w:val="Nagwek2Znak"/>
          <w:rFonts w:asciiTheme="minorHAnsi" w:eastAsia="Calibri" w:hAnsiTheme="minorHAnsi" w:cstheme="minorHAnsi"/>
        </w:rPr>
        <w:t>.</w:t>
      </w:r>
      <w:r w:rsidR="005F37C3">
        <w:rPr>
          <w:rStyle w:val="Nagwek2Znak"/>
          <w:rFonts w:asciiTheme="minorHAnsi" w:eastAsia="Calibri" w:hAnsiTheme="minorHAnsi" w:cstheme="minorHAnsi"/>
          <w:lang w:val="pl-PL"/>
        </w:rPr>
        <w:t xml:space="preserve"> </w:t>
      </w:r>
      <w:proofErr w:type="spellStart"/>
      <w:r w:rsidR="005F37C3">
        <w:t>Jeżeli</w:t>
      </w:r>
      <w:proofErr w:type="spellEnd"/>
      <w:r w:rsidR="005F37C3">
        <w:t xml:space="preserve"> termin </w:t>
      </w:r>
      <w:proofErr w:type="spellStart"/>
      <w:r w:rsidR="005F37C3">
        <w:t>związania</w:t>
      </w:r>
      <w:proofErr w:type="spellEnd"/>
      <w:r w:rsidR="005F37C3">
        <w:t xml:space="preserve"> ofertą upłynie przed wyborem najkorzystniejszej oferty, </w:t>
      </w:r>
      <w:proofErr w:type="spellStart"/>
      <w:r w:rsidR="005F37C3">
        <w:t>Zamawiający</w:t>
      </w:r>
      <w:proofErr w:type="spellEnd"/>
      <w:r w:rsidR="005F37C3">
        <w:t xml:space="preserve"> wezwie </w:t>
      </w:r>
      <w:proofErr w:type="spellStart"/>
      <w:r w:rsidR="005F37C3">
        <w:t>Wykonawce</w:t>
      </w:r>
      <w:proofErr w:type="spellEnd"/>
      <w:r w:rsidR="005F37C3">
        <w:t xml:space="preserve">̨, </w:t>
      </w:r>
      <w:proofErr w:type="spellStart"/>
      <w:r w:rsidR="005F37C3">
        <w:t>którego</w:t>
      </w:r>
      <w:proofErr w:type="spellEnd"/>
      <w:r w:rsidR="005F37C3">
        <w:t xml:space="preserve"> oferta otrzymała </w:t>
      </w:r>
      <w:proofErr w:type="spellStart"/>
      <w:r w:rsidR="005F37C3">
        <w:t>najwyższa</w:t>
      </w:r>
      <w:proofErr w:type="spellEnd"/>
      <w:r w:rsidR="005F37C3">
        <w:t>̨</w:t>
      </w:r>
      <w:r w:rsidR="00D607D4">
        <w:t xml:space="preserve"> </w:t>
      </w:r>
      <w:proofErr w:type="spellStart"/>
      <w:r w:rsidR="005F37C3">
        <w:t>ocene</w:t>
      </w:r>
      <w:proofErr w:type="spellEnd"/>
      <w:r w:rsidR="005F37C3">
        <w:t xml:space="preserve">̨, do </w:t>
      </w:r>
      <w:r w:rsidR="00681BA2">
        <w:t>wyrażenia</w:t>
      </w:r>
      <w:r w:rsidR="005F37C3">
        <w:t xml:space="preserve">, w wyznaczonym </w:t>
      </w:r>
      <w:r w:rsidR="00681BA2">
        <w:br/>
      </w:r>
      <w:r w:rsidR="005F37C3">
        <w:t xml:space="preserve">przez </w:t>
      </w:r>
      <w:proofErr w:type="spellStart"/>
      <w:r w:rsidR="005F37C3">
        <w:t>Zamawiającego</w:t>
      </w:r>
      <w:proofErr w:type="spellEnd"/>
      <w:r w:rsidR="005F37C3">
        <w:t xml:space="preserve"> terminie, pisemnej zgody na </w:t>
      </w:r>
      <w:proofErr w:type="spellStart"/>
      <w:r w:rsidR="005F37C3">
        <w:t>wybór</w:t>
      </w:r>
      <w:proofErr w:type="spellEnd"/>
      <w:r w:rsidR="005F37C3">
        <w:t xml:space="preserve"> jego oferty. </w:t>
      </w:r>
    </w:p>
    <w:p w14:paraId="1AB310B8" w14:textId="77777777" w:rsidR="005F37C3" w:rsidRDefault="004208F3"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18.</w:t>
      </w:r>
      <w:r w:rsidR="00A33BCB">
        <w:rPr>
          <w:rStyle w:val="Nagwek2Znak"/>
          <w:rFonts w:asciiTheme="minorHAnsi" w:eastAsia="Calibri" w:hAnsiTheme="minorHAnsi" w:cstheme="minorHAnsi"/>
          <w:lang w:val="pl-PL"/>
        </w:rPr>
        <w:t>8</w:t>
      </w:r>
      <w:r w:rsidR="00A33BCB" w:rsidRPr="00A80D42">
        <w:rPr>
          <w:rStyle w:val="Nagwek2Znak"/>
          <w:rFonts w:asciiTheme="minorHAnsi" w:eastAsia="Calibri" w:hAnsiTheme="minorHAnsi" w:cstheme="minorHAnsi"/>
        </w:rPr>
        <w:t>.</w:t>
      </w:r>
      <w:r w:rsidR="00A33BCB">
        <w:rPr>
          <w:rStyle w:val="Nagwek2Znak"/>
          <w:rFonts w:asciiTheme="minorHAnsi" w:eastAsia="Calibri" w:hAnsiTheme="minorHAnsi" w:cstheme="minorHAnsi"/>
          <w:lang w:val="pl-PL"/>
        </w:rPr>
        <w:t xml:space="preserve"> </w:t>
      </w:r>
      <w:r w:rsidR="005F37C3">
        <w:t xml:space="preserve">W przypadku braku zgody, o </w:t>
      </w:r>
      <w:proofErr w:type="spellStart"/>
      <w:r w:rsidR="005F37C3">
        <w:t>kto</w:t>
      </w:r>
      <w:r w:rsidR="00125409">
        <w:t>́rej</w:t>
      </w:r>
      <w:proofErr w:type="spellEnd"/>
      <w:r w:rsidR="00125409">
        <w:t xml:space="preserve"> mowa w 16 ust. 7</w:t>
      </w:r>
      <w:r w:rsidR="005F37C3">
        <w:t xml:space="preserve"> oferta podlega odrzuceniu, a </w:t>
      </w:r>
      <w:proofErr w:type="spellStart"/>
      <w:r w:rsidR="005F37C3">
        <w:t>Zamawiający</w:t>
      </w:r>
      <w:proofErr w:type="spellEnd"/>
      <w:r w:rsidR="005F37C3">
        <w:t xml:space="preserve"> zwraca </w:t>
      </w:r>
      <w:proofErr w:type="spellStart"/>
      <w:r w:rsidR="005F37C3">
        <w:t>sie</w:t>
      </w:r>
      <w:proofErr w:type="spellEnd"/>
      <w:r w:rsidR="005F37C3">
        <w:t xml:space="preserve">̨ o </w:t>
      </w:r>
      <w:proofErr w:type="spellStart"/>
      <w:r w:rsidR="005F37C3">
        <w:t>wyrażenie</w:t>
      </w:r>
      <w:proofErr w:type="spellEnd"/>
      <w:r w:rsidR="005F37C3">
        <w:t xml:space="preserve"> takiej zgody do kolejnego Wykonawcy, </w:t>
      </w:r>
      <w:proofErr w:type="spellStart"/>
      <w:r w:rsidR="005F37C3">
        <w:t>którego</w:t>
      </w:r>
      <w:proofErr w:type="spellEnd"/>
      <w:r w:rsidR="005F37C3">
        <w:t xml:space="preserve"> oferta została </w:t>
      </w:r>
      <w:proofErr w:type="spellStart"/>
      <w:r w:rsidR="005F37C3">
        <w:t>najwyżej</w:t>
      </w:r>
      <w:proofErr w:type="spellEnd"/>
      <w:r w:rsidR="005F37C3">
        <w:t xml:space="preserve"> oceniona, chyba </w:t>
      </w:r>
      <w:proofErr w:type="spellStart"/>
      <w:r w:rsidR="005F37C3">
        <w:t>że</w:t>
      </w:r>
      <w:proofErr w:type="spellEnd"/>
      <w:r w:rsidR="005F37C3">
        <w:t xml:space="preserve"> </w:t>
      </w:r>
      <w:proofErr w:type="spellStart"/>
      <w:r w:rsidR="005F37C3">
        <w:t>zachodza</w:t>
      </w:r>
      <w:proofErr w:type="spellEnd"/>
      <w:r w:rsidR="005F37C3">
        <w:t xml:space="preserve">̨ przesłanki do </w:t>
      </w:r>
      <w:proofErr w:type="spellStart"/>
      <w:r w:rsidR="005F37C3">
        <w:t>unieważnienia</w:t>
      </w:r>
      <w:proofErr w:type="spellEnd"/>
      <w:r w:rsidR="005F37C3">
        <w:t xml:space="preserve"> </w:t>
      </w:r>
      <w:proofErr w:type="spellStart"/>
      <w:r w:rsidR="005F37C3">
        <w:t>postępowania</w:t>
      </w:r>
      <w:proofErr w:type="spellEnd"/>
      <w:r w:rsidR="005F37C3">
        <w:t>.</w:t>
      </w:r>
    </w:p>
    <w:p w14:paraId="629516EB" w14:textId="77777777" w:rsidR="000D284F" w:rsidRDefault="000D284F" w:rsidP="00683850">
      <w:pPr>
        <w:autoSpaceDE w:val="0"/>
        <w:autoSpaceDN w:val="0"/>
        <w:adjustRightInd w:val="0"/>
        <w:spacing w:after="0" w:line="276" w:lineRule="auto"/>
        <w:jc w:val="both"/>
      </w:pPr>
    </w:p>
    <w:p w14:paraId="0C9D186E" w14:textId="77777777" w:rsidR="005F37C3" w:rsidRPr="0049576F" w:rsidRDefault="005F37C3" w:rsidP="00683850">
      <w:pPr>
        <w:pStyle w:val="Nagwek1"/>
        <w:spacing w:before="0" w:line="276" w:lineRule="auto"/>
        <w:jc w:val="both"/>
        <w:rPr>
          <w:sz w:val="26"/>
          <w:szCs w:val="26"/>
        </w:rPr>
      </w:pPr>
      <w:r w:rsidRPr="0049576F">
        <w:rPr>
          <w:rFonts w:ascii="Calibri" w:hAnsi="Calibri"/>
          <w:sz w:val="26"/>
          <w:szCs w:val="26"/>
        </w:rPr>
        <w:t>Rozdział 1</w:t>
      </w:r>
      <w:r w:rsidR="004208F3">
        <w:rPr>
          <w:rFonts w:ascii="Calibri" w:hAnsi="Calibri"/>
          <w:sz w:val="26"/>
          <w:szCs w:val="26"/>
        </w:rPr>
        <w:t>9</w:t>
      </w:r>
      <w:r w:rsidRPr="0049576F">
        <w:rPr>
          <w:rFonts w:ascii="Calibri" w:hAnsi="Calibri"/>
          <w:sz w:val="26"/>
          <w:szCs w:val="26"/>
        </w:rPr>
        <w:t xml:space="preserve"> </w:t>
      </w:r>
      <w:r w:rsidRPr="0049576F">
        <w:rPr>
          <w:rFonts w:asciiTheme="minorHAnsi" w:hAnsiTheme="minorHAnsi" w:cstheme="minorHAnsi"/>
          <w:sz w:val="26"/>
          <w:szCs w:val="26"/>
        </w:rPr>
        <w:t xml:space="preserve">INFORMACJE O FORMALNOŚCIACH, JAKIE MUSZĄ ZOSTAĆ DOPEŁNIONE </w:t>
      </w:r>
      <w:r w:rsidR="000D284F">
        <w:rPr>
          <w:rFonts w:asciiTheme="minorHAnsi" w:hAnsiTheme="minorHAnsi" w:cstheme="minorHAnsi"/>
          <w:sz w:val="26"/>
          <w:szCs w:val="26"/>
        </w:rPr>
        <w:br/>
      </w:r>
      <w:r w:rsidRPr="0049576F">
        <w:rPr>
          <w:rFonts w:asciiTheme="minorHAnsi" w:hAnsiTheme="minorHAnsi" w:cstheme="minorHAnsi"/>
          <w:sz w:val="26"/>
          <w:szCs w:val="26"/>
        </w:rPr>
        <w:t xml:space="preserve">PO WYBORZE OFERTY W CELU ZAWARCIA UMOWY </w:t>
      </w:r>
      <w:r w:rsidR="0049576F">
        <w:rPr>
          <w:rFonts w:asciiTheme="minorHAnsi" w:hAnsiTheme="minorHAnsi" w:cstheme="minorHAnsi"/>
          <w:sz w:val="26"/>
          <w:szCs w:val="26"/>
        </w:rPr>
        <w:t xml:space="preserve">W SPRAWIE ZAMÓWIENIA </w:t>
      </w:r>
      <w:r w:rsidRPr="0049576F">
        <w:rPr>
          <w:rFonts w:asciiTheme="minorHAnsi" w:hAnsiTheme="minorHAnsi" w:cstheme="minorHAnsi"/>
          <w:sz w:val="26"/>
          <w:szCs w:val="26"/>
        </w:rPr>
        <w:t>PUBLICZNEGO</w:t>
      </w:r>
    </w:p>
    <w:p w14:paraId="01BEEC63" w14:textId="23E3318F" w:rsidR="005F37C3" w:rsidRDefault="005F37C3"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9</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1</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proofErr w:type="spellStart"/>
      <w:r>
        <w:t>Zamawiający</w:t>
      </w:r>
      <w:proofErr w:type="spellEnd"/>
      <w:r>
        <w:t xml:space="preserve"> zawiera </w:t>
      </w:r>
      <w:proofErr w:type="spellStart"/>
      <w:r>
        <w:t>umowe</w:t>
      </w:r>
      <w:proofErr w:type="spellEnd"/>
      <w:r>
        <w:t xml:space="preserve">̨ w sprawie </w:t>
      </w:r>
      <w:proofErr w:type="spellStart"/>
      <w:r>
        <w:t>zamówienia</w:t>
      </w:r>
      <w:proofErr w:type="spellEnd"/>
      <w:r>
        <w:t xml:space="preserve"> publicznego, z </w:t>
      </w:r>
      <w:proofErr w:type="spellStart"/>
      <w:r>
        <w:t>uwzględnieniem</w:t>
      </w:r>
      <w:proofErr w:type="spellEnd"/>
      <w:r>
        <w:t xml:space="preserve"> </w:t>
      </w:r>
      <w:r w:rsidR="00681BA2">
        <w:br/>
      </w:r>
      <w:r>
        <w:t xml:space="preserve">art. 577 </w:t>
      </w:r>
      <w:proofErr w:type="spellStart"/>
      <w:r>
        <w:t>pzp</w:t>
      </w:r>
      <w:proofErr w:type="spellEnd"/>
      <w:r>
        <w:t>,</w:t>
      </w:r>
      <w:r w:rsidR="009A1141">
        <w:t xml:space="preserve"> w terminie nie </w:t>
      </w:r>
      <w:proofErr w:type="spellStart"/>
      <w:r w:rsidR="009A1141">
        <w:t>krótszym</w:t>
      </w:r>
      <w:proofErr w:type="spellEnd"/>
      <w:r w:rsidR="009A1141">
        <w:t xml:space="preserve"> </w:t>
      </w:r>
      <w:proofErr w:type="spellStart"/>
      <w:r w:rsidR="009A1141">
        <w:t>niz</w:t>
      </w:r>
      <w:proofErr w:type="spellEnd"/>
      <w:r w:rsidR="009A1141">
        <w:t>̇ 10</w:t>
      </w:r>
      <w:r>
        <w:t xml:space="preserve"> dni od dnia przesłania zawiadomienia o wyborze </w:t>
      </w:r>
      <w:r>
        <w:lastRenderedPageBreak/>
        <w:t xml:space="preserve">najkorzystniejszej oferty, </w:t>
      </w:r>
      <w:proofErr w:type="spellStart"/>
      <w:r>
        <w:t>jeżeli</w:t>
      </w:r>
      <w:proofErr w:type="spellEnd"/>
      <w:r>
        <w:t xml:space="preserve"> zawiadomienie to zostało przesłane przy </w:t>
      </w:r>
      <w:proofErr w:type="spellStart"/>
      <w:r>
        <w:t>użyciu</w:t>
      </w:r>
      <w:proofErr w:type="spellEnd"/>
      <w:r>
        <w:t xml:space="preserve"> </w:t>
      </w:r>
      <w:proofErr w:type="spellStart"/>
      <w:r>
        <w:t>środków</w:t>
      </w:r>
      <w:proofErr w:type="spellEnd"/>
      <w:r>
        <w:t xml:space="preserve"> komunikacji elektronicznej, albo 1</w:t>
      </w:r>
      <w:r w:rsidR="001D134F">
        <w:t>5</w:t>
      </w:r>
      <w:r>
        <w:t xml:space="preserve"> dni, </w:t>
      </w:r>
      <w:proofErr w:type="spellStart"/>
      <w:r>
        <w:t>jeżeli</w:t>
      </w:r>
      <w:proofErr w:type="spellEnd"/>
      <w:r>
        <w:t xml:space="preserve"> </w:t>
      </w:r>
      <w:r w:rsidR="009A1141">
        <w:t>zostało przesłane w inny sposób (art. 264 ustawy).</w:t>
      </w:r>
      <w:r>
        <w:t xml:space="preserve"> </w:t>
      </w:r>
    </w:p>
    <w:p w14:paraId="147F3CD4" w14:textId="77777777" w:rsidR="005F37C3" w:rsidRDefault="005F37C3"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9</w:t>
      </w:r>
      <w:r w:rsidRPr="00A80D42">
        <w:rPr>
          <w:rStyle w:val="Nagwek2Znak"/>
          <w:rFonts w:asciiTheme="minorHAnsi" w:eastAsia="Calibri" w:hAnsiTheme="minorHAnsi" w:cstheme="minorHAnsi"/>
        </w:rPr>
        <w:t>.</w:t>
      </w:r>
      <w:r w:rsidR="00A33BCB">
        <w:rPr>
          <w:rStyle w:val="Nagwek2Znak"/>
          <w:rFonts w:asciiTheme="minorHAnsi" w:eastAsia="Calibri" w:hAnsiTheme="minorHAnsi" w:cstheme="minorHAnsi"/>
          <w:lang w:val="pl-PL"/>
        </w:rPr>
        <w:t>2</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proofErr w:type="spellStart"/>
      <w:r>
        <w:t>Zamawiający</w:t>
      </w:r>
      <w:proofErr w:type="spellEnd"/>
      <w:r>
        <w:t xml:space="preserve"> </w:t>
      </w:r>
      <w:proofErr w:type="spellStart"/>
      <w:r>
        <w:t>może</w:t>
      </w:r>
      <w:proofErr w:type="spellEnd"/>
      <w:r>
        <w:t xml:space="preserve"> </w:t>
      </w:r>
      <w:proofErr w:type="spellStart"/>
      <w:r>
        <w:t>zawrzec</w:t>
      </w:r>
      <w:proofErr w:type="spellEnd"/>
      <w:r>
        <w:t xml:space="preserve">́ </w:t>
      </w:r>
      <w:proofErr w:type="spellStart"/>
      <w:r>
        <w:t>umowe</w:t>
      </w:r>
      <w:proofErr w:type="spellEnd"/>
      <w:r>
        <w:t xml:space="preserve">̨ w sprawie </w:t>
      </w:r>
      <w:proofErr w:type="spellStart"/>
      <w:r>
        <w:t>zamówienia</w:t>
      </w:r>
      <w:proofErr w:type="spellEnd"/>
      <w:r>
        <w:t xml:space="preserve"> publicznego przed upływem terminu, o </w:t>
      </w:r>
      <w:proofErr w:type="spellStart"/>
      <w:r>
        <w:t>którym</w:t>
      </w:r>
      <w:proofErr w:type="spellEnd"/>
      <w:r>
        <w:t xml:space="preserve"> mowa w ust. 1, </w:t>
      </w:r>
      <w:proofErr w:type="spellStart"/>
      <w:r>
        <w:t>jeżeli</w:t>
      </w:r>
      <w:proofErr w:type="spellEnd"/>
      <w:r>
        <w:t xml:space="preserve"> w </w:t>
      </w:r>
      <w:proofErr w:type="spellStart"/>
      <w:r>
        <w:t>postępowaniu</w:t>
      </w:r>
      <w:proofErr w:type="spellEnd"/>
      <w:r>
        <w:t xml:space="preserve"> o udzielenie </w:t>
      </w:r>
      <w:proofErr w:type="spellStart"/>
      <w:r>
        <w:t>zamówienia</w:t>
      </w:r>
      <w:proofErr w:type="spellEnd"/>
      <w:r>
        <w:t xml:space="preserve"> </w:t>
      </w:r>
      <w:proofErr w:type="spellStart"/>
      <w:r>
        <w:t>złożono</w:t>
      </w:r>
      <w:proofErr w:type="spellEnd"/>
      <w:r>
        <w:t xml:space="preserve"> tylko jedną </w:t>
      </w:r>
      <w:proofErr w:type="spellStart"/>
      <w:r>
        <w:t>oferte</w:t>
      </w:r>
      <w:proofErr w:type="spellEnd"/>
      <w:r>
        <w:t xml:space="preserve">̨. </w:t>
      </w:r>
    </w:p>
    <w:p w14:paraId="704D4098" w14:textId="77777777" w:rsidR="005F37C3" w:rsidRDefault="005F37C3"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w:t>
      </w:r>
      <w:r w:rsidR="00473487">
        <w:rPr>
          <w:rStyle w:val="Nagwek2Znak"/>
          <w:rFonts w:asciiTheme="minorHAnsi" w:eastAsia="Calibri" w:hAnsiTheme="minorHAnsi" w:cstheme="minorHAnsi"/>
          <w:lang w:val="pl-PL"/>
        </w:rPr>
        <w:t>9</w:t>
      </w:r>
      <w:r w:rsidRPr="00A80D42">
        <w:rPr>
          <w:rStyle w:val="Nagwek2Znak"/>
          <w:rFonts w:asciiTheme="minorHAnsi" w:eastAsia="Calibri" w:hAnsiTheme="minorHAnsi" w:cstheme="minorHAnsi"/>
        </w:rPr>
        <w:t>.</w:t>
      </w:r>
      <w:r w:rsidR="00A33BCB">
        <w:rPr>
          <w:rStyle w:val="Nagwek2Znak"/>
          <w:rFonts w:asciiTheme="minorHAnsi" w:eastAsia="Calibri" w:hAnsiTheme="minorHAnsi" w:cstheme="minorHAnsi"/>
          <w:lang w:val="pl-PL"/>
        </w:rPr>
        <w:t>3</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t xml:space="preserve">Wykonawca, którego oferta została wybrana jako najkorzystniejsza, zostanie poinformowany przez Zamawiającego o miejscu i terminie podpisania umowy. </w:t>
      </w:r>
    </w:p>
    <w:p w14:paraId="5EB4052C" w14:textId="77777777" w:rsidR="005F37C3" w:rsidRDefault="005F37C3"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w:t>
      </w:r>
      <w:r w:rsidR="00473487">
        <w:rPr>
          <w:rStyle w:val="Nagwek2Znak"/>
          <w:rFonts w:asciiTheme="minorHAnsi" w:eastAsia="Calibri" w:hAnsiTheme="minorHAnsi" w:cstheme="minorHAnsi"/>
          <w:lang w:val="pl-PL"/>
        </w:rPr>
        <w:t>9</w:t>
      </w:r>
      <w:r w:rsidRPr="00A80D42">
        <w:rPr>
          <w:rStyle w:val="Nagwek2Znak"/>
          <w:rFonts w:asciiTheme="minorHAnsi" w:eastAsia="Calibri" w:hAnsiTheme="minorHAnsi" w:cstheme="minorHAnsi"/>
        </w:rPr>
        <w:t>.</w:t>
      </w:r>
      <w:r w:rsidR="00A33BCB">
        <w:rPr>
          <w:rStyle w:val="Nagwek2Znak"/>
          <w:rFonts w:asciiTheme="minorHAnsi" w:eastAsia="Calibri" w:hAnsiTheme="minorHAnsi" w:cstheme="minorHAnsi"/>
          <w:lang w:val="pl-PL"/>
        </w:rPr>
        <w:t>4</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t xml:space="preserve">Wykonawca, o którym mowa w ust. 1, ma obowiązek zawrzeć umowę w sprawie zamówienia na warunkach określonych w projektowanych postanowieniach umowy, które stanowią </w:t>
      </w:r>
      <w:r w:rsidR="000D284F">
        <w:t>załącznik nr 2</w:t>
      </w:r>
      <w:r w:rsidRPr="000D284F">
        <w:t xml:space="preserve"> do SWZ</w:t>
      </w:r>
      <w:r>
        <w:t>. Umowa zostanie uzupełniona o zapisy wynikające ze złożonej oferty.</w:t>
      </w:r>
    </w:p>
    <w:p w14:paraId="3B374FDD" w14:textId="77777777" w:rsidR="005F37C3" w:rsidRDefault="00A33BCB"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w:t>
      </w:r>
      <w:r w:rsidR="00473487">
        <w:rPr>
          <w:rStyle w:val="Nagwek2Znak"/>
          <w:rFonts w:asciiTheme="minorHAnsi" w:eastAsia="Calibri" w:hAnsiTheme="minorHAnsi" w:cstheme="minorHAnsi"/>
          <w:lang w:val="pl-PL"/>
        </w:rPr>
        <w:t>9</w:t>
      </w:r>
      <w:r w:rsidR="005F37C3"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5</w:t>
      </w:r>
      <w:r w:rsidR="005F37C3" w:rsidRPr="00A80D42">
        <w:rPr>
          <w:rStyle w:val="Nagwek2Znak"/>
          <w:rFonts w:asciiTheme="minorHAnsi" w:eastAsia="Calibri" w:hAnsiTheme="minorHAnsi" w:cstheme="minorHAnsi"/>
        </w:rPr>
        <w:t>.</w:t>
      </w:r>
      <w:r w:rsidR="005F37C3">
        <w:rPr>
          <w:rStyle w:val="Nagwek2Znak"/>
          <w:rFonts w:asciiTheme="minorHAnsi" w:eastAsia="Calibri" w:hAnsiTheme="minorHAnsi" w:cstheme="minorHAnsi"/>
          <w:lang w:val="pl-PL"/>
        </w:rPr>
        <w:t xml:space="preserve"> </w:t>
      </w:r>
      <w:r w:rsidR="005F37C3">
        <w:t xml:space="preserve">Przed podpisaniem umowy Wykonawcy wspólnie ubiegający się o udzielenie zamówienia </w:t>
      </w:r>
      <w:r w:rsidR="00D607D4">
        <w:br/>
      </w:r>
      <w:r w:rsidR="005F37C3">
        <w:t>(w przypadku wyboru ich oferty jako najkorzystniejszej) przedstawią Zamawiającemu umowę regulującą współpracę tych Wykonawców.</w:t>
      </w:r>
    </w:p>
    <w:p w14:paraId="53FF93D2" w14:textId="2EBE5E1B" w:rsidR="005F37C3" w:rsidRDefault="00A33BCB"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w:t>
      </w:r>
      <w:r w:rsidR="00473487">
        <w:rPr>
          <w:rStyle w:val="Nagwek2Znak"/>
          <w:rFonts w:asciiTheme="minorHAnsi" w:eastAsia="Calibri" w:hAnsiTheme="minorHAnsi" w:cstheme="minorHAnsi"/>
          <w:lang w:val="pl-PL"/>
        </w:rPr>
        <w:t>9</w:t>
      </w:r>
      <w:r w:rsidR="005F37C3"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6</w:t>
      </w:r>
      <w:r w:rsidR="005F37C3" w:rsidRPr="00A80D42">
        <w:rPr>
          <w:rStyle w:val="Nagwek2Znak"/>
          <w:rFonts w:asciiTheme="minorHAnsi" w:eastAsia="Calibri" w:hAnsiTheme="minorHAnsi" w:cstheme="minorHAnsi"/>
        </w:rPr>
        <w:t>.</w:t>
      </w:r>
      <w:r w:rsidR="005F37C3">
        <w:rPr>
          <w:rStyle w:val="Nagwek2Znak"/>
          <w:rFonts w:asciiTheme="minorHAnsi" w:eastAsia="Calibri" w:hAnsiTheme="minorHAnsi" w:cstheme="minorHAnsi"/>
          <w:lang w:val="pl-PL"/>
        </w:rPr>
        <w:t xml:space="preserve"> </w:t>
      </w:r>
      <w:proofErr w:type="spellStart"/>
      <w:r w:rsidR="005F37C3">
        <w:t>Jeżeli</w:t>
      </w:r>
      <w:proofErr w:type="spellEnd"/>
      <w:r w:rsidR="005F37C3">
        <w:t xml:space="preserve"> Wykonawca, </w:t>
      </w:r>
      <w:proofErr w:type="spellStart"/>
      <w:r w:rsidR="005F37C3">
        <w:t>którego</w:t>
      </w:r>
      <w:proofErr w:type="spellEnd"/>
      <w:r w:rsidR="005F37C3">
        <w:t xml:space="preserve"> oferta została wybrana jako najkorzystniejsza, uchyla </w:t>
      </w:r>
      <w:proofErr w:type="spellStart"/>
      <w:r w:rsidR="005F37C3">
        <w:t>sie</w:t>
      </w:r>
      <w:proofErr w:type="spellEnd"/>
      <w:r w:rsidR="005F37C3">
        <w:t xml:space="preserve">̨ od zawarcia umowy w sprawie </w:t>
      </w:r>
      <w:proofErr w:type="spellStart"/>
      <w:r w:rsidR="005F37C3">
        <w:t>zamówienia</w:t>
      </w:r>
      <w:proofErr w:type="spellEnd"/>
      <w:r w:rsidR="005F37C3">
        <w:t xml:space="preserve"> publicznego</w:t>
      </w:r>
      <w:r w:rsidR="001B4D3B">
        <w:t>,</w:t>
      </w:r>
      <w:r w:rsidR="005F37C3">
        <w:t xml:space="preserve"> Zamawiający może </w:t>
      </w:r>
      <w:proofErr w:type="spellStart"/>
      <w:r w:rsidR="005F37C3">
        <w:t>dokonac</w:t>
      </w:r>
      <w:proofErr w:type="spellEnd"/>
      <w:r w:rsidR="005F37C3">
        <w:t xml:space="preserve">́ ponownego badania i oceny ofert </w:t>
      </w:r>
      <w:proofErr w:type="spellStart"/>
      <w:r w:rsidR="005F37C3">
        <w:t>spośród</w:t>
      </w:r>
      <w:proofErr w:type="spellEnd"/>
      <w:r w:rsidR="005F37C3">
        <w:t xml:space="preserve"> ofert pozostałych w </w:t>
      </w:r>
      <w:proofErr w:type="spellStart"/>
      <w:r w:rsidR="005F37C3">
        <w:t>postępowaniu</w:t>
      </w:r>
      <w:proofErr w:type="spellEnd"/>
      <w:r w:rsidR="005F37C3">
        <w:t xml:space="preserve"> </w:t>
      </w:r>
      <w:proofErr w:type="spellStart"/>
      <w:r w:rsidR="005F37C3">
        <w:t>Wykonawców</w:t>
      </w:r>
      <w:proofErr w:type="spellEnd"/>
      <w:r w:rsidR="005F37C3">
        <w:t xml:space="preserve"> albo </w:t>
      </w:r>
      <w:proofErr w:type="spellStart"/>
      <w:r w:rsidR="005F37C3">
        <w:t>unieważnic</w:t>
      </w:r>
      <w:proofErr w:type="spellEnd"/>
      <w:r w:rsidR="005F37C3">
        <w:t xml:space="preserve">́ </w:t>
      </w:r>
      <w:proofErr w:type="spellStart"/>
      <w:r w:rsidR="005F37C3">
        <w:t>postępowanie</w:t>
      </w:r>
      <w:proofErr w:type="spellEnd"/>
      <w:r w:rsidR="005F37C3">
        <w:t>.</w:t>
      </w:r>
    </w:p>
    <w:p w14:paraId="0ED6C485" w14:textId="77777777" w:rsidR="005F37C3" w:rsidRDefault="005F37C3" w:rsidP="00683850">
      <w:pPr>
        <w:autoSpaceDE w:val="0"/>
        <w:autoSpaceDN w:val="0"/>
        <w:adjustRightInd w:val="0"/>
        <w:spacing w:after="0" w:line="276" w:lineRule="auto"/>
        <w:jc w:val="both"/>
      </w:pPr>
    </w:p>
    <w:p w14:paraId="603DE500" w14:textId="77777777" w:rsidR="005F37C3" w:rsidRPr="0049576F" w:rsidRDefault="005F37C3" w:rsidP="00683850">
      <w:pPr>
        <w:pStyle w:val="Nagwek1"/>
        <w:spacing w:before="0" w:line="276" w:lineRule="auto"/>
        <w:jc w:val="both"/>
        <w:rPr>
          <w:rFonts w:asciiTheme="minorHAnsi" w:hAnsiTheme="minorHAnsi" w:cstheme="minorHAnsi"/>
          <w:sz w:val="26"/>
          <w:szCs w:val="26"/>
        </w:rPr>
      </w:pPr>
      <w:r w:rsidRPr="0049576F">
        <w:rPr>
          <w:rFonts w:ascii="Calibri" w:hAnsi="Calibri"/>
          <w:sz w:val="26"/>
          <w:szCs w:val="26"/>
        </w:rPr>
        <w:t xml:space="preserve">Rozdział </w:t>
      </w:r>
      <w:r w:rsidR="00473487">
        <w:rPr>
          <w:rFonts w:ascii="Calibri" w:hAnsi="Calibri"/>
          <w:sz w:val="26"/>
          <w:szCs w:val="26"/>
        </w:rPr>
        <w:t>20</w:t>
      </w:r>
      <w:r w:rsidRPr="0049576F">
        <w:rPr>
          <w:rFonts w:ascii="Calibri" w:hAnsi="Calibri"/>
          <w:sz w:val="26"/>
          <w:szCs w:val="26"/>
        </w:rPr>
        <w:t xml:space="preserve"> </w:t>
      </w:r>
      <w:r w:rsidR="006C1510" w:rsidRPr="0049576F">
        <w:rPr>
          <w:rFonts w:asciiTheme="minorHAnsi" w:hAnsiTheme="minorHAnsi" w:cstheme="minorHAnsi"/>
          <w:sz w:val="26"/>
          <w:szCs w:val="26"/>
        </w:rPr>
        <w:t>POUCZENIE O ŚRODKACH OCHRONY PRAWNEJ PRZYSŁUGUJĄCYCH WYKONAWCY</w:t>
      </w:r>
    </w:p>
    <w:p w14:paraId="4187242A" w14:textId="4F72FB86" w:rsidR="006C1510" w:rsidRDefault="00473487" w:rsidP="00683850">
      <w:pPr>
        <w:spacing w:line="276" w:lineRule="auto"/>
        <w:jc w:val="both"/>
      </w:pPr>
      <w:r>
        <w:rPr>
          <w:rStyle w:val="Nagwek2Znak"/>
          <w:rFonts w:asciiTheme="minorHAnsi" w:eastAsia="Calibri" w:hAnsiTheme="minorHAnsi" w:cstheme="minorHAnsi"/>
          <w:lang w:val="pl-PL"/>
        </w:rPr>
        <w:t>20</w:t>
      </w:r>
      <w:r w:rsidR="006C1510" w:rsidRPr="00A80D42">
        <w:rPr>
          <w:rStyle w:val="Nagwek2Znak"/>
          <w:rFonts w:asciiTheme="minorHAnsi" w:eastAsia="Calibri" w:hAnsiTheme="minorHAnsi" w:cstheme="minorHAnsi"/>
        </w:rPr>
        <w:t>.</w:t>
      </w:r>
      <w:r w:rsidR="006C1510">
        <w:rPr>
          <w:rStyle w:val="Nagwek2Znak"/>
          <w:rFonts w:asciiTheme="minorHAnsi" w:eastAsia="Calibri" w:hAnsiTheme="minorHAnsi" w:cstheme="minorHAnsi"/>
          <w:lang w:val="pl-PL"/>
        </w:rPr>
        <w:t>1</w:t>
      </w:r>
      <w:r w:rsidR="006C1510" w:rsidRPr="00A80D42">
        <w:rPr>
          <w:rStyle w:val="Nagwek2Znak"/>
          <w:rFonts w:asciiTheme="minorHAnsi" w:eastAsia="Calibri" w:hAnsiTheme="minorHAnsi" w:cstheme="minorHAnsi"/>
        </w:rPr>
        <w:t>.</w:t>
      </w:r>
      <w:r w:rsidR="006C1510">
        <w:rPr>
          <w:rStyle w:val="Nagwek2Znak"/>
          <w:rFonts w:asciiTheme="minorHAnsi" w:eastAsia="Calibri" w:hAnsiTheme="minorHAnsi" w:cstheme="minorHAnsi"/>
          <w:lang w:val="pl-PL"/>
        </w:rPr>
        <w:t xml:space="preserve"> </w:t>
      </w:r>
      <w:r w:rsidR="006C1510">
        <w:t xml:space="preserve">Środki ochrony prawnej </w:t>
      </w:r>
      <w:proofErr w:type="spellStart"/>
      <w:r w:rsidR="006C1510">
        <w:t>przysługuja</w:t>
      </w:r>
      <w:proofErr w:type="spellEnd"/>
      <w:r w:rsidR="006C1510">
        <w:t xml:space="preserve">̨ Wykonawcy, </w:t>
      </w:r>
      <w:proofErr w:type="spellStart"/>
      <w:r w:rsidR="006C1510">
        <w:t>jeżeli</w:t>
      </w:r>
      <w:proofErr w:type="spellEnd"/>
      <w:r w:rsidR="006C1510">
        <w:t xml:space="preserve"> ma lub miał interes w uzyskaniu </w:t>
      </w:r>
      <w:proofErr w:type="spellStart"/>
      <w:r w:rsidR="006C1510">
        <w:t>zamówienia</w:t>
      </w:r>
      <w:proofErr w:type="spellEnd"/>
      <w:r w:rsidR="006C1510">
        <w:t xml:space="preserve"> oraz </w:t>
      </w:r>
      <w:proofErr w:type="spellStart"/>
      <w:r w:rsidR="006C1510">
        <w:t>poniósł</w:t>
      </w:r>
      <w:proofErr w:type="spellEnd"/>
      <w:r w:rsidR="006C1510">
        <w:t xml:space="preserve"> lub </w:t>
      </w:r>
      <w:proofErr w:type="spellStart"/>
      <w:r w:rsidR="006C1510">
        <w:t>może</w:t>
      </w:r>
      <w:proofErr w:type="spellEnd"/>
      <w:r w:rsidR="006C1510">
        <w:t xml:space="preserve"> </w:t>
      </w:r>
      <w:proofErr w:type="spellStart"/>
      <w:r w:rsidR="006C1510">
        <w:t>ponieśc</w:t>
      </w:r>
      <w:proofErr w:type="spellEnd"/>
      <w:r w:rsidR="006C1510">
        <w:t xml:space="preserve">́ </w:t>
      </w:r>
      <w:proofErr w:type="spellStart"/>
      <w:r w:rsidR="006C1510">
        <w:t>szkode</w:t>
      </w:r>
      <w:proofErr w:type="spellEnd"/>
      <w:r w:rsidR="006C1510">
        <w:t>̨</w:t>
      </w:r>
      <w:r w:rsidR="00D607D4">
        <w:t xml:space="preserve"> </w:t>
      </w:r>
      <w:r w:rsidR="006C1510">
        <w:t xml:space="preserve">w wyniku naruszenia przez </w:t>
      </w:r>
      <w:proofErr w:type="spellStart"/>
      <w:r w:rsidR="006C1510">
        <w:t>Zamawiającego</w:t>
      </w:r>
      <w:proofErr w:type="spellEnd"/>
      <w:r w:rsidR="006C1510">
        <w:t xml:space="preserve"> </w:t>
      </w:r>
      <w:proofErr w:type="spellStart"/>
      <w:r w:rsidR="006C1510">
        <w:t>przepisów</w:t>
      </w:r>
      <w:proofErr w:type="spellEnd"/>
      <w:r w:rsidR="006C1510">
        <w:t xml:space="preserve"> </w:t>
      </w:r>
      <w:proofErr w:type="spellStart"/>
      <w:r w:rsidR="006C1510">
        <w:t>pzp</w:t>
      </w:r>
      <w:proofErr w:type="spellEnd"/>
      <w:r w:rsidR="005C5D86">
        <w:t xml:space="preserve"> (Dzia</w:t>
      </w:r>
      <w:r w:rsidR="001B4D3B">
        <w:t>ł IX Środki ochrony prawnej)</w:t>
      </w:r>
      <w:r w:rsidR="006C1510">
        <w:t xml:space="preserve">. </w:t>
      </w:r>
    </w:p>
    <w:p w14:paraId="78834010" w14:textId="77777777" w:rsidR="006C1510" w:rsidRDefault="00473487" w:rsidP="00D667C2">
      <w:pPr>
        <w:spacing w:after="120" w:line="276" w:lineRule="auto"/>
        <w:jc w:val="both"/>
      </w:pPr>
      <w:r>
        <w:rPr>
          <w:rStyle w:val="Nagwek2Znak"/>
          <w:rFonts w:asciiTheme="minorHAnsi" w:eastAsia="Calibri" w:hAnsiTheme="minorHAnsi" w:cstheme="minorHAnsi"/>
          <w:lang w:val="pl-PL"/>
        </w:rPr>
        <w:t>20</w:t>
      </w:r>
      <w:r w:rsidR="006C1510" w:rsidRPr="00A80D42">
        <w:rPr>
          <w:rStyle w:val="Nagwek2Znak"/>
          <w:rFonts w:asciiTheme="minorHAnsi" w:eastAsia="Calibri" w:hAnsiTheme="minorHAnsi" w:cstheme="minorHAnsi"/>
        </w:rPr>
        <w:t>.</w:t>
      </w:r>
      <w:r w:rsidR="00A33BCB">
        <w:rPr>
          <w:rStyle w:val="Nagwek2Znak"/>
          <w:rFonts w:asciiTheme="minorHAnsi" w:eastAsia="Calibri" w:hAnsiTheme="minorHAnsi" w:cstheme="minorHAnsi"/>
          <w:lang w:val="pl-PL"/>
        </w:rPr>
        <w:t>2</w:t>
      </w:r>
      <w:r w:rsidR="006C1510" w:rsidRPr="00A80D42">
        <w:rPr>
          <w:rStyle w:val="Nagwek2Znak"/>
          <w:rFonts w:asciiTheme="minorHAnsi" w:eastAsia="Calibri" w:hAnsiTheme="minorHAnsi" w:cstheme="minorHAnsi"/>
        </w:rPr>
        <w:t>.</w:t>
      </w:r>
      <w:r w:rsidR="006C1510">
        <w:rPr>
          <w:rStyle w:val="Nagwek2Znak"/>
          <w:rFonts w:asciiTheme="minorHAnsi" w:eastAsia="Calibri" w:hAnsiTheme="minorHAnsi" w:cstheme="minorHAnsi"/>
          <w:lang w:val="pl-PL"/>
        </w:rPr>
        <w:t xml:space="preserve"> </w:t>
      </w:r>
      <w:r w:rsidR="006C1510">
        <w:t xml:space="preserve">Odwołanie przysługuje na: </w:t>
      </w:r>
    </w:p>
    <w:p w14:paraId="5E3D99BA" w14:textId="77777777" w:rsidR="006C1510" w:rsidRDefault="00A33BCB" w:rsidP="00D667C2">
      <w:pPr>
        <w:spacing w:after="120" w:line="276" w:lineRule="auto"/>
        <w:jc w:val="both"/>
      </w:pPr>
      <w:r>
        <w:t>a)</w:t>
      </w:r>
      <w:r w:rsidR="006C1510">
        <w:t xml:space="preserve"> niezgodną z przepisami ustawy </w:t>
      </w:r>
      <w:proofErr w:type="spellStart"/>
      <w:r w:rsidR="006C1510">
        <w:t>czynnośc</w:t>
      </w:r>
      <w:proofErr w:type="spellEnd"/>
      <w:r w:rsidR="006C1510">
        <w:t xml:space="preserve">́ </w:t>
      </w:r>
      <w:proofErr w:type="spellStart"/>
      <w:r w:rsidR="006C1510">
        <w:t>Zamawiającego</w:t>
      </w:r>
      <w:proofErr w:type="spellEnd"/>
      <w:r w:rsidR="006C1510">
        <w:t xml:space="preserve">, </w:t>
      </w:r>
      <w:proofErr w:type="spellStart"/>
      <w:r w:rsidR="006C1510">
        <w:t>podjęta</w:t>
      </w:r>
      <w:proofErr w:type="spellEnd"/>
      <w:r w:rsidR="006C1510">
        <w:t>̨</w:t>
      </w:r>
      <w:r w:rsidR="00D607D4">
        <w:t xml:space="preserve"> </w:t>
      </w:r>
      <w:r w:rsidR="006C1510">
        <w:t xml:space="preserve">w </w:t>
      </w:r>
      <w:proofErr w:type="spellStart"/>
      <w:r w:rsidR="006C1510">
        <w:t>postępowaniu</w:t>
      </w:r>
      <w:proofErr w:type="spellEnd"/>
      <w:r w:rsidR="006C1510">
        <w:t xml:space="preserve"> o udzielenie </w:t>
      </w:r>
      <w:proofErr w:type="spellStart"/>
      <w:r w:rsidR="006C1510">
        <w:t>za</w:t>
      </w:r>
      <w:r w:rsidR="00D863E1">
        <w:t>mówienia</w:t>
      </w:r>
      <w:proofErr w:type="spellEnd"/>
      <w:r w:rsidR="00D863E1">
        <w:t>, w tym na zapis projekt umowy</w:t>
      </w:r>
      <w:r w:rsidR="006C1510">
        <w:t xml:space="preserve">; </w:t>
      </w:r>
    </w:p>
    <w:p w14:paraId="7C3F4E68" w14:textId="77777777" w:rsidR="006C1510" w:rsidRDefault="00A33BCB" w:rsidP="00683850">
      <w:pPr>
        <w:spacing w:line="276" w:lineRule="auto"/>
        <w:jc w:val="both"/>
      </w:pPr>
      <w:r>
        <w:t>b)</w:t>
      </w:r>
      <w:r w:rsidR="006C1510">
        <w:t xml:space="preserve"> zaniechanie </w:t>
      </w:r>
      <w:proofErr w:type="spellStart"/>
      <w:r w:rsidR="006C1510">
        <w:t>czynności</w:t>
      </w:r>
      <w:proofErr w:type="spellEnd"/>
      <w:r w:rsidR="006C1510">
        <w:t xml:space="preserve"> w </w:t>
      </w:r>
      <w:proofErr w:type="spellStart"/>
      <w:r w:rsidR="006C1510">
        <w:t>postępowaniu</w:t>
      </w:r>
      <w:proofErr w:type="spellEnd"/>
      <w:r w:rsidR="006C1510">
        <w:t xml:space="preserve"> o udzielenie </w:t>
      </w:r>
      <w:proofErr w:type="spellStart"/>
      <w:r w:rsidR="006C1510">
        <w:t>zamówienia</w:t>
      </w:r>
      <w:proofErr w:type="spellEnd"/>
      <w:r w:rsidR="006C1510">
        <w:t xml:space="preserve">, do </w:t>
      </w:r>
      <w:proofErr w:type="spellStart"/>
      <w:r w:rsidR="006C1510">
        <w:t>której</w:t>
      </w:r>
      <w:proofErr w:type="spellEnd"/>
      <w:r w:rsidR="006C1510">
        <w:t xml:space="preserve"> </w:t>
      </w:r>
      <w:proofErr w:type="spellStart"/>
      <w:r w:rsidR="006C1510">
        <w:t>Zamawiający</w:t>
      </w:r>
      <w:proofErr w:type="spellEnd"/>
      <w:r w:rsidR="006C1510">
        <w:t xml:space="preserve"> </w:t>
      </w:r>
      <w:r w:rsidR="000D284F">
        <w:br/>
      </w:r>
      <w:r w:rsidR="006C1510">
        <w:t xml:space="preserve">był </w:t>
      </w:r>
      <w:proofErr w:type="spellStart"/>
      <w:r w:rsidR="006C1510">
        <w:t>obowiązany</w:t>
      </w:r>
      <w:proofErr w:type="spellEnd"/>
      <w:r w:rsidR="006C1510">
        <w:t xml:space="preserve"> na podstawie ustawy. </w:t>
      </w:r>
    </w:p>
    <w:p w14:paraId="23AFE3D2" w14:textId="09282A2F" w:rsidR="006C1510" w:rsidRDefault="00473487" w:rsidP="00683850">
      <w:pPr>
        <w:spacing w:line="276" w:lineRule="auto"/>
        <w:jc w:val="both"/>
      </w:pPr>
      <w:r>
        <w:rPr>
          <w:rStyle w:val="Nagwek2Znak"/>
          <w:rFonts w:asciiTheme="minorHAnsi" w:eastAsia="Calibri" w:hAnsiTheme="minorHAnsi" w:cstheme="minorHAnsi"/>
          <w:lang w:val="pl-PL"/>
        </w:rPr>
        <w:t>20</w:t>
      </w:r>
      <w:r w:rsidR="006C1510" w:rsidRPr="00A80D42">
        <w:rPr>
          <w:rStyle w:val="Nagwek2Znak"/>
          <w:rFonts w:asciiTheme="minorHAnsi" w:eastAsia="Calibri" w:hAnsiTheme="minorHAnsi" w:cstheme="minorHAnsi"/>
        </w:rPr>
        <w:t>.</w:t>
      </w:r>
      <w:r w:rsidR="00A33BCB">
        <w:rPr>
          <w:rStyle w:val="Nagwek2Znak"/>
          <w:rFonts w:asciiTheme="minorHAnsi" w:eastAsia="Calibri" w:hAnsiTheme="minorHAnsi" w:cstheme="minorHAnsi"/>
          <w:lang w:val="pl-PL"/>
        </w:rPr>
        <w:t>3</w:t>
      </w:r>
      <w:r w:rsidR="006C1510" w:rsidRPr="00A80D42">
        <w:rPr>
          <w:rStyle w:val="Nagwek2Znak"/>
          <w:rFonts w:asciiTheme="minorHAnsi" w:eastAsia="Calibri" w:hAnsiTheme="minorHAnsi" w:cstheme="minorHAnsi"/>
        </w:rPr>
        <w:t>.</w:t>
      </w:r>
      <w:r w:rsidR="006C1510">
        <w:rPr>
          <w:rStyle w:val="Nagwek2Znak"/>
          <w:rFonts w:asciiTheme="minorHAnsi" w:eastAsia="Calibri" w:hAnsiTheme="minorHAnsi" w:cstheme="minorHAnsi"/>
          <w:lang w:val="pl-PL"/>
        </w:rPr>
        <w:t xml:space="preserve"> </w:t>
      </w:r>
      <w:r w:rsidR="006C1510">
        <w:t xml:space="preserve">Odwołanie wnosi </w:t>
      </w:r>
      <w:proofErr w:type="spellStart"/>
      <w:r w:rsidR="006C1510">
        <w:t>sie</w:t>
      </w:r>
      <w:proofErr w:type="spellEnd"/>
      <w:r w:rsidR="006C1510">
        <w:t>̨ do Prezesa Krajowej Izby Odwoławczej w formie pisemnej albo w formie elektronicznej albo w postaci elektronicznej opatrzone</w:t>
      </w:r>
      <w:r w:rsidR="001B4D3B">
        <w:t>j</w:t>
      </w:r>
      <w:r w:rsidR="006C1510">
        <w:t xml:space="preserve"> podpisem zaufanym. </w:t>
      </w:r>
    </w:p>
    <w:p w14:paraId="2DC3A277" w14:textId="77777777" w:rsidR="006C1510" w:rsidRDefault="00D34680" w:rsidP="00683850">
      <w:pPr>
        <w:spacing w:line="276" w:lineRule="auto"/>
        <w:jc w:val="both"/>
      </w:pPr>
      <w:r>
        <w:rPr>
          <w:rStyle w:val="Nagwek2Znak"/>
          <w:rFonts w:asciiTheme="minorHAnsi" w:eastAsia="Calibri" w:hAnsiTheme="minorHAnsi" w:cstheme="minorHAnsi"/>
          <w:lang w:val="pl-PL"/>
        </w:rPr>
        <w:t>20</w:t>
      </w:r>
      <w:r w:rsidR="006C1510" w:rsidRPr="00A80D42">
        <w:rPr>
          <w:rStyle w:val="Nagwek2Znak"/>
          <w:rFonts w:asciiTheme="minorHAnsi" w:eastAsia="Calibri" w:hAnsiTheme="minorHAnsi" w:cstheme="minorHAnsi"/>
        </w:rPr>
        <w:t>.</w:t>
      </w:r>
      <w:r w:rsidR="00A33BCB">
        <w:rPr>
          <w:rStyle w:val="Nagwek2Znak"/>
          <w:rFonts w:asciiTheme="minorHAnsi" w:eastAsia="Calibri" w:hAnsiTheme="minorHAnsi" w:cstheme="minorHAnsi"/>
          <w:lang w:val="pl-PL"/>
        </w:rPr>
        <w:t>4</w:t>
      </w:r>
      <w:r w:rsidR="006C1510" w:rsidRPr="00A80D42">
        <w:rPr>
          <w:rStyle w:val="Nagwek2Znak"/>
          <w:rFonts w:asciiTheme="minorHAnsi" w:eastAsia="Calibri" w:hAnsiTheme="minorHAnsi" w:cstheme="minorHAnsi"/>
        </w:rPr>
        <w:t>.</w:t>
      </w:r>
      <w:r w:rsidR="006C1510">
        <w:rPr>
          <w:rStyle w:val="Nagwek2Znak"/>
          <w:rFonts w:asciiTheme="minorHAnsi" w:eastAsia="Calibri" w:hAnsiTheme="minorHAnsi" w:cstheme="minorHAnsi"/>
          <w:lang w:val="pl-PL"/>
        </w:rPr>
        <w:t xml:space="preserve"> </w:t>
      </w:r>
      <w:r w:rsidR="006C1510">
        <w:t xml:space="preserve">Na orzeczenie Krajowej Izby Odwoławczej oraz postanowienie Prezesa Krajowej Izby Odwoławczej, o </w:t>
      </w:r>
      <w:proofErr w:type="spellStart"/>
      <w:r w:rsidR="006C1510">
        <w:t>którym</w:t>
      </w:r>
      <w:proofErr w:type="spellEnd"/>
      <w:r w:rsidR="006C1510">
        <w:t xml:space="preserve"> mowa w art. 519 ust. 1 </w:t>
      </w:r>
      <w:proofErr w:type="spellStart"/>
      <w:r w:rsidR="006C1510">
        <w:t>pzp</w:t>
      </w:r>
      <w:proofErr w:type="spellEnd"/>
      <w:r w:rsidR="006C1510">
        <w:t xml:space="preserve">, stronom oraz uczestnikom </w:t>
      </w:r>
      <w:proofErr w:type="spellStart"/>
      <w:r w:rsidR="006C1510">
        <w:t>postępowania</w:t>
      </w:r>
      <w:proofErr w:type="spellEnd"/>
      <w:r w:rsidR="006C1510">
        <w:t xml:space="preserve"> odwoławczego przysługuje skarga do </w:t>
      </w:r>
      <w:proofErr w:type="spellStart"/>
      <w:r w:rsidR="006C1510">
        <w:t>sądu</w:t>
      </w:r>
      <w:proofErr w:type="spellEnd"/>
      <w:r w:rsidR="006C1510">
        <w:t xml:space="preserve">. </w:t>
      </w:r>
      <w:proofErr w:type="spellStart"/>
      <w:r w:rsidR="006C1510">
        <w:t>Skarge</w:t>
      </w:r>
      <w:proofErr w:type="spellEnd"/>
      <w:r w:rsidR="006C1510">
        <w:t xml:space="preserve">̨ wnosi </w:t>
      </w:r>
      <w:proofErr w:type="spellStart"/>
      <w:r w:rsidR="006C1510">
        <w:t>sie</w:t>
      </w:r>
      <w:proofErr w:type="spellEnd"/>
      <w:r w:rsidR="006C1510">
        <w:t xml:space="preserve">̨ do </w:t>
      </w:r>
      <w:proofErr w:type="spellStart"/>
      <w:r w:rsidR="006C1510">
        <w:t>Sądu</w:t>
      </w:r>
      <w:proofErr w:type="spellEnd"/>
      <w:r w:rsidR="006C1510">
        <w:t xml:space="preserve"> </w:t>
      </w:r>
      <w:proofErr w:type="spellStart"/>
      <w:r w:rsidR="006C1510">
        <w:t>Okręgowego</w:t>
      </w:r>
      <w:proofErr w:type="spellEnd"/>
      <w:r w:rsidR="006C1510">
        <w:t xml:space="preserve"> w Warszawie </w:t>
      </w:r>
      <w:r w:rsidR="00125409">
        <w:br/>
      </w:r>
      <w:r w:rsidR="006C1510">
        <w:t xml:space="preserve">za </w:t>
      </w:r>
      <w:proofErr w:type="spellStart"/>
      <w:r w:rsidR="006C1510">
        <w:t>pośrednictwem</w:t>
      </w:r>
      <w:proofErr w:type="spellEnd"/>
      <w:r w:rsidR="006C1510">
        <w:t xml:space="preserve"> Prezesa Krajowej Izby Odwoławczej. </w:t>
      </w:r>
    </w:p>
    <w:p w14:paraId="453C8B64" w14:textId="77777777" w:rsidR="006C1510" w:rsidRDefault="00D34680" w:rsidP="00683850">
      <w:pPr>
        <w:spacing w:line="276" w:lineRule="auto"/>
        <w:jc w:val="both"/>
      </w:pPr>
      <w:r>
        <w:rPr>
          <w:rStyle w:val="Nagwek2Znak"/>
          <w:rFonts w:asciiTheme="minorHAnsi" w:eastAsia="Calibri" w:hAnsiTheme="minorHAnsi" w:cstheme="minorHAnsi"/>
          <w:lang w:val="pl-PL"/>
        </w:rPr>
        <w:t>20</w:t>
      </w:r>
      <w:r w:rsidR="006C1510" w:rsidRPr="00A80D42">
        <w:rPr>
          <w:rStyle w:val="Nagwek2Znak"/>
          <w:rFonts w:asciiTheme="minorHAnsi" w:eastAsia="Calibri" w:hAnsiTheme="minorHAnsi" w:cstheme="minorHAnsi"/>
        </w:rPr>
        <w:t>.</w:t>
      </w:r>
      <w:r w:rsidR="00A33BCB">
        <w:rPr>
          <w:rStyle w:val="Nagwek2Znak"/>
          <w:rFonts w:asciiTheme="minorHAnsi" w:eastAsia="Calibri" w:hAnsiTheme="minorHAnsi" w:cstheme="minorHAnsi"/>
          <w:lang w:val="pl-PL"/>
        </w:rPr>
        <w:t>5</w:t>
      </w:r>
      <w:r w:rsidR="006C1510" w:rsidRPr="00A80D42">
        <w:rPr>
          <w:rStyle w:val="Nagwek2Znak"/>
          <w:rFonts w:asciiTheme="minorHAnsi" w:eastAsia="Calibri" w:hAnsiTheme="minorHAnsi" w:cstheme="minorHAnsi"/>
        </w:rPr>
        <w:t>.</w:t>
      </w:r>
      <w:r w:rsidR="006C1510">
        <w:rPr>
          <w:rStyle w:val="Nagwek2Znak"/>
          <w:rFonts w:asciiTheme="minorHAnsi" w:eastAsia="Calibri" w:hAnsiTheme="minorHAnsi" w:cstheme="minorHAnsi"/>
          <w:lang w:val="pl-PL"/>
        </w:rPr>
        <w:t xml:space="preserve"> </w:t>
      </w:r>
      <w:r w:rsidR="006C1510">
        <w:t xml:space="preserve">Szczegółowe informacje dotyczące środków ochrony prawnej określone są w Dziale IX „Środki ochrony prawnej” </w:t>
      </w:r>
      <w:proofErr w:type="spellStart"/>
      <w:r w:rsidR="006C1510">
        <w:t>pzp</w:t>
      </w:r>
      <w:proofErr w:type="spellEnd"/>
      <w:r w:rsidR="006C1510">
        <w:t>.</w:t>
      </w:r>
    </w:p>
    <w:p w14:paraId="3EBC6534" w14:textId="77777777" w:rsidR="00CD5029" w:rsidRDefault="00CD5029" w:rsidP="00CD5029">
      <w:pPr>
        <w:pStyle w:val="Nagwek1"/>
        <w:spacing w:before="0" w:line="276" w:lineRule="auto"/>
        <w:jc w:val="both"/>
        <w:rPr>
          <w:rFonts w:asciiTheme="minorHAnsi" w:hAnsiTheme="minorHAnsi" w:cstheme="minorHAnsi"/>
          <w:sz w:val="26"/>
          <w:szCs w:val="26"/>
        </w:rPr>
      </w:pPr>
      <w:r w:rsidRPr="0049576F">
        <w:rPr>
          <w:rFonts w:ascii="Calibri" w:hAnsi="Calibri"/>
          <w:sz w:val="26"/>
          <w:szCs w:val="26"/>
        </w:rPr>
        <w:t xml:space="preserve">Rozdział </w:t>
      </w:r>
      <w:r w:rsidR="00D34680">
        <w:rPr>
          <w:rFonts w:ascii="Calibri" w:hAnsi="Calibri"/>
          <w:sz w:val="26"/>
          <w:szCs w:val="26"/>
        </w:rPr>
        <w:t>21</w:t>
      </w:r>
      <w:r w:rsidRPr="0049576F">
        <w:rPr>
          <w:rFonts w:ascii="Calibri" w:hAnsi="Calibri"/>
          <w:sz w:val="26"/>
          <w:szCs w:val="26"/>
        </w:rPr>
        <w:t xml:space="preserve"> </w:t>
      </w:r>
      <w:r>
        <w:rPr>
          <w:rFonts w:asciiTheme="minorHAnsi" w:hAnsiTheme="minorHAnsi" w:cstheme="minorHAnsi"/>
          <w:sz w:val="26"/>
          <w:szCs w:val="26"/>
        </w:rPr>
        <w:t>INFORMACJA DOTYCZĄCA PRZETWARZANIA DANYCH OSOBOWYCH</w:t>
      </w:r>
    </w:p>
    <w:p w14:paraId="5C83489E" w14:textId="77777777" w:rsidR="00CD5029" w:rsidRDefault="00CD5029" w:rsidP="00CD5029">
      <w:pPr>
        <w:jc w:val="both"/>
        <w:rPr>
          <w:b/>
        </w:rPr>
      </w:pPr>
      <w:r w:rsidRPr="00CD5029">
        <w:rPr>
          <w:b/>
        </w:rPr>
        <w:t xml:space="preserve">Informacja skierowana do osób fizycznych, w tym prowadzących jednoosobową działalność gospodarczą, ujawnionych w sposób bezpośredni w związku z prowadzonych postępowaniem </w:t>
      </w:r>
      <w:r w:rsidRPr="00CD5029">
        <w:rPr>
          <w:b/>
        </w:rPr>
        <w:br/>
        <w:t>o udzielenie niniejszego zamówienia publicznego.</w:t>
      </w:r>
    </w:p>
    <w:p w14:paraId="3385AF3D" w14:textId="77777777" w:rsidR="00CD5029" w:rsidRDefault="00CD5029" w:rsidP="00714F6D">
      <w:pPr>
        <w:spacing w:after="0"/>
        <w:jc w:val="both"/>
      </w:pPr>
      <w:r>
        <w:lastRenderedPageBreak/>
        <w:t>Zamawiający informuje, że w przypadku:</w:t>
      </w:r>
    </w:p>
    <w:p w14:paraId="2AA088D5" w14:textId="77777777" w:rsidR="00CD5029" w:rsidRDefault="00CD5029" w:rsidP="00714F6D">
      <w:pPr>
        <w:spacing w:after="0"/>
        <w:jc w:val="both"/>
      </w:pPr>
      <w:r>
        <w:t>- osób fizycznych,</w:t>
      </w:r>
    </w:p>
    <w:p w14:paraId="6BAE2CC4" w14:textId="77777777" w:rsidR="00CD5029" w:rsidRDefault="00CD5029" w:rsidP="00714F6D">
      <w:pPr>
        <w:spacing w:after="0"/>
        <w:jc w:val="both"/>
      </w:pPr>
      <w:r>
        <w:t>- osób fizycznych, prowadzących jednoosobową działalność gospodarczą,</w:t>
      </w:r>
    </w:p>
    <w:p w14:paraId="13F84FCB" w14:textId="77777777" w:rsidR="00CD5029" w:rsidRDefault="00CD5029" w:rsidP="00714F6D">
      <w:pPr>
        <w:spacing w:after="0"/>
        <w:jc w:val="both"/>
      </w:pPr>
      <w:r>
        <w:t>- pełnomocnika Wykonawcy będącego osobą fizyczną,</w:t>
      </w:r>
    </w:p>
    <w:p w14:paraId="3819EA80" w14:textId="77777777" w:rsidR="00CD5029" w:rsidRDefault="00CD5029" w:rsidP="00714F6D">
      <w:pPr>
        <w:spacing w:after="0"/>
        <w:jc w:val="both"/>
      </w:pPr>
      <w:r>
        <w:t>- członka organu zarządzającego Wykonawcy, będącego osobą fizyczną,</w:t>
      </w:r>
    </w:p>
    <w:p w14:paraId="5545FC7A" w14:textId="17053F5D" w:rsidR="00CD5029" w:rsidRDefault="00CD5029" w:rsidP="00CD5029">
      <w:pPr>
        <w:jc w:val="both"/>
      </w:pPr>
      <w:r>
        <w:t>-</w:t>
      </w:r>
      <w:r w:rsidR="00714F6D">
        <w:t xml:space="preserve"> </w:t>
      </w:r>
      <w:r>
        <w:t>osoby fizycznej skierowanej do przygotowania i przeprowadzenia postępowania o udz</w:t>
      </w:r>
      <w:r w:rsidR="004801B0">
        <w:t>ielenie zamówienia publicznego,</w:t>
      </w:r>
      <w:r w:rsidR="00714F6D">
        <w:t xml:space="preserve"> </w:t>
      </w:r>
    </w:p>
    <w:p w14:paraId="387B6069" w14:textId="5C884409" w:rsidR="004801B0" w:rsidRDefault="004801B0" w:rsidP="00CD5029">
      <w:pPr>
        <w:jc w:val="both"/>
      </w:pPr>
      <w:r>
        <w:t>przetwarza dane osobowe, które uzyskał bezpośrednio w toku prowadzonego postępowania.</w:t>
      </w:r>
    </w:p>
    <w:p w14:paraId="702E71C9" w14:textId="77777777" w:rsidR="004801B0" w:rsidRDefault="004801B0" w:rsidP="004801B0">
      <w:pPr>
        <w:jc w:val="both"/>
      </w:pPr>
      <w:r>
        <w:t xml:space="preserve">W związku z powyższym, zgodnie z art. 13 ust. 1 i 2 Rozporządzenia Parlamentu Europejskiego i Rady (UE) 2016/679 z dnia 27 kwietnia 2016 r. w sprawie ochrony osób fizycznych w związku </w:t>
      </w:r>
      <w:r w:rsidR="003C2FD1">
        <w:br/>
      </w:r>
      <w:r>
        <w:t>z przetwarzaniem danych osobowych i w sprawie swobodnego przepływu takich danych oraz uchylenia dyrektywy 95/46/WE (Dz. Urz. UE L 119 z 04.05.2016, str. 1), dalej RODO,</w:t>
      </w:r>
    </w:p>
    <w:p w14:paraId="40D01D76" w14:textId="77777777" w:rsidR="004801B0" w:rsidRDefault="004801B0" w:rsidP="004801B0">
      <w:pPr>
        <w:jc w:val="both"/>
      </w:pPr>
      <w:r>
        <w:t>Zamawiający informuję, że:</w:t>
      </w:r>
    </w:p>
    <w:p w14:paraId="0B071202" w14:textId="77777777" w:rsidR="004801B0" w:rsidRDefault="003C2FD1" w:rsidP="000D284F">
      <w:pPr>
        <w:pStyle w:val="Akapitzlist"/>
        <w:numPr>
          <w:ilvl w:val="0"/>
          <w:numId w:val="3"/>
        </w:numPr>
        <w:ind w:left="426" w:hanging="426"/>
        <w:jc w:val="both"/>
      </w:pPr>
      <w:r>
        <w:t>Samodzielny Publiczny Zakład Opieki Zdrowotnej w Łapach</w:t>
      </w:r>
      <w:r w:rsidR="004801B0">
        <w:t xml:space="preserve"> informuje Pana/nią, </w:t>
      </w:r>
      <w:r>
        <w:br/>
      </w:r>
      <w:r w:rsidR="004801B0">
        <w:t xml:space="preserve">że administratorem Pana/ni danych osobowych podanych w dokumentacji przetargowej </w:t>
      </w:r>
      <w:r>
        <w:t>jest</w:t>
      </w:r>
      <w:r>
        <w:br/>
      </w:r>
      <w:r w:rsidRPr="003C2FD1">
        <w:t>Samodzielny Publiczny Zakład Opieki Zdrowotnej w Łapach</w:t>
      </w:r>
      <w:r w:rsidR="004801B0">
        <w:t xml:space="preserve"> przy ul. </w:t>
      </w:r>
      <w:r>
        <w:t>J. Korczaka 23</w:t>
      </w:r>
      <w:r w:rsidR="004801B0">
        <w:t xml:space="preserve">. </w:t>
      </w:r>
      <w:r>
        <w:br/>
      </w:r>
      <w:r w:rsidR="004801B0">
        <w:t xml:space="preserve">Adres korespondencyjny: </w:t>
      </w:r>
      <w:r>
        <w:t xml:space="preserve">Samodzielny Publiczny Zakład Opieki Zdrowotnej w Łapach, </w:t>
      </w:r>
      <w:r>
        <w:br/>
        <w:t>ul. J. Korczaka 23, 18-100 Łapy</w:t>
      </w:r>
      <w:r w:rsidR="004801B0">
        <w:t>.</w:t>
      </w:r>
    </w:p>
    <w:p w14:paraId="294A9DE9" w14:textId="77777777" w:rsidR="003C2FD1" w:rsidRDefault="004801B0" w:rsidP="003C2FD1">
      <w:pPr>
        <w:pStyle w:val="Akapitzlist"/>
        <w:numPr>
          <w:ilvl w:val="0"/>
          <w:numId w:val="3"/>
        </w:numPr>
        <w:ind w:left="360"/>
        <w:jc w:val="both"/>
      </w:pPr>
      <w:r>
        <w:t xml:space="preserve">Pana/ni dane osobowe przetwarzane będą w celu ubiegania się o udzielenie zamówienia publicznego w postępowaniu przetargowym organizowanym przez </w:t>
      </w:r>
      <w:r w:rsidR="003C2FD1">
        <w:t>Samodzielny Publiczny Zakład Opieki Zdrowotnej w Łapach</w:t>
      </w:r>
      <w:r>
        <w:t>.</w:t>
      </w:r>
    </w:p>
    <w:p w14:paraId="2E98BC8D" w14:textId="77777777" w:rsidR="004801B0" w:rsidRDefault="004801B0" w:rsidP="003C2FD1">
      <w:pPr>
        <w:pStyle w:val="Akapitzlist"/>
        <w:numPr>
          <w:ilvl w:val="0"/>
          <w:numId w:val="3"/>
        </w:numPr>
        <w:ind w:left="360"/>
        <w:jc w:val="both"/>
      </w:pPr>
      <w:r>
        <w:t xml:space="preserve">Administrator danych powołał Inspektora ochrony danych osobowych, z którym można kontaktować się poprzez: adres korespondencyjny: </w:t>
      </w:r>
      <w:r w:rsidR="003C2FD1" w:rsidRPr="003C2FD1">
        <w:t>Samodzielny Publiczny Zakład Opieki Zdrowotnej w Łapach, ul. J. Korczaka 23, 18-100 Łapy</w:t>
      </w:r>
      <w:r>
        <w:t xml:space="preserve">, adres e-mail: </w:t>
      </w:r>
      <w:hyperlink r:id="rId17" w:history="1">
        <w:r w:rsidR="003C2FD1" w:rsidRPr="00995F1D">
          <w:rPr>
            <w:rStyle w:val="Hipercze"/>
          </w:rPr>
          <w:t>iodo@szpitallapy.pl</w:t>
        </w:r>
      </w:hyperlink>
      <w:r>
        <w:t>.</w:t>
      </w:r>
      <w:r w:rsidR="003C2FD1">
        <w:t xml:space="preserve"> </w:t>
      </w:r>
    </w:p>
    <w:p w14:paraId="34863CF3" w14:textId="77777777" w:rsidR="004801B0" w:rsidRDefault="004801B0" w:rsidP="004801B0">
      <w:pPr>
        <w:pStyle w:val="Akapitzlist"/>
        <w:numPr>
          <w:ilvl w:val="0"/>
          <w:numId w:val="3"/>
        </w:numPr>
        <w:ind w:left="360"/>
        <w:jc w:val="both"/>
      </w:pPr>
      <w:r>
        <w:t xml:space="preserve">Pani/Pana dane osobowe przetwarzane będą na podstawie art. 6 ust. 1 lit. c RODO </w:t>
      </w:r>
      <w:r w:rsidR="00366F9E">
        <w:br/>
      </w:r>
      <w:r>
        <w:t>w celu związanym z postępowaniem o udzielenie zamówienia publicznego prowadzonym w trybie przetargu nieograniczonego.</w:t>
      </w:r>
    </w:p>
    <w:p w14:paraId="1CDCF3F2" w14:textId="77777777" w:rsidR="004801B0" w:rsidRDefault="004801B0" w:rsidP="004801B0">
      <w:pPr>
        <w:pStyle w:val="Akapitzlist"/>
        <w:numPr>
          <w:ilvl w:val="0"/>
          <w:numId w:val="3"/>
        </w:numPr>
        <w:ind w:left="360"/>
        <w:jc w:val="both"/>
      </w:pPr>
      <w:r>
        <w:t>Odbiorcami Pani/Pana danych osobowych będą osoby lub podmioty, którym udostępniona zostanie dokumentacja postępowania w oparciu o art. 74 ustawy</w:t>
      </w:r>
    </w:p>
    <w:p w14:paraId="63875132" w14:textId="77777777" w:rsidR="004801B0" w:rsidRDefault="004801B0" w:rsidP="004801B0">
      <w:pPr>
        <w:pStyle w:val="Akapitzlist"/>
        <w:numPr>
          <w:ilvl w:val="0"/>
          <w:numId w:val="3"/>
        </w:numPr>
        <w:ind w:left="360"/>
        <w:jc w:val="both"/>
      </w:pPr>
      <w:r>
        <w:t xml:space="preserve">Pani/Pana dane osobowe będą przechowywane, zgodnie z art. 78 ust. 1 ustawy , przez okres 4 lat od dnia zakończenia postępowania o udzielenie zamówienia, a jeżeli czas trwania umowy przekracza 4 lata, okres przechowywania obejmuje cały czas trwania umowy. </w:t>
      </w:r>
    </w:p>
    <w:p w14:paraId="5942D38A" w14:textId="77777777" w:rsidR="004801B0" w:rsidRDefault="004801B0" w:rsidP="004801B0">
      <w:pPr>
        <w:pStyle w:val="Akapitzlist"/>
        <w:numPr>
          <w:ilvl w:val="0"/>
          <w:numId w:val="3"/>
        </w:numPr>
        <w:ind w:left="360"/>
        <w:jc w:val="both"/>
      </w:pPr>
      <w:r>
        <w:t xml:space="preserve">Obowiązek podania przez Panią/Pana danych osobowych bezpośrednio Pani/Pana dotyczących jest wymogiem ustawowym określonym w przepisach ustawy, związanym z udziałem </w:t>
      </w:r>
      <w:r w:rsidR="003C2FD1">
        <w:br/>
      </w:r>
      <w:r>
        <w:t xml:space="preserve">w postępowaniu o udzielenie zamówienia publicznego; konsekwencje niepodania określonych danych wynikają z ustawy. </w:t>
      </w:r>
    </w:p>
    <w:p w14:paraId="73BA2FF1" w14:textId="77777777" w:rsidR="004801B0" w:rsidRDefault="004801B0" w:rsidP="004801B0">
      <w:pPr>
        <w:pStyle w:val="Akapitzlist"/>
        <w:numPr>
          <w:ilvl w:val="0"/>
          <w:numId w:val="3"/>
        </w:numPr>
        <w:ind w:left="360"/>
        <w:jc w:val="both"/>
      </w:pPr>
      <w:r>
        <w:t xml:space="preserve">W odniesieniu do Pani/Pana danych osobowych decyzje nie będą podejmowane w sposób zautomatyzowany, stosowanie do art. 22 RODO. </w:t>
      </w:r>
    </w:p>
    <w:p w14:paraId="48CE3673" w14:textId="77777777" w:rsidR="004801B0" w:rsidRDefault="004801B0" w:rsidP="003C2FD1">
      <w:pPr>
        <w:pStyle w:val="Akapitzlist"/>
        <w:numPr>
          <w:ilvl w:val="0"/>
          <w:numId w:val="3"/>
        </w:numPr>
        <w:spacing w:after="0"/>
        <w:ind w:left="360"/>
        <w:jc w:val="both"/>
      </w:pPr>
      <w:r>
        <w:t>posiada Pani/Pan:</w:t>
      </w:r>
    </w:p>
    <w:p w14:paraId="2A0BA408" w14:textId="77777777" w:rsidR="004801B0" w:rsidRDefault="004801B0" w:rsidP="003C2FD1">
      <w:pPr>
        <w:spacing w:after="0"/>
        <w:ind w:left="360"/>
        <w:jc w:val="both"/>
      </w:pPr>
      <w:r>
        <w:t>· na podstawie art. 15 RODO prawo dostępu do danych osobowych Pani/Pana dotyczących;</w:t>
      </w:r>
    </w:p>
    <w:p w14:paraId="1BA0A0F9" w14:textId="77777777" w:rsidR="004801B0" w:rsidRDefault="004801B0" w:rsidP="003C2FD1">
      <w:pPr>
        <w:spacing w:after="0"/>
        <w:ind w:left="360"/>
        <w:jc w:val="both"/>
      </w:pPr>
      <w:r>
        <w:t>· na podstawie art. 16 RODO prawo do sprostowania Pani/Pana danych osobowych*;</w:t>
      </w:r>
    </w:p>
    <w:p w14:paraId="7C4C30AB" w14:textId="77777777" w:rsidR="004801B0" w:rsidRDefault="004801B0" w:rsidP="003C2FD1">
      <w:pPr>
        <w:spacing w:after="0"/>
        <w:ind w:left="360"/>
        <w:jc w:val="both"/>
      </w:pPr>
      <w:r>
        <w:t>· na podstawie art. 18 RODO prawo żądania od administratora ograniczenia przetwarzania danych osobowych z zastrzeżeniem przypadków, o których mowa w art. 18 ust. 1 RODO**;</w:t>
      </w:r>
    </w:p>
    <w:p w14:paraId="11F40384" w14:textId="77777777" w:rsidR="004801B0" w:rsidRDefault="004801B0" w:rsidP="003C2FD1">
      <w:pPr>
        <w:spacing w:after="0"/>
        <w:ind w:left="360"/>
        <w:jc w:val="both"/>
      </w:pPr>
      <w:r>
        <w:t>· prawo do wniesienia skargi do Prezesa Urzędu Ochrony Danych Osobowych, gdy uzna Pani/Pan, że przetwarzanie danych osobowych Pani/Pana dotyczących narusza przepisy RODO;</w:t>
      </w:r>
    </w:p>
    <w:p w14:paraId="593787F0" w14:textId="77777777" w:rsidR="004801B0" w:rsidRDefault="004801B0" w:rsidP="003C2FD1">
      <w:pPr>
        <w:pStyle w:val="Akapitzlist"/>
        <w:numPr>
          <w:ilvl w:val="0"/>
          <w:numId w:val="3"/>
        </w:numPr>
        <w:spacing w:after="0"/>
        <w:ind w:left="284"/>
        <w:jc w:val="both"/>
      </w:pPr>
      <w:r>
        <w:t>nie przysługuje Pani/Panu:</w:t>
      </w:r>
    </w:p>
    <w:p w14:paraId="4266E9BD" w14:textId="77777777" w:rsidR="004801B0" w:rsidRDefault="004801B0" w:rsidP="003C2FD1">
      <w:pPr>
        <w:spacing w:after="0"/>
        <w:ind w:left="360"/>
        <w:jc w:val="both"/>
      </w:pPr>
      <w:r>
        <w:lastRenderedPageBreak/>
        <w:t>· prawo do usunięcia danych osobowych;</w:t>
      </w:r>
    </w:p>
    <w:p w14:paraId="0121D28D" w14:textId="77777777" w:rsidR="004801B0" w:rsidRDefault="004801B0" w:rsidP="003C2FD1">
      <w:pPr>
        <w:spacing w:after="0"/>
        <w:ind w:left="360"/>
        <w:jc w:val="both"/>
      </w:pPr>
      <w:r>
        <w:t>· prawo do przenoszenia danych osobowych;</w:t>
      </w:r>
    </w:p>
    <w:p w14:paraId="09972B5D" w14:textId="77777777" w:rsidR="004801B0" w:rsidRDefault="004801B0" w:rsidP="003C2FD1">
      <w:pPr>
        <w:spacing w:after="0"/>
        <w:ind w:left="360"/>
        <w:jc w:val="both"/>
      </w:pPr>
      <w:r>
        <w:t>· prawo sprzeciwu, wobec przetwarzania danych osobowych, gdyż podstawą prawną przetwarzania Pani/Pana danych osobowych jest art. 6 ust. 1 lit. c RODO.</w:t>
      </w:r>
    </w:p>
    <w:p w14:paraId="076754D9" w14:textId="77777777" w:rsidR="004801B0" w:rsidRDefault="004801B0" w:rsidP="004801B0">
      <w:pPr>
        <w:ind w:left="360"/>
        <w:jc w:val="both"/>
      </w:pPr>
    </w:p>
    <w:p w14:paraId="222EC171" w14:textId="77777777" w:rsidR="004801B0" w:rsidRDefault="004801B0" w:rsidP="004801B0">
      <w:pPr>
        <w:ind w:left="360"/>
        <w:jc w:val="both"/>
      </w:pPr>
      <w:r>
        <w:t>______________________</w:t>
      </w:r>
    </w:p>
    <w:p w14:paraId="76BFDB82" w14:textId="77777777" w:rsidR="004801B0" w:rsidRPr="003C2FD1" w:rsidRDefault="004801B0" w:rsidP="004801B0">
      <w:pPr>
        <w:ind w:left="360"/>
        <w:jc w:val="both"/>
        <w:rPr>
          <w:i/>
          <w:sz w:val="20"/>
        </w:rPr>
      </w:pPr>
      <w:r w:rsidRPr="003C2FD1">
        <w:rPr>
          <w:i/>
          <w:sz w:val="20"/>
        </w:rPr>
        <w:t xml:space="preserve">* Wyjaśnienie: skorzystanie z prawa do sprostowania nie może skutkować zmianą wyniku postępowania </w:t>
      </w:r>
      <w:r w:rsidR="003C2FD1">
        <w:rPr>
          <w:i/>
          <w:sz w:val="20"/>
        </w:rPr>
        <w:br/>
      </w:r>
      <w:r w:rsidRPr="003C2FD1">
        <w:rPr>
          <w:i/>
          <w:sz w:val="20"/>
        </w:rPr>
        <w:t xml:space="preserve">o udzielenie zamówienia publicznego ani zmianą postanowień umowy w zakresie niezgodnym z ustawą </w:t>
      </w:r>
      <w:proofErr w:type="spellStart"/>
      <w:r w:rsidRPr="003C2FD1">
        <w:rPr>
          <w:i/>
          <w:sz w:val="20"/>
        </w:rPr>
        <w:t>Pzp</w:t>
      </w:r>
      <w:proofErr w:type="spellEnd"/>
      <w:r w:rsidRPr="003C2FD1">
        <w:rPr>
          <w:i/>
          <w:sz w:val="20"/>
        </w:rPr>
        <w:t xml:space="preserve"> oraz nie może naruszać integralności protokołu oraz jego załączników.</w:t>
      </w:r>
    </w:p>
    <w:p w14:paraId="39550F6A" w14:textId="77777777" w:rsidR="004801B0" w:rsidRDefault="004801B0" w:rsidP="004801B0">
      <w:pPr>
        <w:ind w:left="360"/>
        <w:jc w:val="both"/>
        <w:rPr>
          <w:i/>
          <w:sz w:val="20"/>
        </w:rPr>
      </w:pPr>
      <w:r w:rsidRPr="003C2FD1">
        <w:rPr>
          <w:i/>
          <w:sz w:val="20"/>
        </w:rPr>
        <w:t>** Wyjaśnienie: W postępowaniu o udzielenie zamówienia zgłoszenie żądania ograniczenia przetwarzania, o którym mowa w art. 18 ust. 1 RODO, nie ogranicza przetwarzania danych osobowych do czasu zakończenia tego postępowania.</w:t>
      </w:r>
    </w:p>
    <w:p w14:paraId="0F3D1713" w14:textId="77777777" w:rsidR="00366F9E" w:rsidRPr="003C2FD1" w:rsidRDefault="00366F9E" w:rsidP="004801B0">
      <w:pPr>
        <w:ind w:left="360"/>
        <w:jc w:val="both"/>
        <w:rPr>
          <w:i/>
          <w:sz w:val="20"/>
        </w:rPr>
      </w:pPr>
    </w:p>
    <w:p w14:paraId="35AAE4E8" w14:textId="77777777" w:rsidR="00E64715" w:rsidRDefault="00E64715" w:rsidP="00E64715">
      <w:pPr>
        <w:pStyle w:val="Nagwek1"/>
        <w:spacing w:before="0" w:line="276" w:lineRule="auto"/>
        <w:jc w:val="both"/>
        <w:rPr>
          <w:rFonts w:asciiTheme="minorHAnsi" w:hAnsiTheme="minorHAnsi" w:cstheme="minorHAnsi"/>
          <w:sz w:val="26"/>
          <w:szCs w:val="26"/>
        </w:rPr>
      </w:pPr>
      <w:r w:rsidRPr="0049576F">
        <w:rPr>
          <w:rFonts w:ascii="Calibri" w:hAnsi="Calibri"/>
          <w:sz w:val="26"/>
          <w:szCs w:val="26"/>
        </w:rPr>
        <w:t xml:space="preserve">Rozdział </w:t>
      </w:r>
      <w:r>
        <w:rPr>
          <w:rFonts w:ascii="Calibri" w:hAnsi="Calibri"/>
          <w:sz w:val="26"/>
          <w:szCs w:val="26"/>
        </w:rPr>
        <w:t>2</w:t>
      </w:r>
      <w:r w:rsidR="00D34680">
        <w:rPr>
          <w:rFonts w:ascii="Calibri" w:hAnsi="Calibri"/>
          <w:sz w:val="26"/>
          <w:szCs w:val="26"/>
        </w:rPr>
        <w:t>2</w:t>
      </w:r>
      <w:r w:rsidRPr="0049576F">
        <w:rPr>
          <w:rFonts w:ascii="Calibri" w:hAnsi="Calibri"/>
          <w:sz w:val="26"/>
          <w:szCs w:val="26"/>
        </w:rPr>
        <w:t xml:space="preserve"> </w:t>
      </w:r>
      <w:r>
        <w:rPr>
          <w:rFonts w:asciiTheme="minorHAnsi" w:hAnsiTheme="minorHAnsi" w:cstheme="minorHAnsi"/>
          <w:sz w:val="26"/>
          <w:szCs w:val="26"/>
        </w:rPr>
        <w:t>INFORMACJE DODATKOWE</w:t>
      </w:r>
    </w:p>
    <w:p w14:paraId="781C6A2D" w14:textId="77777777" w:rsidR="00ED102C" w:rsidRDefault="00ED102C" w:rsidP="00ED102C">
      <w:pPr>
        <w:pStyle w:val="Akapitzlist"/>
        <w:numPr>
          <w:ilvl w:val="0"/>
          <w:numId w:val="18"/>
        </w:numPr>
        <w:spacing w:line="276" w:lineRule="auto"/>
        <w:jc w:val="both"/>
      </w:pPr>
      <w:r>
        <w:t xml:space="preserve">Zamawiający nie przewiduje wymagań w zakresie zatrudnienia na podstawie stosunku pracy, </w:t>
      </w:r>
      <w:r>
        <w:br/>
        <w:t>w okolicznościach, o których mowa w art. 95 ustawy;</w:t>
      </w:r>
    </w:p>
    <w:p w14:paraId="75222EA4" w14:textId="77777777" w:rsidR="00E64715" w:rsidRDefault="00E64715" w:rsidP="00ED102C">
      <w:pPr>
        <w:pStyle w:val="Akapitzlist"/>
        <w:numPr>
          <w:ilvl w:val="0"/>
          <w:numId w:val="18"/>
        </w:numPr>
        <w:spacing w:line="276" w:lineRule="auto"/>
        <w:jc w:val="both"/>
      </w:pPr>
      <w:r>
        <w:t>Zamawiający nie</w:t>
      </w:r>
      <w:r w:rsidR="00ED102C">
        <w:t xml:space="preserve"> przewiduje</w:t>
      </w:r>
      <w:r>
        <w:t xml:space="preserve"> wymagań w zakresie zatrudnienia osób, o</w:t>
      </w:r>
      <w:r w:rsidR="00ED102C">
        <w:t xml:space="preserve"> których mowa </w:t>
      </w:r>
      <w:r w:rsidR="00ED102C">
        <w:br/>
        <w:t xml:space="preserve">w art. 96 ust. 2 </w:t>
      </w:r>
      <w:r>
        <w:t>pkt 2 ustawy;</w:t>
      </w:r>
    </w:p>
    <w:p w14:paraId="3B6431CE" w14:textId="77777777" w:rsidR="00E64715" w:rsidRDefault="00E64715" w:rsidP="00ED102C">
      <w:pPr>
        <w:pStyle w:val="Akapitzlist"/>
        <w:numPr>
          <w:ilvl w:val="0"/>
          <w:numId w:val="18"/>
        </w:numPr>
        <w:spacing w:line="276" w:lineRule="auto"/>
        <w:jc w:val="both"/>
      </w:pPr>
      <w:r>
        <w:t xml:space="preserve">Zamawiający nie </w:t>
      </w:r>
      <w:r w:rsidR="00ED102C">
        <w:t>przewiduje</w:t>
      </w:r>
      <w:r>
        <w:t xml:space="preserve"> wymagań w zakresie możliwości ubiegania się o udzielenie zamówienia wyłącznie przez </w:t>
      </w:r>
      <w:r w:rsidR="00D863E1">
        <w:t>W</w:t>
      </w:r>
      <w:r>
        <w:t>ykonawców, o których mowa w art. 94;</w:t>
      </w:r>
    </w:p>
    <w:p w14:paraId="0DD778CA" w14:textId="77777777" w:rsidR="00E64715" w:rsidRDefault="00E64715" w:rsidP="00ED102C">
      <w:pPr>
        <w:pStyle w:val="Akapitzlist"/>
        <w:numPr>
          <w:ilvl w:val="0"/>
          <w:numId w:val="18"/>
        </w:numPr>
        <w:spacing w:line="276" w:lineRule="auto"/>
        <w:jc w:val="both"/>
      </w:pPr>
      <w:r>
        <w:t>Zamawiający nie przewiduje zwrotu kosztów udziału w postępowaniu</w:t>
      </w:r>
      <w:r w:rsidR="00934C7A">
        <w:t>. Wykonawca ponosi wszystkie koszty związane z przygotowaniem i złożeniem oferty</w:t>
      </w:r>
      <w:r>
        <w:t>;</w:t>
      </w:r>
    </w:p>
    <w:p w14:paraId="1E41A5C4" w14:textId="77777777" w:rsidR="00E64715" w:rsidRDefault="00E64715" w:rsidP="00ED102C">
      <w:pPr>
        <w:pStyle w:val="Akapitzlist"/>
        <w:numPr>
          <w:ilvl w:val="0"/>
          <w:numId w:val="18"/>
        </w:numPr>
        <w:spacing w:line="276" w:lineRule="auto"/>
        <w:jc w:val="both"/>
      </w:pPr>
      <w:r>
        <w:t>Zamawiający nie przewiduje zawierania umowy ramowej;</w:t>
      </w:r>
    </w:p>
    <w:p w14:paraId="57811583" w14:textId="77777777" w:rsidR="00E64715" w:rsidRDefault="00E64715" w:rsidP="00ED102C">
      <w:pPr>
        <w:pStyle w:val="Akapitzlist"/>
        <w:numPr>
          <w:ilvl w:val="0"/>
          <w:numId w:val="18"/>
        </w:numPr>
        <w:spacing w:line="276" w:lineRule="auto"/>
        <w:jc w:val="both"/>
      </w:pPr>
      <w:r>
        <w:t>Zamawiający nie przewiduje wyboru najkorzystniejszej oferty z zastosowaniem aukcji elektronicznej;</w:t>
      </w:r>
    </w:p>
    <w:p w14:paraId="0E231D1B" w14:textId="77777777" w:rsidR="00E64715" w:rsidRDefault="00E64715" w:rsidP="00ED102C">
      <w:pPr>
        <w:pStyle w:val="Akapitzlist"/>
        <w:numPr>
          <w:ilvl w:val="0"/>
          <w:numId w:val="18"/>
        </w:numPr>
        <w:spacing w:line="276" w:lineRule="auto"/>
        <w:jc w:val="both"/>
      </w:pPr>
      <w:r>
        <w:t>Zamawiający nie przewiduje możliwoś</w:t>
      </w:r>
      <w:r w:rsidR="00D863E1">
        <w:t>ci</w:t>
      </w:r>
      <w:r>
        <w:t xml:space="preserve"> złożenia ofert w postaci katalogów elektronicznych </w:t>
      </w:r>
      <w:r>
        <w:br/>
        <w:t>lub dołączenia katalogów elektronicznych do oferty;</w:t>
      </w:r>
    </w:p>
    <w:p w14:paraId="74205877" w14:textId="77777777" w:rsidR="00186A63" w:rsidRDefault="00E64715" w:rsidP="00ED102C">
      <w:pPr>
        <w:pStyle w:val="Akapitzlist"/>
        <w:numPr>
          <w:ilvl w:val="0"/>
          <w:numId w:val="18"/>
        </w:numPr>
        <w:spacing w:line="276" w:lineRule="auto"/>
        <w:jc w:val="both"/>
      </w:pPr>
      <w:r>
        <w:t>Zamawiający nie stawia wymagań dotyczących zabezpieczenia należytego wykonania umowy</w:t>
      </w:r>
      <w:r w:rsidR="000D284F">
        <w:t>.</w:t>
      </w:r>
    </w:p>
    <w:p w14:paraId="17EECE43" w14:textId="77777777" w:rsidR="000D284F" w:rsidRDefault="000D284F" w:rsidP="000D284F">
      <w:pPr>
        <w:spacing w:line="276" w:lineRule="auto"/>
        <w:jc w:val="both"/>
        <w:rPr>
          <w:rFonts w:eastAsiaTheme="majorEastAsia" w:cstheme="majorBidi"/>
          <w:color w:val="2E74B5" w:themeColor="accent1" w:themeShade="BF"/>
          <w:sz w:val="26"/>
          <w:szCs w:val="26"/>
        </w:rPr>
      </w:pPr>
    </w:p>
    <w:p w14:paraId="3F6B8BB9" w14:textId="77777777" w:rsidR="00F25F17" w:rsidRPr="00E64715" w:rsidRDefault="00C401AF" w:rsidP="00F25F17">
      <w:pPr>
        <w:pStyle w:val="Nagwek1"/>
        <w:spacing w:before="0" w:line="276" w:lineRule="auto"/>
        <w:jc w:val="both"/>
        <w:rPr>
          <w:rFonts w:ascii="Calibri" w:hAnsi="Calibri"/>
          <w:sz w:val="26"/>
          <w:szCs w:val="26"/>
        </w:rPr>
      </w:pPr>
      <w:r w:rsidRPr="0049576F">
        <w:rPr>
          <w:rFonts w:ascii="Calibri" w:hAnsi="Calibri"/>
          <w:sz w:val="26"/>
          <w:szCs w:val="26"/>
        </w:rPr>
        <w:t xml:space="preserve">Rozdział </w:t>
      </w:r>
      <w:r w:rsidR="00E64715">
        <w:rPr>
          <w:rFonts w:ascii="Calibri" w:hAnsi="Calibri"/>
          <w:sz w:val="26"/>
          <w:szCs w:val="26"/>
        </w:rPr>
        <w:t>2</w:t>
      </w:r>
      <w:r w:rsidR="00D34680">
        <w:rPr>
          <w:rFonts w:ascii="Calibri" w:hAnsi="Calibri"/>
          <w:sz w:val="26"/>
          <w:szCs w:val="26"/>
        </w:rPr>
        <w:t>3</w:t>
      </w:r>
      <w:r w:rsidRPr="0049576F">
        <w:rPr>
          <w:rFonts w:ascii="Calibri" w:hAnsi="Calibri"/>
          <w:sz w:val="26"/>
          <w:szCs w:val="26"/>
        </w:rPr>
        <w:t xml:space="preserve"> </w:t>
      </w:r>
      <w:r w:rsidR="00F25F17">
        <w:rPr>
          <w:rFonts w:asciiTheme="minorHAnsi" w:hAnsiTheme="minorHAnsi" w:cstheme="minorHAnsi"/>
          <w:sz w:val="26"/>
          <w:szCs w:val="26"/>
        </w:rPr>
        <w:t>ZAŁĄCZNIKI</w:t>
      </w:r>
    </w:p>
    <w:p w14:paraId="1BDC1891" w14:textId="77777777" w:rsidR="00C401AF" w:rsidRDefault="003F3129" w:rsidP="00683850">
      <w:pPr>
        <w:spacing w:line="276" w:lineRule="auto"/>
        <w:jc w:val="both"/>
      </w:pPr>
      <w:r>
        <w:rPr>
          <w:rStyle w:val="Nagwek2Znak"/>
          <w:rFonts w:asciiTheme="minorHAnsi" w:eastAsia="Calibri" w:hAnsiTheme="minorHAnsi" w:cstheme="minorHAnsi"/>
          <w:lang w:val="pl-PL"/>
        </w:rPr>
        <w:t>2</w:t>
      </w:r>
      <w:r w:rsidR="00D34680">
        <w:rPr>
          <w:rStyle w:val="Nagwek2Znak"/>
          <w:rFonts w:asciiTheme="minorHAnsi" w:eastAsia="Calibri" w:hAnsiTheme="minorHAnsi" w:cstheme="minorHAnsi"/>
          <w:lang w:val="pl-PL"/>
        </w:rPr>
        <w:t>3</w:t>
      </w:r>
      <w:r w:rsidR="00C401AF" w:rsidRPr="00A80D42">
        <w:rPr>
          <w:rStyle w:val="Nagwek2Znak"/>
          <w:rFonts w:asciiTheme="minorHAnsi" w:eastAsia="Calibri" w:hAnsiTheme="minorHAnsi" w:cstheme="minorHAnsi"/>
        </w:rPr>
        <w:t>.</w:t>
      </w:r>
      <w:r w:rsidR="00C401AF">
        <w:rPr>
          <w:rStyle w:val="Nagwek2Znak"/>
          <w:rFonts w:asciiTheme="minorHAnsi" w:eastAsia="Calibri" w:hAnsiTheme="minorHAnsi" w:cstheme="minorHAnsi"/>
          <w:lang w:val="pl-PL"/>
        </w:rPr>
        <w:t>1</w:t>
      </w:r>
      <w:r w:rsidR="00C401AF" w:rsidRPr="00A80D42">
        <w:rPr>
          <w:rStyle w:val="Nagwek2Znak"/>
          <w:rFonts w:asciiTheme="minorHAnsi" w:eastAsia="Calibri" w:hAnsiTheme="minorHAnsi" w:cstheme="minorHAnsi"/>
        </w:rPr>
        <w:t>.</w:t>
      </w:r>
      <w:r w:rsidR="00C401AF">
        <w:rPr>
          <w:rStyle w:val="Nagwek2Znak"/>
          <w:rFonts w:asciiTheme="minorHAnsi" w:eastAsia="Calibri" w:hAnsiTheme="minorHAnsi" w:cstheme="minorHAnsi"/>
          <w:lang w:val="pl-PL"/>
        </w:rPr>
        <w:t xml:space="preserve"> </w:t>
      </w:r>
      <w:r w:rsidR="00C401AF">
        <w:t xml:space="preserve">Integralną częścią niniejszej SWZ stanowią następujące załączniki: </w:t>
      </w:r>
    </w:p>
    <w:p w14:paraId="65A73CC7" w14:textId="33F47CCD" w:rsidR="00C401AF" w:rsidRDefault="00C401AF" w:rsidP="00683850">
      <w:pPr>
        <w:spacing w:line="276" w:lineRule="auto"/>
        <w:jc w:val="both"/>
      </w:pPr>
      <w:r>
        <w:t xml:space="preserve">Załącznik Nr 1 do SWZ </w:t>
      </w:r>
      <w:r w:rsidR="00851579">
        <w:t>–</w:t>
      </w:r>
      <w:r>
        <w:t xml:space="preserve"> </w:t>
      </w:r>
      <w:r w:rsidR="00A33BCB">
        <w:t xml:space="preserve">Formularz </w:t>
      </w:r>
      <w:r w:rsidR="005C1B18">
        <w:t>o</w:t>
      </w:r>
      <w:r w:rsidR="00A33BCB">
        <w:t xml:space="preserve">fertowy </w:t>
      </w:r>
    </w:p>
    <w:p w14:paraId="5BD390C8" w14:textId="2711DCE6" w:rsidR="00A33BCB" w:rsidRDefault="00C401AF" w:rsidP="00683850">
      <w:pPr>
        <w:spacing w:line="276" w:lineRule="auto"/>
        <w:jc w:val="both"/>
      </w:pPr>
      <w:r>
        <w:t xml:space="preserve">Załącznik </w:t>
      </w:r>
      <w:r w:rsidR="00F74315">
        <w:t>N</w:t>
      </w:r>
      <w:r>
        <w:t xml:space="preserve">r 2 do SWZ </w:t>
      </w:r>
      <w:r w:rsidR="00851579">
        <w:t>–</w:t>
      </w:r>
      <w:r>
        <w:t xml:space="preserve"> </w:t>
      </w:r>
      <w:r w:rsidR="00A33BCB">
        <w:t>Projektowane postanowienia umowy w sprawie zamówienia publicznego</w:t>
      </w:r>
    </w:p>
    <w:p w14:paraId="5E663779" w14:textId="77777777" w:rsidR="00C401AF" w:rsidRDefault="00C401AF" w:rsidP="00683850">
      <w:pPr>
        <w:spacing w:line="276" w:lineRule="auto"/>
        <w:jc w:val="both"/>
      </w:pPr>
      <w:r>
        <w:t xml:space="preserve">Załącznik Nr </w:t>
      </w:r>
      <w:r w:rsidR="00681BA2">
        <w:t>3</w:t>
      </w:r>
      <w:r w:rsidR="00174568">
        <w:t xml:space="preserve"> do SWZ </w:t>
      </w:r>
      <w:r w:rsidR="007C2C9A">
        <w:t>–</w:t>
      </w:r>
      <w:r w:rsidR="00174568">
        <w:t xml:space="preserve"> </w:t>
      </w:r>
      <w:r w:rsidR="007C2C9A">
        <w:t>Jednolity Europejski Dokument Zamówienia</w:t>
      </w:r>
    </w:p>
    <w:p w14:paraId="126B0F9A" w14:textId="4C4BACC9" w:rsidR="00F74315" w:rsidRDefault="00F74315" w:rsidP="00683850">
      <w:pPr>
        <w:spacing w:line="276" w:lineRule="auto"/>
        <w:jc w:val="both"/>
      </w:pPr>
      <w:r>
        <w:t xml:space="preserve">Załącznik Nr </w:t>
      </w:r>
      <w:r w:rsidR="00681BA2">
        <w:t>4</w:t>
      </w:r>
      <w:r>
        <w:t xml:space="preserve"> do SWZ – </w:t>
      </w:r>
      <w:r w:rsidR="00174568">
        <w:t xml:space="preserve">Oświadczenie Wykonawcy – potwierdzenie informacji zawartych </w:t>
      </w:r>
      <w:r w:rsidR="00174568">
        <w:br/>
        <w:t>w oświadczeniu, o którym mowa w art. 125 ust</w:t>
      </w:r>
      <w:r w:rsidR="001151BA">
        <w:t>.</w:t>
      </w:r>
      <w:r w:rsidR="00174568">
        <w:t xml:space="preserve"> 1 ustawy</w:t>
      </w:r>
    </w:p>
    <w:p w14:paraId="304236FA" w14:textId="77777777" w:rsidR="0049215E" w:rsidRDefault="0049215E" w:rsidP="00683850">
      <w:pPr>
        <w:spacing w:line="276" w:lineRule="auto"/>
        <w:jc w:val="both"/>
      </w:pPr>
      <w:r>
        <w:t xml:space="preserve">Załącznik Nr </w:t>
      </w:r>
      <w:r w:rsidR="00681BA2">
        <w:t>5</w:t>
      </w:r>
      <w:r w:rsidR="00174568">
        <w:t xml:space="preserve"> do SWZ – Oświadczenie </w:t>
      </w:r>
      <w:r>
        <w:t>o braku przynależności/przynależności do grupy kapitałowej</w:t>
      </w:r>
    </w:p>
    <w:p w14:paraId="7743D8DA" w14:textId="77777777" w:rsidR="00E75F9B" w:rsidRDefault="00E75F9B" w:rsidP="00683850">
      <w:pPr>
        <w:spacing w:line="276" w:lineRule="auto"/>
        <w:jc w:val="both"/>
        <w:rPr>
          <w:color w:val="FF0000"/>
        </w:rPr>
      </w:pPr>
      <w:r>
        <w:t xml:space="preserve">Załącznik Nr </w:t>
      </w:r>
      <w:r w:rsidR="00174568">
        <w:t>6</w:t>
      </w:r>
      <w:r>
        <w:t xml:space="preserve"> do SWZ – Wzór zobowiązania do oddania Wykonawcy do dyspozycji niezbędnych zasobów na potrzeby wykonania zamówienia</w:t>
      </w:r>
      <w:r w:rsidR="00A47556" w:rsidRPr="00A47556">
        <w:rPr>
          <w:color w:val="FF0000"/>
        </w:rPr>
        <w:t xml:space="preserve"> </w:t>
      </w:r>
    </w:p>
    <w:p w14:paraId="00E320B4" w14:textId="77777777" w:rsidR="005F37C3" w:rsidRPr="00FF6259" w:rsidRDefault="00174568" w:rsidP="00FF6259">
      <w:pPr>
        <w:spacing w:line="276" w:lineRule="auto"/>
        <w:jc w:val="both"/>
        <w:rPr>
          <w:color w:val="FF0000"/>
        </w:rPr>
      </w:pPr>
      <w:r>
        <w:lastRenderedPageBreak/>
        <w:t>Załącznik Nr 7 do SWZ – Formularz asortymentowo-cenowy</w:t>
      </w:r>
    </w:p>
    <w:sectPr w:rsidR="005F37C3" w:rsidRPr="00FF625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E8F59" w14:textId="77777777" w:rsidR="006C2976" w:rsidRDefault="006C2976" w:rsidP="0064680F">
      <w:pPr>
        <w:spacing w:after="0" w:line="240" w:lineRule="auto"/>
      </w:pPr>
      <w:r>
        <w:separator/>
      </w:r>
    </w:p>
  </w:endnote>
  <w:endnote w:type="continuationSeparator" w:id="0">
    <w:p w14:paraId="3CAD02E5" w14:textId="77777777" w:rsidR="006C2976" w:rsidRDefault="006C2976" w:rsidP="00646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NewRoman">
    <w:altName w:val="MS Gothic"/>
    <w:panose1 w:val="00000000000000000000"/>
    <w:charset w:val="80"/>
    <w:family w:val="auto"/>
    <w:notTrueType/>
    <w:pitch w:val="default"/>
    <w:sig w:usb0="00000005" w:usb1="08070000" w:usb2="00000010" w:usb3="00000000" w:csb0="0002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A5676" w14:textId="77777777" w:rsidR="006C2976" w:rsidRDefault="006C2976" w:rsidP="0064680F">
      <w:pPr>
        <w:spacing w:after="0" w:line="240" w:lineRule="auto"/>
      </w:pPr>
      <w:r>
        <w:separator/>
      </w:r>
    </w:p>
  </w:footnote>
  <w:footnote w:type="continuationSeparator" w:id="0">
    <w:p w14:paraId="3AE1CAAF" w14:textId="77777777" w:rsidR="006C2976" w:rsidRDefault="006C2976" w:rsidP="006468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B224A"/>
    <w:multiLevelType w:val="hybridMultilevel"/>
    <w:tmpl w:val="504A78B0"/>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55222E"/>
    <w:multiLevelType w:val="hybridMultilevel"/>
    <w:tmpl w:val="E50216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9A530F"/>
    <w:multiLevelType w:val="hybridMultilevel"/>
    <w:tmpl w:val="6BE6AE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7E598C"/>
    <w:multiLevelType w:val="hybridMultilevel"/>
    <w:tmpl w:val="441C47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C7185F"/>
    <w:multiLevelType w:val="hybridMultilevel"/>
    <w:tmpl w:val="5A70F26A"/>
    <w:lvl w:ilvl="0" w:tplc="04150017">
      <w:start w:val="1"/>
      <w:numFmt w:val="lowerLetter"/>
      <w:lvlText w:val="%1)"/>
      <w:lvlJc w:val="left"/>
      <w:pPr>
        <w:ind w:left="2138" w:hanging="360"/>
      </w:pPr>
    </w:lvl>
    <w:lvl w:ilvl="1" w:tplc="04150019">
      <w:start w:val="1"/>
      <w:numFmt w:val="lowerLetter"/>
      <w:lvlText w:val="%2."/>
      <w:lvlJc w:val="left"/>
      <w:pPr>
        <w:ind w:left="2858" w:hanging="360"/>
      </w:pPr>
    </w:lvl>
    <w:lvl w:ilvl="2" w:tplc="0415001B">
      <w:start w:val="1"/>
      <w:numFmt w:val="lowerRoman"/>
      <w:lvlText w:val="%3."/>
      <w:lvlJc w:val="right"/>
      <w:pPr>
        <w:ind w:left="3578" w:hanging="180"/>
      </w:pPr>
    </w:lvl>
    <w:lvl w:ilvl="3" w:tplc="0415000F">
      <w:start w:val="1"/>
      <w:numFmt w:val="decimal"/>
      <w:lvlText w:val="%4."/>
      <w:lvlJc w:val="left"/>
      <w:pPr>
        <w:ind w:left="4298" w:hanging="360"/>
      </w:pPr>
    </w:lvl>
    <w:lvl w:ilvl="4" w:tplc="04150019">
      <w:start w:val="1"/>
      <w:numFmt w:val="lowerLetter"/>
      <w:lvlText w:val="%5."/>
      <w:lvlJc w:val="left"/>
      <w:pPr>
        <w:ind w:left="5018" w:hanging="360"/>
      </w:pPr>
    </w:lvl>
    <w:lvl w:ilvl="5" w:tplc="0415001B">
      <w:start w:val="1"/>
      <w:numFmt w:val="lowerRoman"/>
      <w:lvlText w:val="%6."/>
      <w:lvlJc w:val="right"/>
      <w:pPr>
        <w:ind w:left="5738" w:hanging="180"/>
      </w:pPr>
    </w:lvl>
    <w:lvl w:ilvl="6" w:tplc="0415000F">
      <w:start w:val="1"/>
      <w:numFmt w:val="decimal"/>
      <w:lvlText w:val="%7."/>
      <w:lvlJc w:val="left"/>
      <w:pPr>
        <w:ind w:left="6458" w:hanging="360"/>
      </w:pPr>
    </w:lvl>
    <w:lvl w:ilvl="7" w:tplc="04150019">
      <w:start w:val="1"/>
      <w:numFmt w:val="lowerLetter"/>
      <w:lvlText w:val="%8."/>
      <w:lvlJc w:val="left"/>
      <w:pPr>
        <w:ind w:left="7178" w:hanging="360"/>
      </w:pPr>
    </w:lvl>
    <w:lvl w:ilvl="8" w:tplc="0415001B">
      <w:start w:val="1"/>
      <w:numFmt w:val="lowerRoman"/>
      <w:lvlText w:val="%9."/>
      <w:lvlJc w:val="right"/>
      <w:pPr>
        <w:ind w:left="7898" w:hanging="180"/>
      </w:pPr>
    </w:lvl>
  </w:abstractNum>
  <w:abstractNum w:abstractNumId="5" w15:restartNumberingAfterBreak="0">
    <w:nsid w:val="1B9C6372"/>
    <w:multiLevelType w:val="hybridMultilevel"/>
    <w:tmpl w:val="81D2C7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3A77E2F"/>
    <w:multiLevelType w:val="hybridMultilevel"/>
    <w:tmpl w:val="06728D4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62D56FB"/>
    <w:multiLevelType w:val="hybridMultilevel"/>
    <w:tmpl w:val="7592FC0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A17762A"/>
    <w:multiLevelType w:val="hybridMultilevel"/>
    <w:tmpl w:val="87404B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87A7134"/>
    <w:multiLevelType w:val="hybridMultilevel"/>
    <w:tmpl w:val="557E530E"/>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E88158D"/>
    <w:multiLevelType w:val="hybridMultilevel"/>
    <w:tmpl w:val="5164EB6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8605077"/>
    <w:multiLevelType w:val="hybridMultilevel"/>
    <w:tmpl w:val="50F8CD6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ECB7B99"/>
    <w:multiLevelType w:val="hybridMultilevel"/>
    <w:tmpl w:val="DFA078AE"/>
    <w:lvl w:ilvl="0" w:tplc="459245A6">
      <w:start w:val="1"/>
      <w:numFmt w:val="decimal"/>
      <w:lvlText w:val="%1."/>
      <w:lvlJc w:val="left"/>
      <w:pPr>
        <w:ind w:left="360" w:hanging="360"/>
      </w:pPr>
      <w:rPr>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4F373FE3"/>
    <w:multiLevelType w:val="hybridMultilevel"/>
    <w:tmpl w:val="50DA1784"/>
    <w:lvl w:ilvl="0" w:tplc="696E37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5A30BEF"/>
    <w:multiLevelType w:val="hybridMultilevel"/>
    <w:tmpl w:val="1172C9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891702E"/>
    <w:multiLevelType w:val="hybridMultilevel"/>
    <w:tmpl w:val="352E72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460094F"/>
    <w:multiLevelType w:val="hybridMultilevel"/>
    <w:tmpl w:val="D826D52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74D3E5D"/>
    <w:multiLevelType w:val="hybridMultilevel"/>
    <w:tmpl w:val="F37C7FB8"/>
    <w:lvl w:ilvl="0" w:tplc="19C60A0C">
      <w:start w:val="1"/>
      <w:numFmt w:val="decimal"/>
      <w:lvlText w:val="%1."/>
      <w:lvlJc w:val="left"/>
      <w:pPr>
        <w:ind w:left="735" w:hanging="375"/>
      </w:pPr>
      <w:rPr>
        <w:rFonts w:ascii="Calibri" w:eastAsia="Calibr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75904C6"/>
    <w:multiLevelType w:val="hybridMultilevel"/>
    <w:tmpl w:val="3274E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15"/>
  </w:num>
  <w:num w:numId="3">
    <w:abstractNumId w:val="17"/>
  </w:num>
  <w:num w:numId="4">
    <w:abstractNumId w:val="12"/>
  </w:num>
  <w:num w:numId="5">
    <w:abstractNumId w:val="16"/>
  </w:num>
  <w:num w:numId="6">
    <w:abstractNumId w:val="2"/>
  </w:num>
  <w:num w:numId="7">
    <w:abstractNumId w:val="6"/>
  </w:num>
  <w:num w:numId="8">
    <w:abstractNumId w:val="8"/>
  </w:num>
  <w:num w:numId="9">
    <w:abstractNumId w:val="5"/>
  </w:num>
  <w:num w:numId="10">
    <w:abstractNumId w:val="3"/>
  </w:num>
  <w:num w:numId="11">
    <w:abstractNumId w:val="9"/>
  </w:num>
  <w:num w:numId="12">
    <w:abstractNumId w:val="1"/>
  </w:num>
  <w:num w:numId="13">
    <w:abstractNumId w:val="10"/>
  </w:num>
  <w:num w:numId="14">
    <w:abstractNumId w:val="7"/>
  </w:num>
  <w:num w:numId="15">
    <w:abstractNumId w:val="14"/>
  </w:num>
  <w:num w:numId="16">
    <w:abstractNumId w:val="11"/>
  </w:num>
  <w:num w:numId="17">
    <w:abstractNumId w:val="0"/>
  </w:num>
  <w:num w:numId="18">
    <w:abstractNumId w:val="13"/>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299"/>
    <w:rsid w:val="000269F8"/>
    <w:rsid w:val="00037012"/>
    <w:rsid w:val="000403CC"/>
    <w:rsid w:val="0004471E"/>
    <w:rsid w:val="000534E3"/>
    <w:rsid w:val="00053CBE"/>
    <w:rsid w:val="00061495"/>
    <w:rsid w:val="00065C2F"/>
    <w:rsid w:val="000764A1"/>
    <w:rsid w:val="00091631"/>
    <w:rsid w:val="000C2A07"/>
    <w:rsid w:val="000C433D"/>
    <w:rsid w:val="000D284F"/>
    <w:rsid w:val="000F35B2"/>
    <w:rsid w:val="000F6120"/>
    <w:rsid w:val="001151BA"/>
    <w:rsid w:val="00125409"/>
    <w:rsid w:val="00133552"/>
    <w:rsid w:val="001569EA"/>
    <w:rsid w:val="001677A3"/>
    <w:rsid w:val="00174568"/>
    <w:rsid w:val="00186024"/>
    <w:rsid w:val="00186A63"/>
    <w:rsid w:val="001A48A5"/>
    <w:rsid w:val="001B4D3B"/>
    <w:rsid w:val="001C402C"/>
    <w:rsid w:val="001C726A"/>
    <w:rsid w:val="001D134F"/>
    <w:rsid w:val="0022263F"/>
    <w:rsid w:val="002447B6"/>
    <w:rsid w:val="00264E08"/>
    <w:rsid w:val="002666D0"/>
    <w:rsid w:val="00275CBB"/>
    <w:rsid w:val="002E661F"/>
    <w:rsid w:val="003002C1"/>
    <w:rsid w:val="00327E22"/>
    <w:rsid w:val="00332935"/>
    <w:rsid w:val="00333B90"/>
    <w:rsid w:val="00334725"/>
    <w:rsid w:val="00343662"/>
    <w:rsid w:val="00353827"/>
    <w:rsid w:val="00356382"/>
    <w:rsid w:val="00366F9E"/>
    <w:rsid w:val="00371663"/>
    <w:rsid w:val="00391648"/>
    <w:rsid w:val="00393B50"/>
    <w:rsid w:val="003A1B40"/>
    <w:rsid w:val="003B3F14"/>
    <w:rsid w:val="003C2FD1"/>
    <w:rsid w:val="003F1B35"/>
    <w:rsid w:val="003F3129"/>
    <w:rsid w:val="003F7D16"/>
    <w:rsid w:val="004208F3"/>
    <w:rsid w:val="00436875"/>
    <w:rsid w:val="0044650A"/>
    <w:rsid w:val="004658DE"/>
    <w:rsid w:val="00470DA4"/>
    <w:rsid w:val="004729A5"/>
    <w:rsid w:val="00473487"/>
    <w:rsid w:val="00473D06"/>
    <w:rsid w:val="004801B0"/>
    <w:rsid w:val="00482E60"/>
    <w:rsid w:val="0049215E"/>
    <w:rsid w:val="0049576F"/>
    <w:rsid w:val="004A191B"/>
    <w:rsid w:val="004E5D29"/>
    <w:rsid w:val="005009EE"/>
    <w:rsid w:val="005102F9"/>
    <w:rsid w:val="0051704D"/>
    <w:rsid w:val="005278CF"/>
    <w:rsid w:val="00570EA6"/>
    <w:rsid w:val="005746D2"/>
    <w:rsid w:val="005802AE"/>
    <w:rsid w:val="0059531E"/>
    <w:rsid w:val="005A1D5E"/>
    <w:rsid w:val="005B129F"/>
    <w:rsid w:val="005C1B18"/>
    <w:rsid w:val="005C5D86"/>
    <w:rsid w:val="005E504C"/>
    <w:rsid w:val="005F37C3"/>
    <w:rsid w:val="00620706"/>
    <w:rsid w:val="00621AE8"/>
    <w:rsid w:val="00636024"/>
    <w:rsid w:val="0064680F"/>
    <w:rsid w:val="006555F3"/>
    <w:rsid w:val="00681BA2"/>
    <w:rsid w:val="00683850"/>
    <w:rsid w:val="00690F8F"/>
    <w:rsid w:val="006A5E66"/>
    <w:rsid w:val="006C1510"/>
    <w:rsid w:val="006C2976"/>
    <w:rsid w:val="006C435F"/>
    <w:rsid w:val="006C6F41"/>
    <w:rsid w:val="006F12EA"/>
    <w:rsid w:val="006F5EDA"/>
    <w:rsid w:val="006F69D4"/>
    <w:rsid w:val="007042A1"/>
    <w:rsid w:val="00714F6D"/>
    <w:rsid w:val="0071714D"/>
    <w:rsid w:val="0072156B"/>
    <w:rsid w:val="00727D71"/>
    <w:rsid w:val="00734175"/>
    <w:rsid w:val="007C2537"/>
    <w:rsid w:val="007C2C9A"/>
    <w:rsid w:val="007D369A"/>
    <w:rsid w:val="007D4ABC"/>
    <w:rsid w:val="007F31FA"/>
    <w:rsid w:val="0080658E"/>
    <w:rsid w:val="0081141F"/>
    <w:rsid w:val="008177F7"/>
    <w:rsid w:val="008244A9"/>
    <w:rsid w:val="00851579"/>
    <w:rsid w:val="00861E21"/>
    <w:rsid w:val="00871B9A"/>
    <w:rsid w:val="008B181A"/>
    <w:rsid w:val="008C1611"/>
    <w:rsid w:val="008C6445"/>
    <w:rsid w:val="00917C70"/>
    <w:rsid w:val="009323F9"/>
    <w:rsid w:val="00934C7A"/>
    <w:rsid w:val="00942C1A"/>
    <w:rsid w:val="00954CF2"/>
    <w:rsid w:val="009565D5"/>
    <w:rsid w:val="00973DB4"/>
    <w:rsid w:val="00974821"/>
    <w:rsid w:val="0099362C"/>
    <w:rsid w:val="00994C51"/>
    <w:rsid w:val="009A1141"/>
    <w:rsid w:val="009A2386"/>
    <w:rsid w:val="009B389D"/>
    <w:rsid w:val="009C225A"/>
    <w:rsid w:val="009C365F"/>
    <w:rsid w:val="00A22BF4"/>
    <w:rsid w:val="00A3169A"/>
    <w:rsid w:val="00A33BCB"/>
    <w:rsid w:val="00A3532F"/>
    <w:rsid w:val="00A43BB1"/>
    <w:rsid w:val="00A47556"/>
    <w:rsid w:val="00A63201"/>
    <w:rsid w:val="00A80D42"/>
    <w:rsid w:val="00A9574D"/>
    <w:rsid w:val="00AB0F62"/>
    <w:rsid w:val="00AB70A0"/>
    <w:rsid w:val="00AE5401"/>
    <w:rsid w:val="00B040CA"/>
    <w:rsid w:val="00B15884"/>
    <w:rsid w:val="00B34B17"/>
    <w:rsid w:val="00B4011C"/>
    <w:rsid w:val="00B55B89"/>
    <w:rsid w:val="00B97F26"/>
    <w:rsid w:val="00BA7E48"/>
    <w:rsid w:val="00BB2B1E"/>
    <w:rsid w:val="00BB44BF"/>
    <w:rsid w:val="00BB4F9B"/>
    <w:rsid w:val="00BE168E"/>
    <w:rsid w:val="00BE5C53"/>
    <w:rsid w:val="00BF7D68"/>
    <w:rsid w:val="00C0012C"/>
    <w:rsid w:val="00C06538"/>
    <w:rsid w:val="00C06679"/>
    <w:rsid w:val="00C401AF"/>
    <w:rsid w:val="00C4411C"/>
    <w:rsid w:val="00C455A7"/>
    <w:rsid w:val="00C50770"/>
    <w:rsid w:val="00C5771A"/>
    <w:rsid w:val="00C73B5E"/>
    <w:rsid w:val="00C8543B"/>
    <w:rsid w:val="00C903DC"/>
    <w:rsid w:val="00C91A9C"/>
    <w:rsid w:val="00C9337A"/>
    <w:rsid w:val="00CC6DCD"/>
    <w:rsid w:val="00CD5029"/>
    <w:rsid w:val="00D07115"/>
    <w:rsid w:val="00D34680"/>
    <w:rsid w:val="00D5400D"/>
    <w:rsid w:val="00D607D4"/>
    <w:rsid w:val="00D661E0"/>
    <w:rsid w:val="00D667C2"/>
    <w:rsid w:val="00D82B89"/>
    <w:rsid w:val="00D863E1"/>
    <w:rsid w:val="00DA0C50"/>
    <w:rsid w:val="00DA18A0"/>
    <w:rsid w:val="00DB23AD"/>
    <w:rsid w:val="00DE6B19"/>
    <w:rsid w:val="00E24E79"/>
    <w:rsid w:val="00E30299"/>
    <w:rsid w:val="00E31DEA"/>
    <w:rsid w:val="00E44D7C"/>
    <w:rsid w:val="00E458EE"/>
    <w:rsid w:val="00E50D84"/>
    <w:rsid w:val="00E55418"/>
    <w:rsid w:val="00E63282"/>
    <w:rsid w:val="00E64715"/>
    <w:rsid w:val="00E66825"/>
    <w:rsid w:val="00E75F9B"/>
    <w:rsid w:val="00ED102C"/>
    <w:rsid w:val="00F02DEC"/>
    <w:rsid w:val="00F25F17"/>
    <w:rsid w:val="00F51420"/>
    <w:rsid w:val="00F6187F"/>
    <w:rsid w:val="00F646C8"/>
    <w:rsid w:val="00F71320"/>
    <w:rsid w:val="00F74315"/>
    <w:rsid w:val="00F9043E"/>
    <w:rsid w:val="00FB0D0B"/>
    <w:rsid w:val="00FD61E9"/>
    <w:rsid w:val="00FF62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BBCD8"/>
  <w15:chartTrackingRefBased/>
  <w15:docId w15:val="{BE497E4E-C70C-4E80-9051-BD23C4A6D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30299"/>
    <w:rPr>
      <w:rFonts w:ascii="Calibri" w:eastAsia="Calibri" w:hAnsi="Calibri" w:cs="Times New Roman"/>
    </w:rPr>
  </w:style>
  <w:style w:type="paragraph" w:styleId="Nagwek1">
    <w:name w:val="heading 1"/>
    <w:basedOn w:val="Normalny"/>
    <w:next w:val="Normalny"/>
    <w:link w:val="Nagwek1Znak"/>
    <w:uiPriority w:val="9"/>
    <w:qFormat/>
    <w:rsid w:val="00E3029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E30299"/>
    <w:pPr>
      <w:keepNext/>
      <w:keepLines/>
      <w:spacing w:before="40" w:after="0"/>
      <w:outlineLvl w:val="1"/>
    </w:pPr>
    <w:rPr>
      <w:rFonts w:ascii="Calibri Light" w:eastAsia="Times New Roman" w:hAnsi="Calibri Light"/>
      <w:color w:val="2E74B5"/>
      <w:sz w:val="26"/>
      <w:szCs w:val="26"/>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E30299"/>
    <w:rPr>
      <w:rFonts w:ascii="Calibri Light" w:eastAsia="Times New Roman" w:hAnsi="Calibri Light" w:cs="Times New Roman"/>
      <w:color w:val="2E74B5"/>
      <w:sz w:val="26"/>
      <w:szCs w:val="26"/>
      <w:lang w:val="x-none" w:eastAsia="x-none"/>
    </w:rPr>
  </w:style>
  <w:style w:type="character" w:styleId="Hipercze">
    <w:name w:val="Hyperlink"/>
    <w:uiPriority w:val="99"/>
    <w:unhideWhenUsed/>
    <w:rsid w:val="00E30299"/>
    <w:rPr>
      <w:color w:val="0563C1"/>
      <w:u w:val="single"/>
    </w:rPr>
  </w:style>
  <w:style w:type="paragraph" w:customStyle="1" w:styleId="Default">
    <w:name w:val="Default"/>
    <w:rsid w:val="00E3029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agwek1Znak">
    <w:name w:val="Nagłówek 1 Znak"/>
    <w:basedOn w:val="Domylnaczcionkaakapitu"/>
    <w:link w:val="Nagwek1"/>
    <w:uiPriority w:val="9"/>
    <w:rsid w:val="00E30299"/>
    <w:rPr>
      <w:rFonts w:asciiTheme="majorHAnsi" w:eastAsiaTheme="majorEastAsia" w:hAnsiTheme="majorHAnsi" w:cstheme="majorBidi"/>
      <w:color w:val="2E74B5" w:themeColor="accent1" w:themeShade="BF"/>
      <w:sz w:val="32"/>
      <w:szCs w:val="32"/>
    </w:rPr>
  </w:style>
  <w:style w:type="paragraph" w:styleId="Akapitzlist">
    <w:name w:val="List Paragraph"/>
    <w:basedOn w:val="Normalny"/>
    <w:uiPriority w:val="34"/>
    <w:qFormat/>
    <w:rsid w:val="00E30299"/>
    <w:pPr>
      <w:ind w:left="720"/>
      <w:contextualSpacing/>
    </w:pPr>
  </w:style>
  <w:style w:type="paragraph" w:styleId="Tekstdymka">
    <w:name w:val="Balloon Text"/>
    <w:basedOn w:val="Normalny"/>
    <w:link w:val="TekstdymkaZnak"/>
    <w:uiPriority w:val="99"/>
    <w:semiHidden/>
    <w:unhideWhenUsed/>
    <w:rsid w:val="005278C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278CF"/>
    <w:rPr>
      <w:rFonts w:ascii="Segoe UI" w:eastAsia="Calibri" w:hAnsi="Segoe UI" w:cs="Segoe UI"/>
      <w:sz w:val="18"/>
      <w:szCs w:val="18"/>
    </w:rPr>
  </w:style>
  <w:style w:type="paragraph" w:styleId="Tekstprzypisukocowego">
    <w:name w:val="endnote text"/>
    <w:basedOn w:val="Normalny"/>
    <w:link w:val="TekstprzypisukocowegoZnak"/>
    <w:uiPriority w:val="99"/>
    <w:semiHidden/>
    <w:unhideWhenUsed/>
    <w:rsid w:val="0064680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4680F"/>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64680F"/>
    <w:rPr>
      <w:vertAlign w:val="superscript"/>
    </w:rPr>
  </w:style>
  <w:style w:type="paragraph" w:styleId="Tekstpodstawowy">
    <w:name w:val="Body Text"/>
    <w:basedOn w:val="Normalny"/>
    <w:link w:val="TekstpodstawowyZnak"/>
    <w:rsid w:val="00974821"/>
    <w:pPr>
      <w:spacing w:after="120" w:line="240" w:lineRule="auto"/>
    </w:pPr>
    <w:rPr>
      <w:rFonts w:ascii="Times New Roman" w:eastAsia="Times New Roman" w:hAnsi="Times New Roman"/>
      <w:sz w:val="20"/>
      <w:szCs w:val="20"/>
      <w:lang w:eastAsia="pl-PL"/>
    </w:rPr>
  </w:style>
  <w:style w:type="character" w:customStyle="1" w:styleId="TekstpodstawowyZnak">
    <w:name w:val="Tekst podstawowy Znak"/>
    <w:basedOn w:val="Domylnaczcionkaakapitu"/>
    <w:link w:val="Tekstpodstawowy"/>
    <w:rsid w:val="00974821"/>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736242">
      <w:bodyDiv w:val="1"/>
      <w:marLeft w:val="0"/>
      <w:marRight w:val="0"/>
      <w:marTop w:val="0"/>
      <w:marBottom w:val="0"/>
      <w:divBdr>
        <w:top w:val="none" w:sz="0" w:space="0" w:color="auto"/>
        <w:left w:val="none" w:sz="0" w:space="0" w:color="auto"/>
        <w:bottom w:val="none" w:sz="0" w:space="0" w:color="auto"/>
        <w:right w:val="none" w:sz="0" w:space="0" w:color="auto"/>
      </w:divBdr>
    </w:div>
    <w:div w:id="1466847419">
      <w:bodyDiv w:val="1"/>
      <w:marLeft w:val="0"/>
      <w:marRight w:val="0"/>
      <w:marTop w:val="0"/>
      <w:marBottom w:val="0"/>
      <w:divBdr>
        <w:top w:val="none" w:sz="0" w:space="0" w:color="auto"/>
        <w:left w:val="none" w:sz="0" w:space="0" w:color="auto"/>
        <w:bottom w:val="none" w:sz="0" w:space="0" w:color="auto"/>
        <w:right w:val="none" w:sz="0" w:space="0" w:color="auto"/>
      </w:divBdr>
    </w:div>
    <w:div w:id="2043361248">
      <w:bodyDiv w:val="1"/>
      <w:marLeft w:val="0"/>
      <w:marRight w:val="0"/>
      <w:marTop w:val="0"/>
      <w:marBottom w:val="0"/>
      <w:divBdr>
        <w:top w:val="none" w:sz="0" w:space="0" w:color="auto"/>
        <w:left w:val="none" w:sz="0" w:space="0" w:color="auto"/>
        <w:bottom w:val="none" w:sz="0" w:space="0" w:color="auto"/>
        <w:right w:val="none" w:sz="0" w:space="0" w:color="auto"/>
      </w:divBdr>
    </w:div>
    <w:div w:id="2091996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itallapy.pl" TargetMode="External"/><Relationship Id="rId13" Type="http://schemas.openxmlformats.org/officeDocument/2006/relationships/hyperlink" Target="https://miniportal.uzp.gov.pl/WarunkiUslugi.asp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puap.gov.pl/wps/portal" TargetMode="External"/><Relationship Id="rId17" Type="http://schemas.openxmlformats.org/officeDocument/2006/relationships/hyperlink" Target="mailto:iodo@szpitallapy.pl" TargetMode="External"/><Relationship Id="rId2" Type="http://schemas.openxmlformats.org/officeDocument/2006/relationships/numbering" Target="numbering.xml"/><Relationship Id="rId16" Type="http://schemas.openxmlformats.org/officeDocument/2006/relationships/hyperlink" Target="mailto:przetargi@szpitallapy.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 TargetMode="External"/><Relationship Id="rId5" Type="http://schemas.openxmlformats.org/officeDocument/2006/relationships/webSettings" Target="webSettings.xml"/><Relationship Id="rId15" Type="http://schemas.openxmlformats.org/officeDocument/2006/relationships/hyperlink" Target="mailto:przetargi@szpitallapy.pl" TargetMode="External"/><Relationship Id="rId10" Type="http://schemas.openxmlformats.org/officeDocument/2006/relationships/hyperlink" Target="http://www.szpitallapy.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zpitallapy.pl" TargetMode="External"/><Relationship Id="rId14" Type="http://schemas.openxmlformats.org/officeDocument/2006/relationships/hyperlink" Target="mailto:przetargi@szpitallapy.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F6C75F-7FD9-4EB6-BBF1-A0EAC9810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654</TotalTime>
  <Pages>19</Pages>
  <Words>7128</Words>
  <Characters>42769</Characters>
  <Application>Microsoft Office Word</Application>
  <DocSecurity>0</DocSecurity>
  <Lines>356</Lines>
  <Paragraphs>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ZOZ Łapy</dc:creator>
  <cp:keywords/>
  <dc:description/>
  <cp:lastModifiedBy>Edyta Piszczatowska</cp:lastModifiedBy>
  <cp:revision>46</cp:revision>
  <cp:lastPrinted>2021-03-17T10:53:00Z</cp:lastPrinted>
  <dcterms:created xsi:type="dcterms:W3CDTF">2021-03-17T10:10:00Z</dcterms:created>
  <dcterms:modified xsi:type="dcterms:W3CDTF">2021-08-04T05:52:00Z</dcterms:modified>
</cp:coreProperties>
</file>