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D82FF7" w:rsidRDefault="00D82FF7" w:rsidP="00D82FF7">
      <w:pPr>
        <w:rPr>
          <w:sz w:val="10"/>
          <w:szCs w:val="20"/>
        </w:rPr>
      </w:pPr>
    </w:p>
    <w:p w:rsidR="00D82FF7" w:rsidRDefault="00D82FF7" w:rsidP="00E63F1D">
      <w:pPr>
        <w:spacing w:after="0"/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D82FF7" w:rsidRDefault="00D82FF7" w:rsidP="00E63F1D">
      <w:pPr>
        <w:spacing w:after="12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</w:t>
      </w:r>
      <w:r w:rsidR="00E63F1D" w:rsidRPr="00E63F1D">
        <w:rPr>
          <w:rStyle w:val="Hipercze"/>
          <w:szCs w:val="16"/>
          <w:u w:val="none"/>
        </w:rPr>
        <w:t xml:space="preserve">  </w:t>
      </w:r>
      <w:r w:rsidR="00E63F1D">
        <w:rPr>
          <w:rStyle w:val="Hipercze"/>
          <w:szCs w:val="16"/>
          <w:u w:val="none"/>
        </w:rPr>
        <w:tab/>
      </w:r>
      <w:r w:rsidR="00E63F1D" w:rsidRPr="00E63F1D">
        <w:rPr>
          <w:rStyle w:val="Hipercze"/>
          <w:szCs w:val="16"/>
          <w:u w:val="none"/>
        </w:rPr>
        <w:t xml:space="preserve">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r w:rsidR="00E63F1D">
        <w:rPr>
          <w:rStyle w:val="Hipercze"/>
          <w:szCs w:val="16"/>
          <w:u w:val="none"/>
        </w:rPr>
        <w:tab/>
      </w:r>
      <w:r w:rsidR="00E63F1D">
        <w:rPr>
          <w:rStyle w:val="Hipercze"/>
          <w:szCs w:val="16"/>
          <w:u w:val="none"/>
        </w:rPr>
        <w:tab/>
      </w:r>
      <w:hyperlink r:id="rId9" w:history="1">
        <w:r w:rsidR="00E63F1D" w:rsidRPr="004D373C">
          <w:rPr>
            <w:rStyle w:val="Hipercze"/>
            <w:szCs w:val="16"/>
          </w:rPr>
          <w:t>sekretariat@szpitallapy.pl</w:t>
        </w:r>
      </w:hyperlink>
    </w:p>
    <w:p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:rsidR="002A66C8" w:rsidRPr="006862D0" w:rsidRDefault="002A66C8" w:rsidP="002A66C8">
      <w:pPr>
        <w:spacing w:line="256" w:lineRule="auto"/>
        <w:jc w:val="right"/>
        <w:rPr>
          <w:rFonts w:eastAsia="Calibri" w:cstheme="minorHAnsi"/>
        </w:rPr>
      </w:pPr>
      <w:r w:rsidRPr="006862D0">
        <w:rPr>
          <w:rFonts w:eastAsia="Calibri" w:cstheme="minorHAnsi"/>
        </w:rPr>
        <w:t xml:space="preserve">Łapy, </w:t>
      </w:r>
      <w:r w:rsidR="00A4281D">
        <w:rPr>
          <w:rFonts w:eastAsia="Calibri" w:cstheme="minorHAnsi"/>
        </w:rPr>
        <w:t>16</w:t>
      </w:r>
      <w:r w:rsidRPr="006862D0">
        <w:rPr>
          <w:rFonts w:eastAsia="Calibri" w:cstheme="minorHAnsi"/>
        </w:rPr>
        <w:t>.0</w:t>
      </w:r>
      <w:r w:rsidR="00693161">
        <w:rPr>
          <w:rFonts w:eastAsia="Calibri" w:cstheme="minorHAnsi"/>
        </w:rPr>
        <w:t>6</w:t>
      </w:r>
      <w:r w:rsidRPr="006862D0">
        <w:rPr>
          <w:rFonts w:eastAsia="Calibri" w:cstheme="minorHAnsi"/>
        </w:rPr>
        <w:t>.2021 r.</w:t>
      </w:r>
    </w:p>
    <w:p w:rsidR="002A66C8" w:rsidRPr="004210B9" w:rsidRDefault="002A66C8" w:rsidP="002A66C8">
      <w:pPr>
        <w:spacing w:line="256" w:lineRule="auto"/>
        <w:jc w:val="both"/>
        <w:rPr>
          <w:rFonts w:eastAsia="Calibri" w:cstheme="minorHAnsi"/>
        </w:rPr>
      </w:pPr>
      <w:r w:rsidRPr="006862D0">
        <w:rPr>
          <w:rFonts w:eastAsia="Calibri" w:cstheme="minorHAnsi"/>
        </w:rPr>
        <w:t>DZP.261.</w:t>
      </w:r>
      <w:r w:rsidR="00A4281D">
        <w:rPr>
          <w:rFonts w:eastAsia="Calibri" w:cstheme="minorHAnsi"/>
        </w:rPr>
        <w:t>2</w:t>
      </w:r>
      <w:r w:rsidRPr="006862D0">
        <w:rPr>
          <w:rFonts w:eastAsia="Calibri" w:cstheme="minorHAnsi"/>
        </w:rPr>
        <w:t>/ZP/</w:t>
      </w:r>
      <w:r w:rsidR="00CB77C4" w:rsidRPr="006862D0">
        <w:rPr>
          <w:rFonts w:eastAsia="Calibri" w:cstheme="minorHAnsi"/>
        </w:rPr>
        <w:t>1</w:t>
      </w:r>
      <w:r w:rsidR="00D96A47">
        <w:rPr>
          <w:rFonts w:eastAsia="Calibri" w:cstheme="minorHAnsi"/>
        </w:rPr>
        <w:t>3</w:t>
      </w:r>
      <w:r w:rsidRPr="006862D0">
        <w:rPr>
          <w:rFonts w:eastAsia="Calibri" w:cstheme="minorHAnsi"/>
        </w:rPr>
        <w:t>/2021/</w:t>
      </w:r>
      <w:r w:rsidR="00CB77C4" w:rsidRPr="006862D0">
        <w:rPr>
          <w:rFonts w:eastAsia="Calibri" w:cstheme="minorHAnsi"/>
        </w:rPr>
        <w:t>PN</w:t>
      </w:r>
    </w:p>
    <w:p w:rsidR="002A66C8" w:rsidRPr="004210B9" w:rsidRDefault="002A66C8" w:rsidP="002A66C8">
      <w:pPr>
        <w:spacing w:line="256" w:lineRule="auto"/>
        <w:ind w:left="6237"/>
        <w:rPr>
          <w:rFonts w:eastAsia="Calibri" w:cstheme="minorHAnsi"/>
          <w:b/>
          <w:bCs/>
        </w:rPr>
      </w:pPr>
      <w:r w:rsidRPr="004210B9">
        <w:rPr>
          <w:rFonts w:eastAsia="Calibri" w:cstheme="minorHAnsi"/>
          <w:b/>
          <w:bCs/>
        </w:rPr>
        <w:t xml:space="preserve">Wszyscy Wykonawcy / Uczestnicy postępowania </w:t>
      </w:r>
    </w:p>
    <w:p w:rsidR="002A66C8" w:rsidRPr="004210B9" w:rsidRDefault="002A66C8" w:rsidP="002A66C8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4210B9">
        <w:rPr>
          <w:rFonts w:eastAsia="Calibri" w:cstheme="minorHAnsi"/>
          <w:b/>
          <w:bCs/>
        </w:rPr>
        <w:t>TREŚĆ PYTAŃ Z UDZIELONYMI ODPOWIEDZIAMI</w:t>
      </w:r>
    </w:p>
    <w:p w:rsidR="002A66C8" w:rsidRPr="004210B9" w:rsidRDefault="002A66C8" w:rsidP="002A66C8">
      <w:pPr>
        <w:spacing w:line="276" w:lineRule="auto"/>
        <w:jc w:val="center"/>
        <w:rPr>
          <w:rFonts w:eastAsia="Calibri" w:cstheme="minorHAnsi"/>
          <w:b/>
          <w:bCs/>
        </w:rPr>
      </w:pPr>
      <w:r w:rsidRPr="004210B9">
        <w:rPr>
          <w:rFonts w:eastAsia="Calibri" w:cstheme="minorHAnsi"/>
          <w:b/>
          <w:bCs/>
        </w:rPr>
        <w:t>Dotyczy postępowania nr ZP/</w:t>
      </w:r>
      <w:r w:rsidR="00CB77C4" w:rsidRPr="004210B9">
        <w:rPr>
          <w:rFonts w:eastAsia="Calibri" w:cstheme="minorHAnsi"/>
          <w:b/>
          <w:bCs/>
        </w:rPr>
        <w:t>1</w:t>
      </w:r>
      <w:r w:rsidR="00D96A47">
        <w:rPr>
          <w:rFonts w:eastAsia="Calibri" w:cstheme="minorHAnsi"/>
          <w:b/>
          <w:bCs/>
        </w:rPr>
        <w:t>3</w:t>
      </w:r>
      <w:r w:rsidRPr="004210B9">
        <w:rPr>
          <w:rFonts w:eastAsia="Calibri" w:cstheme="minorHAnsi"/>
          <w:b/>
          <w:bCs/>
        </w:rPr>
        <w:t>/2021/PN</w:t>
      </w:r>
    </w:p>
    <w:p w:rsidR="002A66C8" w:rsidRPr="004210B9" w:rsidRDefault="002A66C8" w:rsidP="00D96A47">
      <w:pPr>
        <w:spacing w:line="276" w:lineRule="auto"/>
        <w:jc w:val="both"/>
        <w:rPr>
          <w:rFonts w:eastAsia="Calibri" w:cstheme="minorHAnsi"/>
        </w:rPr>
      </w:pPr>
      <w:r w:rsidRPr="004210B9">
        <w:rPr>
          <w:rFonts w:eastAsia="Calibri" w:cstheme="minorHAnsi"/>
        </w:rPr>
        <w:t xml:space="preserve">Zamawiający, Samodzielny Publiczny Zakład Opieki Zdrowotnej w Łapach, </w:t>
      </w:r>
      <w:bookmarkStart w:id="0" w:name="_Hlk64881408"/>
      <w:r w:rsidRPr="004210B9">
        <w:rPr>
          <w:rFonts w:eastAsia="Calibri" w:cstheme="minorHAnsi"/>
        </w:rPr>
        <w:t>działając na podstawie</w:t>
      </w:r>
      <w:r w:rsidRPr="004210B9">
        <w:rPr>
          <w:rFonts w:eastAsia="Calibri" w:cstheme="minorHAnsi"/>
        </w:rPr>
        <w:br/>
        <w:t xml:space="preserve">art. </w:t>
      </w:r>
      <w:r w:rsidR="001A71A1" w:rsidRPr="004210B9">
        <w:rPr>
          <w:rFonts w:eastAsia="Calibri" w:cstheme="minorHAnsi"/>
        </w:rPr>
        <w:t>135</w:t>
      </w:r>
      <w:r w:rsidRPr="004210B9">
        <w:rPr>
          <w:rFonts w:eastAsia="Calibri" w:cstheme="minorHAnsi"/>
        </w:rPr>
        <w:t xml:space="preserve"> ust. 2 ustawy Prawo zamówień publicznych z dnia 11 września 2019 r. (Dz.U. z 2019 r.</w:t>
      </w:r>
      <w:r w:rsidRPr="004210B9">
        <w:rPr>
          <w:rFonts w:eastAsia="Calibri" w:cstheme="minorHAnsi"/>
        </w:rPr>
        <w:br/>
        <w:t>poz. 2019)</w:t>
      </w:r>
      <w:bookmarkEnd w:id="0"/>
      <w:r w:rsidRPr="004210B9">
        <w:rPr>
          <w:rFonts w:eastAsia="Calibri" w:cstheme="minorHAnsi"/>
        </w:rPr>
        <w:t xml:space="preserve"> w odpowiedzi na wniosek Wykonawców o wyjaśnienie treści SWZ w postępowaniu</w:t>
      </w:r>
      <w:r w:rsidRPr="004210B9">
        <w:rPr>
          <w:rFonts w:eastAsia="Calibri" w:cstheme="minorHAnsi"/>
        </w:rPr>
        <w:br/>
        <w:t xml:space="preserve">pn. </w:t>
      </w:r>
      <w:r w:rsidR="00D96A47" w:rsidRPr="00D96A47">
        <w:rPr>
          <w:rFonts w:eastAsia="Calibri" w:cstheme="minorHAnsi"/>
          <w:b/>
          <w:bCs/>
        </w:rPr>
        <w:t>„Zakup i dostawa osprzętu niezbędnego do przeprowadzania zabiegów ortopedycznych</w:t>
      </w:r>
      <w:r w:rsidR="00D96A47">
        <w:rPr>
          <w:rFonts w:eastAsia="Calibri" w:cstheme="minorHAnsi"/>
          <w:b/>
          <w:bCs/>
        </w:rPr>
        <w:t xml:space="preserve"> </w:t>
      </w:r>
      <w:r w:rsidR="00D96A47">
        <w:rPr>
          <w:rFonts w:eastAsia="Calibri" w:cstheme="minorHAnsi"/>
          <w:b/>
          <w:bCs/>
        </w:rPr>
        <w:br/>
      </w:r>
      <w:r w:rsidR="00D96A47" w:rsidRPr="00D96A47">
        <w:rPr>
          <w:rFonts w:eastAsia="Calibri" w:cstheme="minorHAnsi"/>
          <w:b/>
          <w:bCs/>
        </w:rPr>
        <w:t>i chirurgicznych kompatybilnego z posiadaną kolumną artroskopową oraz przystawki stołu operacyjnego HyBase 8300 do operacji barku”</w:t>
      </w:r>
      <w:r w:rsidRPr="004210B9">
        <w:rPr>
          <w:rFonts w:eastAsia="Calibri" w:cstheme="minorHAnsi"/>
          <w:b/>
          <w:bCs/>
        </w:rPr>
        <w:t xml:space="preserve"> (Znak postępowania: ZP/</w:t>
      </w:r>
      <w:r w:rsidR="00CB77C4" w:rsidRPr="004210B9">
        <w:rPr>
          <w:rFonts w:eastAsia="Calibri" w:cstheme="minorHAnsi"/>
          <w:b/>
          <w:bCs/>
        </w:rPr>
        <w:t>1</w:t>
      </w:r>
      <w:r w:rsidR="00D96A47">
        <w:rPr>
          <w:rFonts w:eastAsia="Calibri" w:cstheme="minorHAnsi"/>
          <w:b/>
          <w:bCs/>
        </w:rPr>
        <w:t>3</w:t>
      </w:r>
      <w:r w:rsidRPr="004210B9">
        <w:rPr>
          <w:rFonts w:eastAsia="Calibri" w:cstheme="minorHAnsi"/>
          <w:b/>
          <w:bCs/>
        </w:rPr>
        <w:t>/2021/PN)</w:t>
      </w:r>
      <w:r w:rsidRPr="004210B9">
        <w:rPr>
          <w:rFonts w:eastAsia="Calibri" w:cstheme="minorHAnsi"/>
        </w:rPr>
        <w:t>, przekazuje poniżej treść pytań wraz z odpowiedziami:</w:t>
      </w:r>
    </w:p>
    <w:p w:rsidR="002A66C8" w:rsidRPr="004210B9" w:rsidRDefault="002A66C8" w:rsidP="002A66C8">
      <w:pPr>
        <w:spacing w:line="276" w:lineRule="auto"/>
        <w:jc w:val="both"/>
        <w:rPr>
          <w:rFonts w:eastAsia="Calibri" w:cstheme="minorHAnsi"/>
        </w:rPr>
      </w:pPr>
    </w:p>
    <w:p w:rsidR="001A61F2" w:rsidRPr="004210B9" w:rsidRDefault="001A61F2" w:rsidP="00D96A47">
      <w:pPr>
        <w:spacing w:after="0" w:line="276" w:lineRule="auto"/>
        <w:jc w:val="both"/>
        <w:rPr>
          <w:rFonts w:eastAsia="Calibri" w:cstheme="minorHAnsi"/>
        </w:rPr>
      </w:pPr>
      <w:r w:rsidRPr="004210B9">
        <w:rPr>
          <w:rFonts w:eastAsia="Calibri" w:cstheme="minorHAnsi"/>
          <w:b/>
          <w:bCs/>
          <w:u w:val="single"/>
        </w:rPr>
        <w:t xml:space="preserve">Pytanie nr </w:t>
      </w:r>
      <w:r w:rsidR="000C50E0" w:rsidRPr="004210B9">
        <w:rPr>
          <w:rFonts w:eastAsia="Calibri" w:cstheme="minorHAnsi"/>
          <w:b/>
          <w:bCs/>
          <w:u w:val="single"/>
        </w:rPr>
        <w:t>1</w:t>
      </w:r>
      <w:r w:rsidRPr="004210B9">
        <w:rPr>
          <w:rFonts w:eastAsia="Calibri" w:cstheme="minorHAnsi"/>
          <w:b/>
          <w:bCs/>
          <w:u w:val="single"/>
        </w:rPr>
        <w:t xml:space="preserve"> – </w:t>
      </w:r>
      <w:r w:rsidR="00D96A47" w:rsidRPr="00D96A47">
        <w:rPr>
          <w:rFonts w:eastAsia="Calibri" w:cstheme="minorHAnsi"/>
          <w:bCs/>
        </w:rPr>
        <w:t>Załącznik nr 7 do SWZ - Pakiet 2 pozycja 2 – Prosimy o dopuszczenie do oceny kontenera do sterylizacji optyk i światłowodów niebędącego wyrobem medycznym (stawka VAT 23%).</w:t>
      </w:r>
    </w:p>
    <w:p w:rsidR="001A61F2" w:rsidRPr="004210B9" w:rsidRDefault="001A61F2" w:rsidP="001A61F2">
      <w:pPr>
        <w:spacing w:line="276" w:lineRule="auto"/>
        <w:jc w:val="both"/>
        <w:rPr>
          <w:rFonts w:eastAsia="Calibri" w:cstheme="minorHAnsi"/>
          <w:b/>
          <w:bCs/>
          <w:u w:val="single"/>
        </w:rPr>
      </w:pPr>
      <w:r w:rsidRPr="004210B9">
        <w:rPr>
          <w:rFonts w:eastAsia="Calibri" w:cstheme="minorHAnsi"/>
          <w:b/>
          <w:bCs/>
          <w:u w:val="single"/>
        </w:rPr>
        <w:t xml:space="preserve">Odpowiedź: </w:t>
      </w:r>
      <w:r w:rsidR="00D43261" w:rsidRPr="00D43261">
        <w:rPr>
          <w:rFonts w:eastAsia="Calibri" w:cstheme="minorHAnsi"/>
          <w:b/>
          <w:bCs/>
          <w:u w:val="single"/>
        </w:rPr>
        <w:t>Zamawiający dopuszcza do oceny kontener do sterylizacji optyk i światłowodów niebędący wyrobem medycznym (stawka 23%)</w:t>
      </w:r>
      <w:r w:rsidR="00D43261">
        <w:rPr>
          <w:rFonts w:eastAsia="Calibri" w:cstheme="minorHAnsi"/>
          <w:b/>
          <w:bCs/>
          <w:u w:val="single"/>
        </w:rPr>
        <w:t>.</w:t>
      </w:r>
    </w:p>
    <w:p w:rsidR="00D96A47" w:rsidRPr="004210B9" w:rsidRDefault="00D96A47" w:rsidP="00D96A47">
      <w:pPr>
        <w:spacing w:line="276" w:lineRule="auto"/>
        <w:jc w:val="both"/>
        <w:rPr>
          <w:rFonts w:eastAsia="Calibri" w:cstheme="minorHAnsi"/>
        </w:rPr>
      </w:pPr>
    </w:p>
    <w:p w:rsidR="00D96A47" w:rsidRDefault="00D96A47" w:rsidP="002A6358">
      <w:pPr>
        <w:spacing w:after="0" w:line="276" w:lineRule="auto"/>
        <w:jc w:val="both"/>
        <w:rPr>
          <w:rFonts w:eastAsia="Calibri" w:cstheme="minorHAnsi"/>
          <w:bCs/>
        </w:rPr>
      </w:pPr>
      <w:r w:rsidRPr="004210B9">
        <w:rPr>
          <w:rFonts w:eastAsia="Calibri" w:cstheme="minorHAnsi"/>
          <w:b/>
          <w:bCs/>
          <w:u w:val="single"/>
        </w:rPr>
        <w:t xml:space="preserve">Pytanie nr </w:t>
      </w:r>
      <w:r>
        <w:rPr>
          <w:rFonts w:eastAsia="Calibri" w:cstheme="minorHAnsi"/>
          <w:b/>
          <w:bCs/>
          <w:u w:val="single"/>
        </w:rPr>
        <w:t>2</w:t>
      </w:r>
      <w:r w:rsidRPr="004210B9">
        <w:rPr>
          <w:rFonts w:eastAsia="Calibri" w:cstheme="minorHAnsi"/>
          <w:b/>
          <w:bCs/>
          <w:u w:val="single"/>
        </w:rPr>
        <w:t xml:space="preserve"> – </w:t>
      </w:r>
      <w:r w:rsidR="002A6358" w:rsidRPr="002A6358">
        <w:rPr>
          <w:rFonts w:eastAsia="Calibri" w:cstheme="minorHAnsi"/>
          <w:bCs/>
        </w:rPr>
        <w:t xml:space="preserve">Pytania do pakietu nr 2 – narzędzia laparoskopowe - Czy Zamawiający wyrazi zgodę </w:t>
      </w:r>
      <w:r w:rsidR="002A6358">
        <w:rPr>
          <w:rFonts w:eastAsia="Calibri" w:cstheme="minorHAnsi"/>
          <w:bCs/>
        </w:rPr>
        <w:br/>
      </w:r>
      <w:r w:rsidR="002A6358" w:rsidRPr="002A6358">
        <w:rPr>
          <w:rFonts w:eastAsia="Calibri" w:cstheme="minorHAnsi"/>
          <w:bCs/>
        </w:rPr>
        <w:t>na wyodrębnienie do osobnego pakietu podgrupy</w:t>
      </w:r>
      <w:r w:rsidR="002A6358">
        <w:rPr>
          <w:rFonts w:eastAsia="Calibri" w:cstheme="minorHAnsi"/>
          <w:bCs/>
        </w:rPr>
        <w:t xml:space="preserve"> </w:t>
      </w:r>
      <w:r w:rsidR="002A6358" w:rsidRPr="002A6358">
        <w:rPr>
          <w:rFonts w:eastAsia="Calibri" w:cstheme="minorHAnsi"/>
          <w:bCs/>
        </w:rPr>
        <w:t>- Narzędzia laparoskopowe – 1 kpl. (punkty 40 - 63) oraz dopuści  zestaw równoważny o zbieżnych parametrach technicznych? Narzędzia laparoskopowe działają odrębnie i niezależnie od pozostałych podgrup wskazanych w pakiecie. Ich wyodrębnienie  pozwoli na nieograniczanie możliwości złożenia oferty tylko do jednego oferenta i umożliwi Zamawiającemu wybór sprzętu spośród kilku renomowanych producentów.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8007"/>
        <w:gridCol w:w="659"/>
      </w:tblGrid>
      <w:tr w:rsidR="002A6358" w:rsidTr="0019509D">
        <w:trPr>
          <w:trHeight w:val="3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jc w:val="center"/>
              <w:rPr>
                <w:rFonts w:cstheme="minorHAnsi"/>
                <w:b/>
                <w:color w:val="auto"/>
                <w:sz w:val="20"/>
                <w:lang w:val="en-US"/>
              </w:rPr>
            </w:pPr>
            <w:r w:rsidRPr="0019509D">
              <w:rPr>
                <w:rFonts w:cstheme="minorHAnsi"/>
                <w:b/>
                <w:sz w:val="20"/>
                <w:lang w:val="en-US"/>
              </w:rPr>
              <w:t>Lp.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58" w:rsidRPr="0019509D" w:rsidRDefault="002A6358">
            <w:pPr>
              <w:spacing w:line="256" w:lineRule="auto"/>
              <w:jc w:val="center"/>
              <w:rPr>
                <w:rFonts w:cstheme="minorHAnsi"/>
                <w:b/>
                <w:bCs/>
                <w:color w:val="000000"/>
                <w:sz w:val="20"/>
                <w:lang w:val="en-US"/>
              </w:rPr>
            </w:pPr>
            <w:r w:rsidRPr="0019509D">
              <w:rPr>
                <w:rFonts w:cstheme="minorHAnsi"/>
                <w:b/>
                <w:sz w:val="20"/>
                <w:lang w:val="en-US"/>
              </w:rPr>
              <w:t>Narzędzia laparoskopowe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color w:val="000000"/>
                <w:sz w:val="20"/>
                <w:lang w:val="en-US"/>
              </w:rPr>
            </w:pPr>
            <w:r w:rsidRPr="0019509D">
              <w:rPr>
                <w:rFonts w:cstheme="minorHAnsi"/>
                <w:b/>
                <w:color w:val="000000"/>
                <w:sz w:val="20"/>
                <w:lang w:val="en-US"/>
              </w:rPr>
              <w:t>Ilość</w:t>
            </w:r>
          </w:p>
        </w:tc>
      </w:tr>
      <w:tr w:rsidR="002A6358" w:rsidTr="0019509D">
        <w:trPr>
          <w:trHeight w:val="65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8" w:rsidRPr="0019509D" w:rsidRDefault="002A6358" w:rsidP="002A6358">
            <w:pPr>
              <w:pStyle w:val="Akapitzlist"/>
              <w:numPr>
                <w:ilvl w:val="0"/>
                <w:numId w:val="33"/>
              </w:numPr>
              <w:spacing w:line="256" w:lineRule="auto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color w:val="000000"/>
                <w:sz w:val="20"/>
                <w:szCs w:val="24"/>
              </w:rPr>
            </w:pPr>
            <w:r w:rsidRPr="0019509D">
              <w:rPr>
                <w:rFonts w:cstheme="minorHAnsi"/>
                <w:sz w:val="20"/>
              </w:rPr>
              <w:t>Igła Veressa, z przyłączem LUER-Lock, długość 15 cm, średnica 2,1mm, wielorazowa, autoklawowalna.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</w:pPr>
            <w:r w:rsidRPr="0019509D"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  <w:t>2</w:t>
            </w:r>
          </w:p>
        </w:tc>
      </w:tr>
      <w:tr w:rsidR="002A6358" w:rsidTr="0019509D">
        <w:trPr>
          <w:trHeight w:val="1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8" w:rsidRPr="0019509D" w:rsidRDefault="002A6358" w:rsidP="002A6358">
            <w:pPr>
              <w:pStyle w:val="Akapitzlist"/>
              <w:numPr>
                <w:ilvl w:val="0"/>
                <w:numId w:val="33"/>
              </w:numPr>
              <w:spacing w:line="256" w:lineRule="auto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i/>
                <w:color w:val="000000"/>
                <w:sz w:val="20"/>
              </w:rPr>
            </w:pPr>
            <w:r w:rsidRPr="0019509D">
              <w:rPr>
                <w:bCs/>
                <w:color w:val="000000"/>
                <w:sz w:val="20"/>
              </w:rPr>
              <w:t>Kompletny trokar laparoskopowy wielorazowy, autoklawowalny o średnicy 5,5  mm i długości 110  mm. Kodowany kolorem czerwonym, kaniula gładka,  korpus trokara posiadający zawór z klapką otwierany pod naporem instrumentu, kranik do insuflacji , wszystkie elementy składowe dostępne jako części zamienne, autoklawowalny,  gwóźdź piramidalny, komplet uszczelek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</w:pPr>
            <w:r w:rsidRPr="0019509D"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  <w:t>4</w:t>
            </w:r>
          </w:p>
        </w:tc>
      </w:tr>
      <w:tr w:rsidR="002A6358" w:rsidTr="0019509D">
        <w:trPr>
          <w:trHeight w:val="130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8" w:rsidRPr="0019509D" w:rsidRDefault="002A6358" w:rsidP="002A6358">
            <w:pPr>
              <w:pStyle w:val="Akapitzlist"/>
              <w:numPr>
                <w:ilvl w:val="0"/>
                <w:numId w:val="33"/>
              </w:numPr>
              <w:spacing w:line="256" w:lineRule="auto"/>
              <w:contextualSpacing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color w:val="000000"/>
                <w:sz w:val="20"/>
              </w:rPr>
            </w:pPr>
            <w:r w:rsidRPr="0019509D">
              <w:rPr>
                <w:rFonts w:cstheme="minorHAnsi"/>
                <w:bCs/>
                <w:sz w:val="20"/>
              </w:rPr>
              <w:t xml:space="preserve">Kompletny trokar laparoskopowy wielorazowy, autoklawowalny o średnicy 10  mm i długości 110  mm. Kodowany kolorem zielonym, kaniula gładka,  korpus trokara posiadający zawór z klapką otwierany pod naporem instrumentu, kranik do insuflacji ,  wszystkie elementy składowe dostępne jako części zamienne, autoklawowalny, gwóźdź piramidalny, komplet uszczelek,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</w:pPr>
            <w:r w:rsidRPr="0019509D"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  <w:t>4</w:t>
            </w:r>
          </w:p>
        </w:tc>
      </w:tr>
      <w:tr w:rsidR="002A6358" w:rsidTr="0019509D">
        <w:trPr>
          <w:trHeight w:val="7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8" w:rsidRPr="0019509D" w:rsidRDefault="002A6358" w:rsidP="002A6358">
            <w:pPr>
              <w:pStyle w:val="Akapitzlist"/>
              <w:numPr>
                <w:ilvl w:val="0"/>
                <w:numId w:val="33"/>
              </w:numPr>
              <w:spacing w:line="25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color w:val="000000"/>
                <w:sz w:val="20"/>
              </w:rPr>
            </w:pPr>
            <w:r w:rsidRPr="0019509D">
              <w:rPr>
                <w:rFonts w:cstheme="minorHAnsi"/>
                <w:color w:val="000000" w:themeColor="text1"/>
                <w:sz w:val="20"/>
              </w:rPr>
              <w:t xml:space="preserve">Obturator bezpieczny do trokara o średnicy 10mm z ostrzem chowającym się w obudowę po przecięciu powłok  z pierścieniem aktywacyjnym umieszczonym w górnej części narzędzia.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</w:pPr>
            <w:r w:rsidRPr="0019509D"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  <w:t>2</w:t>
            </w:r>
          </w:p>
        </w:tc>
      </w:tr>
      <w:tr w:rsidR="002A6358" w:rsidTr="0019509D">
        <w:trPr>
          <w:trHeight w:val="11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8" w:rsidRPr="0019509D" w:rsidRDefault="002A6358" w:rsidP="002A6358">
            <w:pPr>
              <w:pStyle w:val="Akapitzlist"/>
              <w:numPr>
                <w:ilvl w:val="0"/>
                <w:numId w:val="33"/>
              </w:numPr>
              <w:spacing w:line="25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i/>
                <w:color w:val="000000"/>
                <w:sz w:val="20"/>
              </w:rPr>
            </w:pPr>
            <w:r w:rsidRPr="0019509D">
              <w:rPr>
                <w:rFonts w:cstheme="minorHAnsi"/>
                <w:bCs/>
                <w:color w:val="000000"/>
                <w:sz w:val="20"/>
              </w:rPr>
              <w:t>Kompletny trokar laparoskopowy wielorazowy, autoklawowalny o średnicy 13  mm i długości 110  mm. Kodowany kolorem żółtym, kaniula gładka,  korpus trokara posiadający zawór z klapką otwierany pod naporem instrumentu,  wszystkie elementy składowe dostępne jako części zamienne, autoklawowalny, gwóźdź piramidalny, komplet uszczelek,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</w:pPr>
            <w:r w:rsidRPr="0019509D"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  <w:t>2</w:t>
            </w:r>
          </w:p>
        </w:tc>
      </w:tr>
      <w:tr w:rsidR="002A6358" w:rsidTr="0019509D">
        <w:trPr>
          <w:trHeight w:val="2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8" w:rsidRPr="0019509D" w:rsidRDefault="002A6358" w:rsidP="002A6358">
            <w:pPr>
              <w:pStyle w:val="Akapitzlist"/>
              <w:numPr>
                <w:ilvl w:val="0"/>
                <w:numId w:val="33"/>
              </w:numPr>
              <w:spacing w:line="256" w:lineRule="auto"/>
              <w:contextualSpacing/>
              <w:rPr>
                <w:rFonts w:ascii="Calibri" w:hAnsi="Calibr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i/>
                <w:color w:val="000000"/>
                <w:sz w:val="20"/>
                <w:lang w:val="en-US"/>
              </w:rPr>
            </w:pPr>
            <w:r w:rsidRPr="0019509D">
              <w:rPr>
                <w:rFonts w:ascii="Calibri" w:hAnsi="Calibri"/>
                <w:sz w:val="20"/>
                <w:lang w:val="en-US"/>
              </w:rPr>
              <w:t xml:space="preserve">Uszczelka redukcyjna 10/5mm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</w:pPr>
            <w:r w:rsidRPr="0019509D"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  <w:t>5</w:t>
            </w:r>
          </w:p>
        </w:tc>
      </w:tr>
      <w:tr w:rsidR="002A6358" w:rsidTr="0019509D">
        <w:trPr>
          <w:trHeight w:val="4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8" w:rsidRPr="0019509D" w:rsidRDefault="002A6358" w:rsidP="002A6358">
            <w:pPr>
              <w:pStyle w:val="Akapitzlist"/>
              <w:numPr>
                <w:ilvl w:val="0"/>
                <w:numId w:val="33"/>
              </w:numPr>
              <w:spacing w:line="256" w:lineRule="auto"/>
              <w:contextualSpacing/>
              <w:rPr>
                <w:rFonts w:ascii="Calibri" w:hAnsi="Calibr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58" w:rsidRPr="0019509D" w:rsidRDefault="002A6358">
            <w:pPr>
              <w:spacing w:line="256" w:lineRule="auto"/>
              <w:rPr>
                <w:rFonts w:ascii="Calibri" w:hAnsi="Calibri"/>
                <w:sz w:val="20"/>
              </w:rPr>
            </w:pPr>
            <w:r w:rsidRPr="0019509D">
              <w:rPr>
                <w:rFonts w:ascii="Calibri" w:hAnsi="Calibri"/>
                <w:sz w:val="20"/>
              </w:rPr>
              <w:t xml:space="preserve">Uszczelka zewnętrzna do trokara 5,5mm,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</w:pPr>
            <w:r w:rsidRPr="0019509D"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  <w:t>20</w:t>
            </w:r>
          </w:p>
        </w:tc>
      </w:tr>
      <w:tr w:rsidR="002A6358" w:rsidTr="0019509D">
        <w:trPr>
          <w:trHeight w:val="4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8" w:rsidRPr="0019509D" w:rsidRDefault="002A6358" w:rsidP="002A6358">
            <w:pPr>
              <w:pStyle w:val="Akapitzlist"/>
              <w:numPr>
                <w:ilvl w:val="0"/>
                <w:numId w:val="33"/>
              </w:numPr>
              <w:spacing w:line="256" w:lineRule="auto"/>
              <w:contextualSpacing/>
              <w:rPr>
                <w:rFonts w:ascii="Calibri" w:hAnsi="Calibr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58" w:rsidRPr="0019509D" w:rsidRDefault="002A6358">
            <w:pPr>
              <w:spacing w:line="256" w:lineRule="auto"/>
              <w:rPr>
                <w:rFonts w:ascii="Calibri" w:hAnsi="Calibri"/>
                <w:sz w:val="20"/>
              </w:rPr>
            </w:pPr>
            <w:r w:rsidRPr="0019509D">
              <w:rPr>
                <w:rFonts w:ascii="Calibri" w:hAnsi="Calibri"/>
                <w:sz w:val="20"/>
              </w:rPr>
              <w:t>Uszczelka zewnętrzna do trokara 10mm,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</w:pPr>
            <w:r w:rsidRPr="0019509D"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  <w:t>20</w:t>
            </w:r>
          </w:p>
        </w:tc>
      </w:tr>
      <w:tr w:rsidR="002A6358" w:rsidTr="0019509D">
        <w:trPr>
          <w:trHeight w:val="4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8" w:rsidRPr="0019509D" w:rsidRDefault="002A6358" w:rsidP="002A6358">
            <w:pPr>
              <w:pStyle w:val="Akapitzlist"/>
              <w:numPr>
                <w:ilvl w:val="0"/>
                <w:numId w:val="33"/>
              </w:numPr>
              <w:spacing w:line="256" w:lineRule="auto"/>
              <w:contextualSpacing/>
              <w:rPr>
                <w:rFonts w:ascii="Calibri" w:hAnsi="Calibr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58" w:rsidRPr="0019509D" w:rsidRDefault="002A6358">
            <w:pPr>
              <w:spacing w:line="256" w:lineRule="auto"/>
              <w:rPr>
                <w:rFonts w:ascii="Calibri" w:hAnsi="Calibri"/>
                <w:sz w:val="20"/>
              </w:rPr>
            </w:pPr>
            <w:r w:rsidRPr="0019509D">
              <w:rPr>
                <w:rFonts w:ascii="Calibri" w:hAnsi="Calibri"/>
                <w:sz w:val="20"/>
              </w:rPr>
              <w:t xml:space="preserve">Uszczelka wewnętrzna klapkowa do trokara 5,5 mm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</w:pPr>
            <w:r w:rsidRPr="0019509D"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  <w:t>20</w:t>
            </w:r>
          </w:p>
        </w:tc>
      </w:tr>
      <w:tr w:rsidR="002A6358" w:rsidTr="0019509D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8" w:rsidRPr="0019509D" w:rsidRDefault="002A6358" w:rsidP="002A6358">
            <w:pPr>
              <w:pStyle w:val="Akapitzlist"/>
              <w:numPr>
                <w:ilvl w:val="0"/>
                <w:numId w:val="33"/>
              </w:numPr>
              <w:spacing w:line="256" w:lineRule="auto"/>
              <w:contextualSpacing/>
              <w:rPr>
                <w:rFonts w:ascii="Calibri" w:hAnsi="Calibr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58" w:rsidRPr="0019509D" w:rsidRDefault="002A6358">
            <w:pPr>
              <w:spacing w:line="256" w:lineRule="auto"/>
              <w:rPr>
                <w:rFonts w:ascii="Calibri" w:hAnsi="Calibri"/>
                <w:sz w:val="20"/>
              </w:rPr>
            </w:pPr>
            <w:r w:rsidRPr="0019509D">
              <w:rPr>
                <w:rFonts w:ascii="Calibri" w:hAnsi="Calibri"/>
                <w:sz w:val="20"/>
              </w:rPr>
              <w:t xml:space="preserve">Uszczelka wewnętrzna klapkowa do trokara 10 mm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</w:pPr>
            <w:r w:rsidRPr="0019509D"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  <w:t>20</w:t>
            </w:r>
          </w:p>
        </w:tc>
      </w:tr>
      <w:tr w:rsidR="002A6358" w:rsidTr="0019509D">
        <w:trPr>
          <w:trHeight w:val="11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8" w:rsidRPr="0019509D" w:rsidRDefault="002A6358" w:rsidP="002A6358">
            <w:pPr>
              <w:pStyle w:val="Akapitzlist"/>
              <w:numPr>
                <w:ilvl w:val="0"/>
                <w:numId w:val="33"/>
              </w:numPr>
              <w:spacing w:line="256" w:lineRule="auto"/>
              <w:contextualSpacing/>
              <w:rPr>
                <w:rFonts w:ascii="Calibri" w:hAnsi="Calibr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58" w:rsidRPr="0019509D" w:rsidRDefault="002A6358">
            <w:pPr>
              <w:spacing w:line="256" w:lineRule="auto"/>
              <w:rPr>
                <w:rFonts w:ascii="Calibri" w:hAnsi="Calibri"/>
                <w:sz w:val="20"/>
              </w:rPr>
            </w:pPr>
            <w:r w:rsidRPr="0019509D">
              <w:rPr>
                <w:rFonts w:ascii="Calibri" w:hAnsi="Calibri"/>
                <w:sz w:val="20"/>
              </w:rPr>
              <w:t>Imadło laparoskopowe o średnicy 5 mm, długości 310 mm, lewe , wyposażone w osiową rączkę z wbudowaną ochroną przeciw przeciążeniom pozwalającą swobodne trzymanie w każdej pozycji. , kanał do płukania, twardą wkładką węglową możliwość zablokowania mechanizmu trzymającego.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</w:pPr>
            <w:r w:rsidRPr="0019509D"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  <w:t>1</w:t>
            </w:r>
          </w:p>
        </w:tc>
      </w:tr>
      <w:tr w:rsidR="002A6358" w:rsidTr="0019509D">
        <w:trPr>
          <w:trHeight w:val="4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8" w:rsidRPr="0019509D" w:rsidRDefault="002A6358" w:rsidP="002A6358">
            <w:pPr>
              <w:pStyle w:val="Akapitzlist"/>
              <w:numPr>
                <w:ilvl w:val="0"/>
                <w:numId w:val="33"/>
              </w:numPr>
              <w:spacing w:line="256" w:lineRule="auto"/>
              <w:contextualSpacing/>
              <w:rPr>
                <w:rFonts w:ascii="Calibri" w:hAnsi="Calibr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58" w:rsidRPr="0019509D" w:rsidRDefault="002A6358">
            <w:pPr>
              <w:spacing w:line="256" w:lineRule="auto"/>
              <w:rPr>
                <w:rFonts w:ascii="Calibri" w:hAnsi="Calibri"/>
                <w:sz w:val="20"/>
              </w:rPr>
            </w:pPr>
            <w:r w:rsidRPr="0019509D">
              <w:rPr>
                <w:rFonts w:ascii="Calibri" w:hAnsi="Calibri"/>
                <w:sz w:val="20"/>
              </w:rPr>
              <w:t>Igła punkcyjna o średnicy igły 2mm, z końcówka typu Luer-Lock, dł. 330mm, średnica rurki 5mm.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</w:pPr>
            <w:r w:rsidRPr="0019509D"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  <w:t>1</w:t>
            </w:r>
          </w:p>
        </w:tc>
      </w:tr>
      <w:tr w:rsidR="002A6358" w:rsidTr="0019509D">
        <w:trPr>
          <w:trHeight w:val="6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8" w:rsidRPr="0019509D" w:rsidRDefault="002A6358" w:rsidP="002A6358">
            <w:pPr>
              <w:pStyle w:val="Akapitzlist"/>
              <w:numPr>
                <w:ilvl w:val="0"/>
                <w:numId w:val="33"/>
              </w:numPr>
              <w:spacing w:line="256" w:lineRule="auto"/>
              <w:contextualSpacing/>
              <w:rPr>
                <w:rFonts w:ascii="Calibri" w:hAnsi="Calibr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ascii="Calibri" w:hAnsi="Calibri"/>
                <w:sz w:val="20"/>
              </w:rPr>
            </w:pPr>
            <w:r w:rsidRPr="0019509D">
              <w:rPr>
                <w:sz w:val="20"/>
              </w:rPr>
              <w:t>Uchwyt do elektrod wymiennych monopolarnych haczykowych, śr. 5mm, dł. 330mm z końcówką haczyka typu L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19509D">
              <w:rPr>
                <w:rFonts w:cstheme="minorHAnsi"/>
                <w:b/>
                <w:bCs/>
                <w:sz w:val="20"/>
                <w:szCs w:val="24"/>
                <w:lang w:val="en-US"/>
              </w:rPr>
              <w:t>2</w:t>
            </w:r>
          </w:p>
        </w:tc>
      </w:tr>
      <w:tr w:rsidR="002A6358" w:rsidTr="0019509D">
        <w:trPr>
          <w:trHeight w:val="4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8" w:rsidRPr="0019509D" w:rsidRDefault="002A6358" w:rsidP="002A6358">
            <w:pPr>
              <w:pStyle w:val="Akapitzlist"/>
              <w:numPr>
                <w:ilvl w:val="0"/>
                <w:numId w:val="33"/>
              </w:numPr>
              <w:spacing w:line="256" w:lineRule="auto"/>
              <w:contextualSpacing/>
              <w:rPr>
                <w:rFonts w:ascii="Calibri" w:hAnsi="Calibr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ascii="Calibri" w:hAnsi="Calibri"/>
                <w:sz w:val="20"/>
              </w:rPr>
            </w:pPr>
            <w:r w:rsidRPr="0019509D">
              <w:rPr>
                <w:sz w:val="20"/>
              </w:rPr>
              <w:t>Urządzenie ssąco-płuczące z zaworem dwudrożnym śr. 5mm, dł. 330mm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19509D">
              <w:rPr>
                <w:rFonts w:cstheme="minorHAnsi"/>
                <w:b/>
                <w:bCs/>
                <w:sz w:val="20"/>
                <w:szCs w:val="24"/>
                <w:lang w:val="en-US"/>
              </w:rPr>
              <w:t>2</w:t>
            </w:r>
          </w:p>
        </w:tc>
      </w:tr>
      <w:tr w:rsidR="002A6358" w:rsidTr="0019509D">
        <w:trPr>
          <w:trHeight w:val="90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8" w:rsidRPr="0019509D" w:rsidRDefault="002A6358" w:rsidP="002A6358">
            <w:pPr>
              <w:pStyle w:val="Akapitzlist"/>
              <w:numPr>
                <w:ilvl w:val="0"/>
                <w:numId w:val="33"/>
              </w:numPr>
              <w:spacing w:line="256" w:lineRule="auto"/>
              <w:contextualSpacing/>
              <w:rPr>
                <w:rFonts w:ascii="Calibri" w:hAnsi="Calibri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ascii="Times New Roman" w:hAnsi="Times New Roman"/>
                <w:sz w:val="20"/>
              </w:rPr>
            </w:pPr>
            <w:r w:rsidRPr="0019509D">
              <w:rPr>
                <w:sz w:val="20"/>
              </w:rPr>
              <w:t>Klipsownica laparoskopowa pojedyncza, rozmiar Medium Large, dł. 330mm, śr. 10mm, wielorazowa, z portem do mycia w myjni mechanicznej, obrotowa do zastosowania z klipsami tytanowymi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bCs/>
                <w:sz w:val="20"/>
                <w:szCs w:val="24"/>
                <w:lang w:val="en-US"/>
              </w:rPr>
            </w:pPr>
            <w:r w:rsidRPr="0019509D">
              <w:rPr>
                <w:rFonts w:cstheme="minorHAnsi"/>
                <w:b/>
                <w:bCs/>
                <w:sz w:val="20"/>
                <w:szCs w:val="24"/>
                <w:lang w:val="en-US"/>
              </w:rPr>
              <w:t>2</w:t>
            </w:r>
          </w:p>
        </w:tc>
      </w:tr>
      <w:tr w:rsidR="002A6358" w:rsidTr="0019509D">
        <w:trPr>
          <w:trHeight w:val="5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8" w:rsidRPr="0019509D" w:rsidRDefault="002A6358" w:rsidP="002A6358">
            <w:pPr>
              <w:pStyle w:val="Akapitzlist"/>
              <w:numPr>
                <w:ilvl w:val="0"/>
                <w:numId w:val="33"/>
              </w:numPr>
              <w:spacing w:line="256" w:lineRule="auto"/>
              <w:contextualSpacing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ascii="Times New Roman" w:hAnsi="Times New Roman"/>
                <w:sz w:val="20"/>
              </w:rPr>
            </w:pPr>
            <w:r w:rsidRPr="0019509D">
              <w:rPr>
                <w:sz w:val="20"/>
              </w:rPr>
              <w:t>Klipsy tytanowe rozmiar ML (średnio-duże) zamykane „oczkowo” tj. zamykane poprzez zetknięcie końców ramion klipsa a następnie zwarcie ramion na całej długości (co prowadzi do uchwycenia struktury anatomicznej bez możliwości jej wymknięcia w momencie zamykania klipsa). Wewnętrzny profil klipsa w kształcie rąbów zwiększający powierzchnie styku z tkanką i poprawiający stabilizację klipsa w szczękach. Kompatybilne z pojedynczą klipsownicą, pakowane 20 magazynków po  6 klipsów w opakowaniu. Magazynek kodowany kolorami, dolna powierzchnia z warstwą samoprzylepną ułatwiającą pobieranie klipsa.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bCs/>
                <w:sz w:val="20"/>
                <w:szCs w:val="24"/>
                <w:lang w:val="en-US"/>
              </w:rPr>
            </w:pPr>
            <w:r w:rsidRPr="0019509D">
              <w:rPr>
                <w:rFonts w:cstheme="minorHAnsi"/>
                <w:b/>
                <w:bCs/>
                <w:sz w:val="20"/>
                <w:szCs w:val="24"/>
                <w:lang w:val="en-US"/>
              </w:rPr>
              <w:t>2</w:t>
            </w:r>
          </w:p>
        </w:tc>
      </w:tr>
      <w:tr w:rsidR="002A6358" w:rsidTr="0019509D">
        <w:trPr>
          <w:trHeight w:val="90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8" w:rsidRPr="0019509D" w:rsidRDefault="002A6358" w:rsidP="002A6358">
            <w:pPr>
              <w:pStyle w:val="Akapitzlist"/>
              <w:numPr>
                <w:ilvl w:val="0"/>
                <w:numId w:val="33"/>
              </w:numPr>
              <w:spacing w:line="256" w:lineRule="auto"/>
              <w:contextualSpacing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ascii="Times New Roman" w:hAnsi="Times New Roman"/>
                <w:sz w:val="20"/>
              </w:rPr>
            </w:pPr>
            <w:r w:rsidRPr="0019509D">
              <w:rPr>
                <w:sz w:val="20"/>
              </w:rPr>
              <w:t>Kleszczyki preparacyjne  typu Maryland długość szczęk 21mm, monopolarne, obrotowe, rozbieralne-4 częściowe wielorazowego użytku, z ergonomiczną rękojeścią bez blokady, śr. 5 mm, dł. 310 mm, możliwość sterylizacji złożonego narzędzia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bCs/>
                <w:sz w:val="20"/>
                <w:szCs w:val="24"/>
                <w:lang w:val="en-US"/>
              </w:rPr>
            </w:pPr>
            <w:r w:rsidRPr="0019509D">
              <w:rPr>
                <w:rFonts w:cstheme="minorHAnsi"/>
                <w:b/>
                <w:bCs/>
                <w:sz w:val="20"/>
                <w:szCs w:val="24"/>
                <w:lang w:val="en-US"/>
              </w:rPr>
              <w:t>2</w:t>
            </w:r>
          </w:p>
        </w:tc>
      </w:tr>
      <w:tr w:rsidR="002A6358" w:rsidTr="0019509D">
        <w:trPr>
          <w:trHeight w:val="89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8" w:rsidRPr="0019509D" w:rsidRDefault="002A6358" w:rsidP="002A6358">
            <w:pPr>
              <w:pStyle w:val="Akapitzlist"/>
              <w:numPr>
                <w:ilvl w:val="0"/>
                <w:numId w:val="33"/>
              </w:numPr>
              <w:spacing w:line="256" w:lineRule="auto"/>
              <w:contextualSpacing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ascii="Times New Roman" w:hAnsi="Times New Roman"/>
                <w:sz w:val="20"/>
              </w:rPr>
            </w:pPr>
            <w:r w:rsidRPr="0019509D">
              <w:rPr>
                <w:sz w:val="20"/>
              </w:rPr>
              <w:t>Nożyczki  monopolarne typ Metzenbaum, obrotowe, rozbieralne-4 częściowe wielorazowego użytku ząbkowane, końce zakrzywione, odgięte w lewą stronę z wkładką węglową, długość 22mm,  śr. 5 mm , dł. 310 mm, możliwość sterylizacji złożonego narzędzia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bCs/>
                <w:sz w:val="20"/>
                <w:szCs w:val="24"/>
                <w:lang w:val="en-US"/>
              </w:rPr>
            </w:pPr>
            <w:r w:rsidRPr="0019509D">
              <w:rPr>
                <w:rFonts w:cstheme="minorHAnsi"/>
                <w:b/>
                <w:bCs/>
                <w:sz w:val="20"/>
                <w:szCs w:val="24"/>
                <w:lang w:val="en-US"/>
              </w:rPr>
              <w:t>2</w:t>
            </w:r>
          </w:p>
        </w:tc>
      </w:tr>
      <w:tr w:rsidR="002A6358" w:rsidTr="0019509D">
        <w:trPr>
          <w:trHeight w:val="90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8" w:rsidRPr="0019509D" w:rsidRDefault="002A6358" w:rsidP="002A6358">
            <w:pPr>
              <w:pStyle w:val="Akapitzlist"/>
              <w:numPr>
                <w:ilvl w:val="0"/>
                <w:numId w:val="33"/>
              </w:numPr>
              <w:spacing w:line="256" w:lineRule="auto"/>
              <w:contextualSpacing/>
              <w:rPr>
                <w:rFonts w:ascii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ascii="Times New Roman" w:hAnsi="Times New Roman"/>
                <w:sz w:val="20"/>
              </w:rPr>
            </w:pPr>
            <w:r w:rsidRPr="0019509D">
              <w:rPr>
                <w:sz w:val="20"/>
              </w:rPr>
              <w:t>Grasper atraumatyczny, monopolarny, obrotowy, rozbieraly-4 częściowy, wielorazowego użytku, szczęki  okienkowe podwójnie otwierane, długość 24mm, z ergonomiczną rękojeścią z blokadą, śr. 5 mm, dł. 310 mm, możliwość sterylizacji złożonego narzędzia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bCs/>
                <w:sz w:val="20"/>
                <w:szCs w:val="24"/>
                <w:lang w:val="en-US"/>
              </w:rPr>
            </w:pPr>
            <w:r w:rsidRPr="0019509D">
              <w:rPr>
                <w:rFonts w:cstheme="minorHAnsi"/>
                <w:b/>
                <w:bCs/>
                <w:sz w:val="20"/>
                <w:szCs w:val="24"/>
                <w:lang w:val="en-US"/>
              </w:rPr>
              <w:t>2</w:t>
            </w:r>
          </w:p>
        </w:tc>
      </w:tr>
      <w:tr w:rsidR="002A6358" w:rsidTr="0019509D">
        <w:trPr>
          <w:trHeight w:val="90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8" w:rsidRPr="0019509D" w:rsidRDefault="002A6358" w:rsidP="002A6358">
            <w:pPr>
              <w:pStyle w:val="Akapitzlist"/>
              <w:numPr>
                <w:ilvl w:val="0"/>
                <w:numId w:val="33"/>
              </w:numPr>
              <w:spacing w:line="256" w:lineRule="auto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color w:val="000000"/>
                <w:sz w:val="20"/>
                <w:szCs w:val="24"/>
              </w:rPr>
            </w:pPr>
            <w:r w:rsidRPr="0019509D">
              <w:rPr>
                <w:bCs/>
                <w:color w:val="000000"/>
                <w:sz w:val="20"/>
              </w:rPr>
              <w:t xml:space="preserve">Grasper atraumatyczny ząbkowany, monopolarny, obrotowy, rozbieralny-4 częściowy, wielorazowego użytku, szczęki długie, podwójnie otwierane, długość 27mm, z ergonomiczną rękojeścią z blokadą, śr. 5 mm, dł. 310 mm, </w:t>
            </w:r>
            <w:r w:rsidRPr="0019509D">
              <w:rPr>
                <w:rFonts w:cstheme="minorHAnsi"/>
                <w:bCs/>
                <w:color w:val="000000"/>
                <w:sz w:val="20"/>
              </w:rPr>
              <w:t>możliwość sterylizacji złożonego narzędzia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</w:pPr>
            <w:r w:rsidRPr="0019509D"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  <w:t>2</w:t>
            </w:r>
          </w:p>
        </w:tc>
      </w:tr>
      <w:tr w:rsidR="002A6358" w:rsidTr="0019509D">
        <w:trPr>
          <w:trHeight w:val="114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8" w:rsidRPr="0019509D" w:rsidRDefault="002A6358" w:rsidP="002A6358">
            <w:pPr>
              <w:pStyle w:val="Akapitzlist"/>
              <w:numPr>
                <w:ilvl w:val="0"/>
                <w:numId w:val="33"/>
              </w:numPr>
              <w:spacing w:line="256" w:lineRule="auto"/>
              <w:contextualSpacing/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58" w:rsidRPr="0019509D" w:rsidRDefault="002A6358">
            <w:pPr>
              <w:autoSpaceDE w:val="0"/>
              <w:autoSpaceDN w:val="0"/>
              <w:adjustRightInd w:val="0"/>
              <w:spacing w:line="256" w:lineRule="auto"/>
              <w:rPr>
                <w:rFonts w:ascii="RotisSansSerifPro" w:hAnsi="RotisSansSerifPro" w:cs="RotisSansSerifPro"/>
                <w:color w:val="auto"/>
                <w:sz w:val="20"/>
              </w:rPr>
            </w:pPr>
            <w:r w:rsidRPr="0019509D">
              <w:rPr>
                <w:rFonts w:cstheme="minorHAnsi"/>
                <w:sz w:val="20"/>
              </w:rPr>
              <w:t>Krótkie uniwersalne kleszcze do unieruchamiania i dysekcji</w:t>
            </w:r>
            <w:r w:rsidRPr="0019509D">
              <w:rPr>
                <w:rFonts w:ascii="RotisSansSerifPro" w:hAnsi="RotisSansSerifPro" w:cs="RotisSansSerifPro"/>
                <w:sz w:val="20"/>
              </w:rPr>
              <w:t>, monopolarne, obrotowe, rozbieralne-4 częściowe, wielorazowego użytku, szczęki okienkowe krótkie, podwójnie otwierane, z , długość 19mm, z ergonomiczną rękojeścią z blokadą, śr. 5 mm, dł. 310 mm, możliwość sterylizacji złożonego narzędzia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eastAsia="Times New Roman" w:cstheme="minorHAnsi"/>
                <w:b/>
                <w:color w:val="000000"/>
                <w:sz w:val="20"/>
                <w:szCs w:val="24"/>
                <w:lang w:val="en-US"/>
              </w:rPr>
            </w:pPr>
            <w:r w:rsidRPr="0019509D"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  <w:t>2</w:t>
            </w:r>
          </w:p>
        </w:tc>
      </w:tr>
      <w:tr w:rsidR="002A6358" w:rsidTr="0019509D">
        <w:trPr>
          <w:trHeight w:val="90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8" w:rsidRPr="0019509D" w:rsidRDefault="002A6358" w:rsidP="002A6358">
            <w:pPr>
              <w:pStyle w:val="Akapitzlist"/>
              <w:numPr>
                <w:ilvl w:val="0"/>
                <w:numId w:val="33"/>
              </w:numPr>
              <w:spacing w:line="25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Cs/>
                <w:color w:val="000000"/>
                <w:sz w:val="20"/>
              </w:rPr>
            </w:pPr>
            <w:r w:rsidRPr="0019509D">
              <w:rPr>
                <w:rFonts w:cstheme="minorHAnsi"/>
                <w:bCs/>
                <w:color w:val="000000"/>
                <w:sz w:val="20"/>
              </w:rPr>
              <w:t>Kleszczyki chwytające typu Grasper, 2x3 zęby, pojedynczo otwierane, długość 33 mm,  monopolarne, obrotowe, rozbieralne-4 częściowe,  wielorazowego użytku, z ergonomiczną rękojeścią z blokadą, śr. 10 mm, dł. 310 mm, możliwość sterylizacji złożonego narzędzia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</w:pPr>
            <w:r w:rsidRPr="0019509D"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  <w:t>2</w:t>
            </w:r>
          </w:p>
        </w:tc>
      </w:tr>
      <w:tr w:rsidR="002A6358" w:rsidTr="0019509D">
        <w:trPr>
          <w:trHeight w:val="4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8" w:rsidRPr="0019509D" w:rsidRDefault="002A6358" w:rsidP="002A6358">
            <w:pPr>
              <w:pStyle w:val="Akapitzlist"/>
              <w:numPr>
                <w:ilvl w:val="0"/>
                <w:numId w:val="33"/>
              </w:numPr>
              <w:spacing w:line="256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Cs/>
                <w:color w:val="000000"/>
                <w:sz w:val="20"/>
              </w:rPr>
            </w:pPr>
            <w:r w:rsidRPr="0019509D">
              <w:rPr>
                <w:rFonts w:cstheme="minorHAnsi"/>
                <w:sz w:val="20"/>
              </w:rPr>
              <w:t>Przewód monopolarny, wtyk 4 mm, długość 350 cm, do diatermii chirurgicznych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19509D">
              <w:rPr>
                <w:rFonts w:cstheme="minorHAnsi"/>
                <w:b/>
                <w:bCs/>
                <w:sz w:val="20"/>
                <w:szCs w:val="24"/>
                <w:lang w:val="en-US"/>
              </w:rPr>
              <w:t>2</w:t>
            </w:r>
          </w:p>
        </w:tc>
      </w:tr>
      <w:tr w:rsidR="002A6358" w:rsidTr="0019509D">
        <w:trPr>
          <w:trHeight w:val="31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</w:pPr>
            <w:r w:rsidRPr="0019509D"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  <w:t>63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</w:pPr>
            <w:r w:rsidRPr="0019509D"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  <w:t xml:space="preserve">Pojemniki na narzędzia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</w:pPr>
          </w:p>
        </w:tc>
      </w:tr>
      <w:tr w:rsidR="002A6358" w:rsidTr="0019509D">
        <w:trPr>
          <w:trHeight w:val="90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8" w:rsidRPr="0019509D" w:rsidRDefault="002A6358">
            <w:pPr>
              <w:spacing w:line="256" w:lineRule="auto"/>
              <w:rPr>
                <w:rFonts w:cstheme="minorHAns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color w:val="000000"/>
                <w:sz w:val="20"/>
              </w:rPr>
            </w:pPr>
            <w:r w:rsidRPr="0019509D">
              <w:rPr>
                <w:rFonts w:cstheme="minorHAnsi"/>
                <w:bCs/>
                <w:color w:val="000000"/>
                <w:sz w:val="20"/>
              </w:rPr>
              <w:t>Wanna do kontenera o wymiarach 592x274x135mm wykonana ze stopu aluminium z ergonomicznymi uchwytami blokującymi się pod  katem 90 stopni. Wyposażona w uchwyty na tabliczki identyfikacyjne po obu stronach kontenera.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</w:pPr>
            <w:r w:rsidRPr="0019509D"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  <w:t>2</w:t>
            </w:r>
          </w:p>
        </w:tc>
      </w:tr>
      <w:tr w:rsidR="002A6358" w:rsidTr="0019509D">
        <w:trPr>
          <w:trHeight w:val="11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8" w:rsidRPr="0019509D" w:rsidRDefault="002A6358">
            <w:pPr>
              <w:spacing w:line="256" w:lineRule="auto"/>
              <w:rPr>
                <w:rFonts w:cstheme="minorHAns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color w:val="000000"/>
                <w:sz w:val="20"/>
              </w:rPr>
            </w:pPr>
            <w:r w:rsidRPr="0019509D">
              <w:rPr>
                <w:rFonts w:cstheme="minorHAnsi"/>
                <w:bCs/>
                <w:color w:val="000000"/>
                <w:sz w:val="20"/>
              </w:rPr>
              <w:t>Pokrywa kontenera wykonana z grubego aluminium min.2 mm grubości z filtrem przeznaczonym na minimum 5000 cykli sterylizacyjnych. Filtr pracujący w systemie otwartym, filtr stanowi barierę mikrobiologiczną. Zewnętrzna osłona filtra dla zapewnienia ochrony wykonana ze stopu stali.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</w:pPr>
            <w:r w:rsidRPr="0019509D"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  <w:t>2</w:t>
            </w:r>
          </w:p>
        </w:tc>
      </w:tr>
      <w:tr w:rsidR="002A6358" w:rsidTr="0019509D">
        <w:trPr>
          <w:trHeight w:val="6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8" w:rsidRPr="0019509D" w:rsidRDefault="002A6358">
            <w:pPr>
              <w:spacing w:line="256" w:lineRule="auto"/>
              <w:rPr>
                <w:rFonts w:cstheme="minorHAns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color w:val="000000"/>
                <w:sz w:val="20"/>
              </w:rPr>
            </w:pPr>
            <w:r w:rsidRPr="0019509D">
              <w:rPr>
                <w:rFonts w:cstheme="minorHAnsi"/>
                <w:bCs/>
                <w:color w:val="000000"/>
                <w:sz w:val="20"/>
              </w:rPr>
              <w:t>Stojak do kontenera wyposażony w kosz z jednego arkusza stali i uchwyty do zamocowania 18 instrumentów laparoskopowych,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</w:pPr>
            <w:r w:rsidRPr="0019509D"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  <w:t>2</w:t>
            </w:r>
          </w:p>
        </w:tc>
      </w:tr>
      <w:tr w:rsidR="002A6358" w:rsidTr="0019509D">
        <w:trPr>
          <w:trHeight w:val="4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58" w:rsidRPr="0019509D" w:rsidRDefault="002A6358">
            <w:pPr>
              <w:spacing w:line="256" w:lineRule="auto"/>
              <w:rPr>
                <w:rFonts w:cstheme="minorHAns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color w:val="000000"/>
                <w:sz w:val="20"/>
                <w:lang w:val="en-US"/>
              </w:rPr>
            </w:pPr>
            <w:r w:rsidRPr="0019509D">
              <w:rPr>
                <w:rFonts w:cstheme="minorHAnsi"/>
                <w:bCs/>
                <w:color w:val="000000"/>
                <w:sz w:val="20"/>
                <w:lang w:val="en-US"/>
              </w:rPr>
              <w:t xml:space="preserve">Stojak do trokarów 167x53mm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58" w:rsidRPr="0019509D" w:rsidRDefault="002A6358">
            <w:pPr>
              <w:spacing w:line="256" w:lineRule="auto"/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</w:pPr>
            <w:r w:rsidRPr="0019509D">
              <w:rPr>
                <w:rFonts w:cstheme="minorHAnsi"/>
                <w:b/>
                <w:color w:val="000000"/>
                <w:sz w:val="20"/>
                <w:szCs w:val="24"/>
                <w:lang w:val="en-US"/>
              </w:rPr>
              <w:t>4</w:t>
            </w:r>
          </w:p>
        </w:tc>
      </w:tr>
    </w:tbl>
    <w:p w:rsidR="00AD3C45" w:rsidRDefault="00D96A47" w:rsidP="00AD3C45">
      <w:pPr>
        <w:spacing w:line="276" w:lineRule="auto"/>
        <w:jc w:val="both"/>
        <w:rPr>
          <w:rFonts w:eastAsia="Calibri" w:cstheme="minorHAnsi"/>
          <w:b/>
          <w:bCs/>
          <w:u w:val="single"/>
        </w:rPr>
      </w:pPr>
      <w:r w:rsidRPr="004210B9">
        <w:rPr>
          <w:rFonts w:eastAsia="Calibri" w:cstheme="minorHAnsi"/>
          <w:b/>
          <w:bCs/>
          <w:u w:val="single"/>
        </w:rPr>
        <w:t xml:space="preserve">Odpowiedź: </w:t>
      </w:r>
      <w:r w:rsidR="0019509D" w:rsidRPr="0019509D">
        <w:rPr>
          <w:rFonts w:eastAsia="Calibri" w:cstheme="minorHAnsi"/>
          <w:b/>
          <w:bCs/>
          <w:u w:val="single"/>
        </w:rPr>
        <w:t xml:space="preserve">Zamawiający z przyczyn organizacyjnych i technicznych (brak możliwości wydzielenia pakietu w Dzienniku Urzędowym Unii Europejskiej) nie wyraża zgody na wydzielenie pozycji </w:t>
      </w:r>
      <w:r w:rsidR="0019509D">
        <w:rPr>
          <w:rFonts w:eastAsia="Calibri" w:cstheme="minorHAnsi"/>
          <w:b/>
          <w:bCs/>
          <w:u w:val="single"/>
        </w:rPr>
        <w:br/>
      </w:r>
      <w:r w:rsidR="0019509D" w:rsidRPr="0019509D">
        <w:rPr>
          <w:rFonts w:eastAsia="Calibri" w:cstheme="minorHAnsi"/>
          <w:b/>
          <w:bCs/>
          <w:u w:val="single"/>
        </w:rPr>
        <w:t>do osobnego pakietu. Zamawiający nie dopuszcza proponowanego systemu.</w:t>
      </w:r>
      <w:r w:rsidR="0019509D">
        <w:rPr>
          <w:rFonts w:eastAsia="Calibri" w:cstheme="minorHAnsi"/>
          <w:b/>
          <w:bCs/>
          <w:u w:val="single"/>
        </w:rPr>
        <w:t xml:space="preserve"> </w:t>
      </w:r>
      <w:r w:rsidR="001E7A2F">
        <w:rPr>
          <w:rFonts w:eastAsia="Calibri" w:cstheme="minorHAnsi"/>
          <w:b/>
          <w:bCs/>
          <w:u w:val="single"/>
        </w:rPr>
        <w:t xml:space="preserve">Ze względu </w:t>
      </w:r>
      <w:r w:rsidR="0019509D">
        <w:rPr>
          <w:rFonts w:eastAsia="Calibri" w:cstheme="minorHAnsi"/>
          <w:b/>
          <w:bCs/>
          <w:u w:val="single"/>
        </w:rPr>
        <w:br/>
      </w:r>
      <w:r w:rsidR="001E7A2F">
        <w:rPr>
          <w:rFonts w:eastAsia="Calibri" w:cstheme="minorHAnsi"/>
          <w:b/>
          <w:bCs/>
          <w:u w:val="single"/>
        </w:rPr>
        <w:t>na planowane optymalne wykorzystanie posiadanego sprzętu Zamawiający nie wyraża zgody na wyodrębnienie podgrupy Narzędzia laparoskopowe – 1</w:t>
      </w:r>
      <w:r w:rsidR="0019509D">
        <w:rPr>
          <w:rFonts w:eastAsia="Calibri" w:cstheme="minorHAnsi"/>
          <w:b/>
          <w:bCs/>
          <w:u w:val="single"/>
        </w:rPr>
        <w:t xml:space="preserve"> </w:t>
      </w:r>
      <w:r w:rsidR="001E7A2F">
        <w:rPr>
          <w:rFonts w:eastAsia="Calibri" w:cstheme="minorHAnsi"/>
          <w:b/>
          <w:bCs/>
          <w:u w:val="single"/>
        </w:rPr>
        <w:t>kpl</w:t>
      </w:r>
      <w:r w:rsidR="0019509D">
        <w:rPr>
          <w:rFonts w:eastAsia="Calibri" w:cstheme="minorHAnsi"/>
          <w:b/>
          <w:bCs/>
          <w:u w:val="single"/>
        </w:rPr>
        <w:t>.</w:t>
      </w:r>
      <w:r w:rsidR="001E7A2F">
        <w:rPr>
          <w:rFonts w:eastAsia="Calibri" w:cstheme="minorHAnsi"/>
          <w:b/>
          <w:bCs/>
          <w:u w:val="single"/>
        </w:rPr>
        <w:t xml:space="preserve"> oraz nie dopuszcza zestawu równoważnego o zbieżnych parametrach technicznych z uwagi na konieczność zachowania jednorodności pakietu służącego zabiegom laparoskopowym. </w:t>
      </w:r>
    </w:p>
    <w:p w:rsidR="0019509D" w:rsidRPr="004210B9" w:rsidRDefault="0019509D" w:rsidP="00AD3C45">
      <w:pPr>
        <w:spacing w:line="276" w:lineRule="auto"/>
        <w:jc w:val="both"/>
        <w:rPr>
          <w:rFonts w:eastAsia="Calibri" w:cstheme="minorHAnsi"/>
          <w:b/>
          <w:bCs/>
          <w:u w:val="single"/>
        </w:rPr>
      </w:pPr>
    </w:p>
    <w:p w:rsidR="002A6358" w:rsidRPr="00D43261" w:rsidRDefault="002A6358" w:rsidP="002A6358">
      <w:pPr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D43261">
        <w:rPr>
          <w:rFonts w:ascii="Calibri" w:eastAsia="Calibri" w:hAnsi="Calibri" w:cs="Calibri"/>
          <w:b/>
          <w:bCs/>
          <w:u w:val="single"/>
        </w:rPr>
        <w:t xml:space="preserve">Pytanie nr </w:t>
      </w:r>
      <w:r w:rsidR="0019509D">
        <w:rPr>
          <w:rFonts w:ascii="Calibri" w:eastAsia="Calibri" w:hAnsi="Calibri" w:cs="Calibri"/>
          <w:b/>
          <w:bCs/>
          <w:u w:val="single"/>
        </w:rPr>
        <w:t>4</w:t>
      </w:r>
      <w:r w:rsidRPr="00D43261">
        <w:rPr>
          <w:rFonts w:ascii="Calibri" w:eastAsia="Calibri" w:hAnsi="Calibri" w:cs="Calibri"/>
          <w:b/>
          <w:bCs/>
          <w:u w:val="single"/>
        </w:rPr>
        <w:t xml:space="preserve"> – </w:t>
      </w:r>
      <w:r w:rsidRPr="00D43261">
        <w:rPr>
          <w:rFonts w:ascii="Calibri" w:eastAsia="Calibri" w:hAnsi="Calibri" w:cs="Calibri"/>
          <w:bCs/>
        </w:rPr>
        <w:t xml:space="preserve">Czy w celu miarkowania kar umownych Zamawiający dokona modyfikacji postanowień projektu przyszłej umowy w zakresie zapisów § 8 ust. 1 wzoru umowy: </w:t>
      </w:r>
    </w:p>
    <w:p w:rsidR="002A6358" w:rsidRPr="00D43261" w:rsidRDefault="002A6358" w:rsidP="002A6358">
      <w:pPr>
        <w:pStyle w:val="Akapitzlist"/>
        <w:numPr>
          <w:ilvl w:val="0"/>
          <w:numId w:val="35"/>
        </w:numPr>
        <w:spacing w:line="276" w:lineRule="auto"/>
        <w:ind w:left="426"/>
        <w:jc w:val="both"/>
        <w:rPr>
          <w:rFonts w:ascii="Calibri" w:eastAsia="Calibri" w:hAnsi="Calibri" w:cs="Calibri"/>
          <w:bCs/>
          <w:sz w:val="22"/>
          <w:szCs w:val="22"/>
        </w:rPr>
      </w:pPr>
      <w:r w:rsidRPr="00D43261">
        <w:rPr>
          <w:rFonts w:ascii="Calibri" w:eastAsia="Calibri" w:hAnsi="Calibri" w:cs="Calibri"/>
          <w:bCs/>
          <w:sz w:val="22"/>
          <w:szCs w:val="22"/>
        </w:rPr>
        <w:t xml:space="preserve">W przypadku niewykonania lub nienależytego wykonania umowy, Wykonawca zobowiązany będzie do zapłaty na rzecz Zamawiającego kary umownej: </w:t>
      </w:r>
    </w:p>
    <w:p w:rsidR="002A6358" w:rsidRPr="00D43261" w:rsidRDefault="002A6358" w:rsidP="002A6358">
      <w:pPr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D43261">
        <w:rPr>
          <w:rFonts w:ascii="Calibri" w:eastAsia="Calibri" w:hAnsi="Calibri" w:cs="Calibri"/>
          <w:bCs/>
        </w:rPr>
        <w:t>1) z tytułu niedotrzymania terminu dostawy – w wysokości 0,5% wartości brutto nieterminowej części dostawy, o której mowa w § 3 ust. 1, za każdy dzień zwłoki od dnia wyznaczonego jako dzień dostawy do dnia dostawy, jednak nie więcej niż 10 % wartości brutto nieterminowej części dostawy</w:t>
      </w:r>
      <w:r w:rsidR="004E27E2">
        <w:rPr>
          <w:rFonts w:ascii="Calibri" w:eastAsia="Calibri" w:hAnsi="Calibri" w:cs="Calibri"/>
          <w:bCs/>
        </w:rPr>
        <w:t>,</w:t>
      </w:r>
    </w:p>
    <w:p w:rsidR="002A6358" w:rsidRPr="00D43261" w:rsidRDefault="002A6358" w:rsidP="002A6358">
      <w:pPr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D43261">
        <w:rPr>
          <w:rFonts w:ascii="Calibri" w:eastAsia="Calibri" w:hAnsi="Calibri" w:cs="Calibri"/>
          <w:bCs/>
        </w:rPr>
        <w:t xml:space="preserve">2) z tytułu niewykonania lub nienależytego wykonania umowy z przyczyn leżących po stronie Wykonawcy – w wysokości 10% wartości brutto niewykonanej lub nienależycie wykonanej umowy, </w:t>
      </w:r>
      <w:r w:rsidRPr="00D43261">
        <w:rPr>
          <w:rFonts w:ascii="Calibri" w:eastAsia="Calibri" w:hAnsi="Calibri" w:cs="Calibri"/>
          <w:bCs/>
        </w:rPr>
        <w:br/>
        <w:t xml:space="preserve">o której mowa w § 3 ust. 1, </w:t>
      </w:r>
    </w:p>
    <w:p w:rsidR="002A6358" w:rsidRPr="00D43261" w:rsidRDefault="002A6358" w:rsidP="002A6358">
      <w:pPr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D43261">
        <w:rPr>
          <w:rFonts w:ascii="Calibri" w:eastAsia="Calibri" w:hAnsi="Calibri" w:cs="Calibri"/>
          <w:bCs/>
        </w:rPr>
        <w:t>3) z tytułu niedotrzymania terminu naprawy lub wymiany urządzenia, o których mowa  w § 6 ust. 3 – w wysokości 0,5% wartości brutto niewymienio</w:t>
      </w:r>
      <w:r w:rsidR="00D43261">
        <w:rPr>
          <w:rFonts w:ascii="Calibri" w:eastAsia="Calibri" w:hAnsi="Calibri" w:cs="Calibri"/>
          <w:bCs/>
        </w:rPr>
        <w:t>nego lub nienaprawionego urządze</w:t>
      </w:r>
      <w:r w:rsidRPr="00D43261">
        <w:rPr>
          <w:rFonts w:ascii="Calibri" w:eastAsia="Calibri" w:hAnsi="Calibri" w:cs="Calibri"/>
          <w:bCs/>
        </w:rPr>
        <w:t xml:space="preserve">nia, o której mowa w § 3 ust. 1, za każdy dzień zwłoki od dnia wyznaczonego jako dzień dostawy do dnia dostawy, jednak nie </w:t>
      </w:r>
      <w:r w:rsidR="00D43261" w:rsidRPr="00D43261">
        <w:rPr>
          <w:rFonts w:ascii="Calibri" w:eastAsia="Calibri" w:hAnsi="Calibri" w:cs="Calibri"/>
          <w:bCs/>
        </w:rPr>
        <w:t>więcej</w:t>
      </w:r>
      <w:r w:rsidRPr="00D43261">
        <w:rPr>
          <w:rFonts w:ascii="Calibri" w:eastAsia="Calibri" w:hAnsi="Calibri" w:cs="Calibri"/>
          <w:bCs/>
        </w:rPr>
        <w:t xml:space="preserve"> niż 10 % wartości brutto niewymienio</w:t>
      </w:r>
      <w:r w:rsidR="00D43261">
        <w:rPr>
          <w:rFonts w:ascii="Calibri" w:eastAsia="Calibri" w:hAnsi="Calibri" w:cs="Calibri"/>
          <w:bCs/>
        </w:rPr>
        <w:t>nego lub nienaprawionego urządze</w:t>
      </w:r>
      <w:r w:rsidRPr="00D43261">
        <w:rPr>
          <w:rFonts w:ascii="Calibri" w:eastAsia="Calibri" w:hAnsi="Calibri" w:cs="Calibri"/>
          <w:bCs/>
        </w:rPr>
        <w:t>nia,</w:t>
      </w:r>
    </w:p>
    <w:p w:rsidR="002A6358" w:rsidRPr="00D43261" w:rsidRDefault="002A6358" w:rsidP="002A6358">
      <w:pPr>
        <w:spacing w:after="0" w:line="276" w:lineRule="auto"/>
        <w:jc w:val="both"/>
        <w:rPr>
          <w:rFonts w:ascii="Calibri" w:eastAsia="Calibri" w:hAnsi="Calibri" w:cs="Calibri"/>
          <w:bCs/>
        </w:rPr>
      </w:pPr>
      <w:r w:rsidRPr="00D43261">
        <w:rPr>
          <w:rFonts w:ascii="Calibri" w:eastAsia="Calibri" w:hAnsi="Calibri" w:cs="Calibri"/>
          <w:bCs/>
        </w:rPr>
        <w:t>4) z tytułu zwłoki w dostarczeniu urządzenia zastępczego – w wysokości 0,5% wartości brutto urządzenia podlegającego naprawie, o której mowa w § 3 ust. 1, za każdy dzień zwłoki od 4-tego dnia naprawy lub od dnia dostarczenia uzgodnionego z Zamawiającym do dnia dosta</w:t>
      </w:r>
      <w:r w:rsidR="004E27E2">
        <w:rPr>
          <w:rFonts w:ascii="Calibri" w:eastAsia="Calibri" w:hAnsi="Calibri" w:cs="Calibri"/>
          <w:bCs/>
        </w:rPr>
        <w:t xml:space="preserve">rczenia urządzenia, </w:t>
      </w:r>
      <w:r w:rsidRPr="00D43261">
        <w:rPr>
          <w:rFonts w:ascii="Calibri" w:eastAsia="Calibri" w:hAnsi="Calibri" w:cs="Calibri"/>
          <w:bCs/>
        </w:rPr>
        <w:t xml:space="preserve">jednak nie </w:t>
      </w:r>
      <w:r w:rsidR="00D43261" w:rsidRPr="00D43261">
        <w:rPr>
          <w:rFonts w:ascii="Calibri" w:eastAsia="Calibri" w:hAnsi="Calibri" w:cs="Calibri"/>
          <w:bCs/>
        </w:rPr>
        <w:t>więcej</w:t>
      </w:r>
      <w:r w:rsidRPr="00D43261">
        <w:rPr>
          <w:rFonts w:ascii="Calibri" w:eastAsia="Calibri" w:hAnsi="Calibri" w:cs="Calibri"/>
          <w:bCs/>
        </w:rPr>
        <w:t xml:space="preserve"> niż 10 % wartości brutto nienaprawionego </w:t>
      </w:r>
      <w:r w:rsidR="00D43261" w:rsidRPr="00D43261">
        <w:rPr>
          <w:rFonts w:ascii="Calibri" w:eastAsia="Calibri" w:hAnsi="Calibri" w:cs="Calibri"/>
          <w:bCs/>
        </w:rPr>
        <w:t>urządzenia</w:t>
      </w:r>
      <w:r w:rsidR="004E27E2">
        <w:rPr>
          <w:rFonts w:ascii="Calibri" w:eastAsia="Calibri" w:hAnsi="Calibri" w:cs="Calibri"/>
          <w:bCs/>
        </w:rPr>
        <w:t>,</w:t>
      </w:r>
    </w:p>
    <w:p w:rsidR="002A6358" w:rsidRPr="00D43261" w:rsidRDefault="002A6358" w:rsidP="002A6358">
      <w:pPr>
        <w:spacing w:after="0" w:line="276" w:lineRule="auto"/>
        <w:jc w:val="both"/>
        <w:rPr>
          <w:rFonts w:ascii="Calibri" w:eastAsia="Calibri" w:hAnsi="Calibri" w:cs="Calibri"/>
        </w:rPr>
      </w:pPr>
      <w:r w:rsidRPr="00D43261">
        <w:rPr>
          <w:rFonts w:ascii="Calibri" w:eastAsia="Calibri" w:hAnsi="Calibri" w:cs="Calibri"/>
          <w:bCs/>
        </w:rPr>
        <w:t>5) z tytułu niedotrzymania terminu gwarancji, o którym mowa w § 6 ust. 1 umowy – w wysokości 0,5%  wartości brutto urządzenia podlegającego naprawie, o której mowa w § 3 ust. 1 umowy.</w:t>
      </w:r>
    </w:p>
    <w:p w:rsidR="002A6358" w:rsidRPr="00D43261" w:rsidRDefault="002A6358" w:rsidP="002A6358">
      <w:pPr>
        <w:spacing w:line="27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D43261">
        <w:rPr>
          <w:rFonts w:ascii="Calibri" w:eastAsia="Calibri" w:hAnsi="Calibri" w:cs="Calibri"/>
          <w:b/>
          <w:bCs/>
          <w:u w:val="single"/>
        </w:rPr>
        <w:t xml:space="preserve">Odpowiedź: </w:t>
      </w:r>
      <w:r w:rsidR="00D43261">
        <w:rPr>
          <w:rFonts w:ascii="Calibri" w:eastAsia="Calibri" w:hAnsi="Calibri" w:cs="Calibri"/>
          <w:b/>
          <w:bCs/>
          <w:u w:val="single"/>
        </w:rPr>
        <w:t>Zamawiający nie wyraża zgody na zmianę projektowanych postanowień umowy.</w:t>
      </w:r>
    </w:p>
    <w:p w:rsidR="003F183D" w:rsidRPr="00D43261" w:rsidRDefault="003F183D" w:rsidP="009C07E6">
      <w:pPr>
        <w:spacing w:after="0" w:line="276" w:lineRule="auto"/>
        <w:jc w:val="both"/>
        <w:rPr>
          <w:rFonts w:ascii="Calibri" w:eastAsia="Calibri" w:hAnsi="Calibri" w:cs="Calibri"/>
          <w:b/>
          <w:bCs/>
          <w:color w:val="auto"/>
          <w:u w:val="single"/>
        </w:rPr>
      </w:pPr>
    </w:p>
    <w:p w:rsidR="002A6358" w:rsidRPr="00D43261" w:rsidRDefault="002A6358" w:rsidP="002A6358">
      <w:pPr>
        <w:spacing w:after="0" w:line="276" w:lineRule="auto"/>
        <w:jc w:val="both"/>
        <w:rPr>
          <w:rFonts w:ascii="Calibri" w:eastAsia="Calibri" w:hAnsi="Calibri" w:cs="Calibri"/>
        </w:rPr>
      </w:pPr>
      <w:r w:rsidRPr="00D43261">
        <w:rPr>
          <w:rFonts w:ascii="Calibri" w:eastAsia="Calibri" w:hAnsi="Calibri" w:cs="Calibri"/>
          <w:b/>
          <w:bCs/>
          <w:u w:val="single"/>
        </w:rPr>
        <w:t xml:space="preserve">Pytanie nr </w:t>
      </w:r>
      <w:r w:rsidR="0019509D">
        <w:rPr>
          <w:rFonts w:ascii="Calibri" w:eastAsia="Calibri" w:hAnsi="Calibri" w:cs="Calibri"/>
          <w:b/>
          <w:bCs/>
          <w:u w:val="single"/>
        </w:rPr>
        <w:t>5</w:t>
      </w:r>
      <w:r w:rsidRPr="00D43261">
        <w:rPr>
          <w:rFonts w:ascii="Calibri" w:eastAsia="Calibri" w:hAnsi="Calibri" w:cs="Calibri"/>
          <w:b/>
          <w:bCs/>
          <w:u w:val="single"/>
        </w:rPr>
        <w:t xml:space="preserve"> – </w:t>
      </w:r>
      <w:r w:rsidRPr="00D43261">
        <w:rPr>
          <w:rFonts w:ascii="Calibri" w:eastAsia="Calibri" w:hAnsi="Calibri" w:cs="Calibri"/>
          <w:bCs/>
        </w:rPr>
        <w:t xml:space="preserve">Czy Zamawiający uzupełni projekt umowy o zapis, że na podstawie art. 106n ust. 1 ustawy z dnia 11 marca 2004 r. o podatku od towarów i usług udziela Wykonawcy zgody </w:t>
      </w:r>
      <w:r w:rsidR="004E27E2">
        <w:rPr>
          <w:rFonts w:ascii="Calibri" w:eastAsia="Calibri" w:hAnsi="Calibri" w:cs="Calibri"/>
          <w:bCs/>
        </w:rPr>
        <w:br/>
      </w:r>
      <w:r w:rsidRPr="00D43261">
        <w:rPr>
          <w:rFonts w:ascii="Calibri" w:eastAsia="Calibri" w:hAnsi="Calibri" w:cs="Calibri"/>
          <w:bCs/>
        </w:rPr>
        <w:t xml:space="preserve">na wystawianie i przesyłanie faktur, duplikatów faktur oraz ich korekt, a także not obciążeniowych </w:t>
      </w:r>
      <w:r w:rsidR="004E27E2">
        <w:rPr>
          <w:rFonts w:ascii="Calibri" w:eastAsia="Calibri" w:hAnsi="Calibri" w:cs="Calibri"/>
          <w:bCs/>
        </w:rPr>
        <w:br/>
      </w:r>
      <w:r w:rsidRPr="00D43261">
        <w:rPr>
          <w:rFonts w:ascii="Calibri" w:eastAsia="Calibri" w:hAnsi="Calibri" w:cs="Calibri"/>
          <w:bCs/>
        </w:rPr>
        <w:t>i not korygujących w formacie pliku elektronicznego PDF na wskazany przez siebie adres poczty e-mail, ze wskazanych w umowie adresów poczty e-mail Wykonawcy?</w:t>
      </w:r>
    </w:p>
    <w:p w:rsidR="002A6358" w:rsidRPr="00D43261" w:rsidRDefault="002A6358" w:rsidP="0019509D">
      <w:pPr>
        <w:spacing w:line="27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D43261">
        <w:rPr>
          <w:rFonts w:ascii="Calibri" w:eastAsia="Calibri" w:hAnsi="Calibri" w:cs="Calibri"/>
          <w:b/>
          <w:bCs/>
          <w:u w:val="single"/>
        </w:rPr>
        <w:t xml:space="preserve">Odpowiedź: </w:t>
      </w:r>
      <w:r w:rsidR="0019509D">
        <w:rPr>
          <w:rFonts w:ascii="Calibri" w:eastAsia="Calibri" w:hAnsi="Calibri" w:cs="Calibri"/>
          <w:b/>
          <w:bCs/>
          <w:u w:val="single"/>
        </w:rPr>
        <w:t>Zamawiający informuje, iż jest</w:t>
      </w:r>
      <w:r w:rsidR="0019509D" w:rsidRPr="0019509D">
        <w:rPr>
          <w:rFonts w:ascii="Calibri" w:eastAsia="Calibri" w:hAnsi="Calibri" w:cs="Calibri"/>
          <w:b/>
          <w:bCs/>
          <w:u w:val="single"/>
        </w:rPr>
        <w:t xml:space="preserve"> możliwość przesyłania faktur za pośrednictwem Platformy Elektronicznego Fakturowania, adres PEF Zamawiającego to NIP: 9661319909.</w:t>
      </w:r>
    </w:p>
    <w:p w:rsidR="003A765A" w:rsidRPr="00D43261" w:rsidRDefault="003A765A" w:rsidP="00E35D08">
      <w:pPr>
        <w:spacing w:line="276" w:lineRule="auto"/>
        <w:jc w:val="both"/>
        <w:rPr>
          <w:rFonts w:ascii="Calibri" w:eastAsia="Calibri" w:hAnsi="Calibri" w:cs="Calibri"/>
          <w:bCs/>
        </w:rPr>
      </w:pPr>
    </w:p>
    <w:p w:rsidR="002A6358" w:rsidRPr="00D43261" w:rsidRDefault="002A6358" w:rsidP="002A6358">
      <w:pPr>
        <w:spacing w:line="276" w:lineRule="auto"/>
        <w:jc w:val="both"/>
        <w:rPr>
          <w:rFonts w:ascii="Calibri" w:hAnsi="Calibri" w:cs="Calibri"/>
          <w:bCs/>
          <w:color w:val="auto"/>
        </w:rPr>
      </w:pPr>
      <w:r w:rsidRPr="00D43261">
        <w:rPr>
          <w:rFonts w:ascii="Calibri" w:eastAsia="Calibri" w:hAnsi="Calibri" w:cs="Calibri"/>
          <w:b/>
          <w:bCs/>
          <w:u w:val="single"/>
        </w:rPr>
        <w:t xml:space="preserve">Pytanie nr </w:t>
      </w:r>
      <w:r w:rsidR="0019509D">
        <w:rPr>
          <w:rFonts w:ascii="Calibri" w:eastAsia="Calibri" w:hAnsi="Calibri" w:cs="Calibri"/>
          <w:b/>
          <w:bCs/>
          <w:u w:val="single"/>
        </w:rPr>
        <w:t>6</w:t>
      </w:r>
      <w:r w:rsidRPr="00D43261">
        <w:rPr>
          <w:rFonts w:ascii="Calibri" w:eastAsia="Calibri" w:hAnsi="Calibri" w:cs="Calibri"/>
          <w:b/>
          <w:bCs/>
          <w:u w:val="single"/>
        </w:rPr>
        <w:t xml:space="preserve"> – </w:t>
      </w:r>
      <w:r w:rsidRPr="00D43261">
        <w:rPr>
          <w:rFonts w:ascii="Calibri" w:hAnsi="Calibri" w:cs="Calibri"/>
          <w:bCs/>
        </w:rPr>
        <w:t xml:space="preserve">W celu zapewnienia równego traktowania stron umowy i umożliwienia Wykonawcy sprawdzenia zasadności reklamacji wnosimy o wprowadzenie w § 8 ust. 3 projektu umowy </w:t>
      </w:r>
      <w:r w:rsidR="0019509D">
        <w:rPr>
          <w:rFonts w:ascii="Calibri" w:hAnsi="Calibri" w:cs="Calibri"/>
          <w:bCs/>
        </w:rPr>
        <w:br/>
        <w:t>5-</w:t>
      </w:r>
      <w:r w:rsidRPr="00D43261">
        <w:rPr>
          <w:rFonts w:ascii="Calibri" w:hAnsi="Calibri" w:cs="Calibri"/>
          <w:bCs/>
        </w:rPr>
        <w:t>dniowego terminu na rozpatrzenie reklamacji.</w:t>
      </w:r>
    </w:p>
    <w:p w:rsidR="00D43261" w:rsidRPr="00D43261" w:rsidRDefault="00D43261" w:rsidP="00D43261">
      <w:pPr>
        <w:spacing w:line="27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D43261">
        <w:rPr>
          <w:rFonts w:ascii="Calibri" w:eastAsia="Calibri" w:hAnsi="Calibri" w:cs="Calibri"/>
          <w:b/>
          <w:bCs/>
          <w:u w:val="single"/>
        </w:rPr>
        <w:t xml:space="preserve">Odpowiedź: </w:t>
      </w:r>
      <w:r>
        <w:rPr>
          <w:rFonts w:ascii="Calibri" w:eastAsia="Calibri" w:hAnsi="Calibri" w:cs="Calibri"/>
          <w:b/>
          <w:bCs/>
          <w:u w:val="single"/>
        </w:rPr>
        <w:t>Zamawiający nie wyraża zgody na zmianę projektowanych postanowień umowy.</w:t>
      </w:r>
    </w:p>
    <w:p w:rsidR="00434F06" w:rsidRPr="00912160" w:rsidRDefault="00434F06" w:rsidP="008F4180">
      <w:pPr>
        <w:spacing w:line="276" w:lineRule="auto"/>
        <w:jc w:val="both"/>
        <w:rPr>
          <w:rFonts w:eastAsia="Calibri" w:cstheme="minorHAnsi"/>
          <w:b/>
          <w:bCs/>
          <w:color w:val="auto"/>
          <w:u w:val="single"/>
        </w:rPr>
      </w:pPr>
    </w:p>
    <w:p w:rsidR="00912160" w:rsidRDefault="00912160" w:rsidP="00912160">
      <w:pPr>
        <w:spacing w:after="0" w:line="240" w:lineRule="auto"/>
        <w:jc w:val="center"/>
        <w:rPr>
          <w:rFonts w:eastAsia="Calibri" w:cstheme="minorHAnsi"/>
          <w:b/>
          <w:bCs/>
          <w:color w:val="auto"/>
          <w:u w:val="single"/>
        </w:rPr>
      </w:pPr>
    </w:p>
    <w:p w:rsidR="00B55FD7" w:rsidRPr="0019509D" w:rsidRDefault="00B55FD7" w:rsidP="0019509D">
      <w:pPr>
        <w:spacing w:after="0" w:line="240" w:lineRule="auto"/>
        <w:jc w:val="center"/>
        <w:rPr>
          <w:rFonts w:eastAsia="Calibri" w:cstheme="minorHAnsi"/>
          <w:b/>
          <w:bCs/>
          <w:color w:val="auto"/>
        </w:rPr>
      </w:pPr>
    </w:p>
    <w:p w:rsidR="0019509D" w:rsidRPr="0019509D" w:rsidRDefault="0019509D" w:rsidP="0019509D">
      <w:pPr>
        <w:spacing w:line="240" w:lineRule="auto"/>
        <w:jc w:val="center"/>
        <w:rPr>
          <w:rFonts w:eastAsia="Calibri" w:cstheme="minorHAnsi"/>
          <w:b/>
          <w:bCs/>
          <w:color w:val="auto"/>
        </w:rPr>
      </w:pPr>
      <w:r w:rsidRPr="0019509D">
        <w:rPr>
          <w:rFonts w:eastAsia="Calibri" w:cstheme="minorHAnsi"/>
          <w:b/>
          <w:bCs/>
          <w:color w:val="auto"/>
        </w:rPr>
        <w:t>Z-ca Dyrektora ds. Lecznictwa</w:t>
      </w:r>
    </w:p>
    <w:p w:rsidR="00B73066" w:rsidRPr="0019509D" w:rsidRDefault="0019509D" w:rsidP="0019509D">
      <w:pPr>
        <w:spacing w:line="240" w:lineRule="auto"/>
        <w:jc w:val="center"/>
        <w:rPr>
          <w:b/>
          <w:sz w:val="20"/>
        </w:rPr>
      </w:pPr>
      <w:r w:rsidRPr="0019509D">
        <w:rPr>
          <w:rFonts w:eastAsia="Calibri" w:cstheme="minorHAnsi"/>
          <w:b/>
          <w:bCs/>
          <w:color w:val="auto"/>
        </w:rPr>
        <w:t>Grzegorz Roszkowski</w:t>
      </w:r>
    </w:p>
    <w:sectPr w:rsidR="00B73066" w:rsidRPr="0019509D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919" w:rsidRDefault="00FB1919" w:rsidP="00D82FF7">
      <w:pPr>
        <w:spacing w:after="0" w:line="240" w:lineRule="auto"/>
      </w:pPr>
      <w:r>
        <w:separator/>
      </w:r>
    </w:p>
  </w:endnote>
  <w:endnote w:type="continuationSeparator" w:id="0">
    <w:p w:rsidR="00FB1919" w:rsidRDefault="00FB1919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tisSansSerif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919" w:rsidRDefault="00FB1919" w:rsidP="00D82FF7">
      <w:pPr>
        <w:spacing w:after="0" w:line="240" w:lineRule="auto"/>
      </w:pPr>
      <w:r>
        <w:separator/>
      </w:r>
    </w:p>
  </w:footnote>
  <w:footnote w:type="continuationSeparator" w:id="0">
    <w:p w:rsidR="00FB1919" w:rsidRDefault="00FB1919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E80"/>
    <w:multiLevelType w:val="hybridMultilevel"/>
    <w:tmpl w:val="93665DE2"/>
    <w:lvl w:ilvl="0" w:tplc="137A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636DA"/>
    <w:multiLevelType w:val="hybridMultilevel"/>
    <w:tmpl w:val="E97CF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A2CC2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32A37"/>
    <w:multiLevelType w:val="hybridMultilevel"/>
    <w:tmpl w:val="6526E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2190E"/>
    <w:multiLevelType w:val="hybridMultilevel"/>
    <w:tmpl w:val="A6246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875CA4"/>
    <w:multiLevelType w:val="hybridMultilevel"/>
    <w:tmpl w:val="583C8AC6"/>
    <w:lvl w:ilvl="0" w:tplc="4C248388">
      <w:start w:val="40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A9030A"/>
    <w:multiLevelType w:val="hybridMultilevel"/>
    <w:tmpl w:val="956A8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648B9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D3921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0630D"/>
    <w:multiLevelType w:val="hybridMultilevel"/>
    <w:tmpl w:val="8BF0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57386"/>
    <w:multiLevelType w:val="hybridMultilevel"/>
    <w:tmpl w:val="4C52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27"/>
  </w:num>
  <w:num w:numId="12">
    <w:abstractNumId w:val="12"/>
  </w:num>
  <w:num w:numId="13">
    <w:abstractNumId w:val="29"/>
  </w:num>
  <w:num w:numId="14">
    <w:abstractNumId w:val="1"/>
  </w:num>
  <w:num w:numId="15">
    <w:abstractNumId w:val="13"/>
  </w:num>
  <w:num w:numId="16">
    <w:abstractNumId w:val="15"/>
  </w:num>
  <w:num w:numId="17">
    <w:abstractNumId w:val="26"/>
  </w:num>
  <w:num w:numId="18">
    <w:abstractNumId w:val="21"/>
  </w:num>
  <w:num w:numId="19">
    <w:abstractNumId w:val="9"/>
  </w:num>
  <w:num w:numId="20">
    <w:abstractNumId w:val="31"/>
  </w:num>
  <w:num w:numId="21">
    <w:abstractNumId w:val="16"/>
  </w:num>
  <w:num w:numId="22">
    <w:abstractNumId w:val="28"/>
  </w:num>
  <w:num w:numId="23">
    <w:abstractNumId w:val="25"/>
  </w:num>
  <w:num w:numId="24">
    <w:abstractNumId w:val="18"/>
  </w:num>
  <w:num w:numId="25">
    <w:abstractNumId w:val="30"/>
  </w:num>
  <w:num w:numId="26">
    <w:abstractNumId w:val="6"/>
  </w:num>
  <w:num w:numId="27">
    <w:abstractNumId w:val="0"/>
  </w:num>
  <w:num w:numId="28">
    <w:abstractNumId w:val="32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7"/>
  </w:num>
  <w:num w:numId="32">
    <w:abstractNumId w:val="24"/>
  </w:num>
  <w:num w:numId="33">
    <w:abstractNumId w:val="17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BA3"/>
    <w:rsid w:val="00020F77"/>
    <w:rsid w:val="00022318"/>
    <w:rsid w:val="00036315"/>
    <w:rsid w:val="000369CA"/>
    <w:rsid w:val="00047B9D"/>
    <w:rsid w:val="00050010"/>
    <w:rsid w:val="00062C1D"/>
    <w:rsid w:val="000708D5"/>
    <w:rsid w:val="00071EDD"/>
    <w:rsid w:val="000732B3"/>
    <w:rsid w:val="00085C3B"/>
    <w:rsid w:val="000B237B"/>
    <w:rsid w:val="000B6F40"/>
    <w:rsid w:val="000B724C"/>
    <w:rsid w:val="000C2DA5"/>
    <w:rsid w:val="000C50E0"/>
    <w:rsid w:val="000D48F4"/>
    <w:rsid w:val="000E3EBE"/>
    <w:rsid w:val="000F0C73"/>
    <w:rsid w:val="001121C4"/>
    <w:rsid w:val="00120393"/>
    <w:rsid w:val="0013412E"/>
    <w:rsid w:val="001452E3"/>
    <w:rsid w:val="001530B3"/>
    <w:rsid w:val="00160D97"/>
    <w:rsid w:val="00163CC9"/>
    <w:rsid w:val="0017096A"/>
    <w:rsid w:val="00172848"/>
    <w:rsid w:val="0017669C"/>
    <w:rsid w:val="00177836"/>
    <w:rsid w:val="0019509D"/>
    <w:rsid w:val="001A61F2"/>
    <w:rsid w:val="001A71A1"/>
    <w:rsid w:val="001A78AB"/>
    <w:rsid w:val="001B12EB"/>
    <w:rsid w:val="001B2EF7"/>
    <w:rsid w:val="001C5327"/>
    <w:rsid w:val="001E7A2F"/>
    <w:rsid w:val="001F01CE"/>
    <w:rsid w:val="001F0F64"/>
    <w:rsid w:val="001F4535"/>
    <w:rsid w:val="001F5483"/>
    <w:rsid w:val="00201332"/>
    <w:rsid w:val="002017D5"/>
    <w:rsid w:val="0021179F"/>
    <w:rsid w:val="00215CD0"/>
    <w:rsid w:val="002321BA"/>
    <w:rsid w:val="0025291F"/>
    <w:rsid w:val="00270079"/>
    <w:rsid w:val="00270556"/>
    <w:rsid w:val="00272DEC"/>
    <w:rsid w:val="00283E08"/>
    <w:rsid w:val="002849FD"/>
    <w:rsid w:val="002960A3"/>
    <w:rsid w:val="002A6358"/>
    <w:rsid w:val="002A66C8"/>
    <w:rsid w:val="002B3E6C"/>
    <w:rsid w:val="002C19D2"/>
    <w:rsid w:val="002D7303"/>
    <w:rsid w:val="002F27F2"/>
    <w:rsid w:val="002F5F6D"/>
    <w:rsid w:val="002F64CD"/>
    <w:rsid w:val="00306739"/>
    <w:rsid w:val="00314737"/>
    <w:rsid w:val="00314D94"/>
    <w:rsid w:val="00321329"/>
    <w:rsid w:val="00324AD6"/>
    <w:rsid w:val="00341625"/>
    <w:rsid w:val="00346121"/>
    <w:rsid w:val="0035686F"/>
    <w:rsid w:val="00357637"/>
    <w:rsid w:val="003618E7"/>
    <w:rsid w:val="0039696D"/>
    <w:rsid w:val="00397BA3"/>
    <w:rsid w:val="003A5132"/>
    <w:rsid w:val="003A6B2D"/>
    <w:rsid w:val="003A765A"/>
    <w:rsid w:val="003C1786"/>
    <w:rsid w:val="003C239D"/>
    <w:rsid w:val="003C3A45"/>
    <w:rsid w:val="003D05F7"/>
    <w:rsid w:val="003E229D"/>
    <w:rsid w:val="003E57CF"/>
    <w:rsid w:val="003F183D"/>
    <w:rsid w:val="003F526B"/>
    <w:rsid w:val="00404B72"/>
    <w:rsid w:val="004068E0"/>
    <w:rsid w:val="00413714"/>
    <w:rsid w:val="004210B9"/>
    <w:rsid w:val="004252DC"/>
    <w:rsid w:val="00434B58"/>
    <w:rsid w:val="00434F06"/>
    <w:rsid w:val="004410CA"/>
    <w:rsid w:val="004415C7"/>
    <w:rsid w:val="004558A3"/>
    <w:rsid w:val="00467378"/>
    <w:rsid w:val="00471516"/>
    <w:rsid w:val="004719D3"/>
    <w:rsid w:val="00477C7D"/>
    <w:rsid w:val="00481CF0"/>
    <w:rsid w:val="004901B1"/>
    <w:rsid w:val="00494109"/>
    <w:rsid w:val="004A0812"/>
    <w:rsid w:val="004A7223"/>
    <w:rsid w:val="004C53FD"/>
    <w:rsid w:val="004D0D7C"/>
    <w:rsid w:val="004E09F2"/>
    <w:rsid w:val="004E27E2"/>
    <w:rsid w:val="004E3C8C"/>
    <w:rsid w:val="004F1967"/>
    <w:rsid w:val="004F7DC3"/>
    <w:rsid w:val="00500B68"/>
    <w:rsid w:val="0050501F"/>
    <w:rsid w:val="00510FB7"/>
    <w:rsid w:val="00515270"/>
    <w:rsid w:val="00530104"/>
    <w:rsid w:val="00547491"/>
    <w:rsid w:val="00550822"/>
    <w:rsid w:val="00574AD1"/>
    <w:rsid w:val="005774A8"/>
    <w:rsid w:val="0058481F"/>
    <w:rsid w:val="005853A5"/>
    <w:rsid w:val="00591A71"/>
    <w:rsid w:val="005A4BDC"/>
    <w:rsid w:val="005A69D4"/>
    <w:rsid w:val="005B1EA2"/>
    <w:rsid w:val="005B21C1"/>
    <w:rsid w:val="005B3BE3"/>
    <w:rsid w:val="005B4EFD"/>
    <w:rsid w:val="005B663F"/>
    <w:rsid w:val="005C0E15"/>
    <w:rsid w:val="005C19C6"/>
    <w:rsid w:val="005D16AF"/>
    <w:rsid w:val="00614169"/>
    <w:rsid w:val="0062134D"/>
    <w:rsid w:val="006260C2"/>
    <w:rsid w:val="00630C89"/>
    <w:rsid w:val="00633721"/>
    <w:rsid w:val="00644768"/>
    <w:rsid w:val="006547A0"/>
    <w:rsid w:val="00684235"/>
    <w:rsid w:val="006859F2"/>
    <w:rsid w:val="006862D0"/>
    <w:rsid w:val="00693161"/>
    <w:rsid w:val="00693A11"/>
    <w:rsid w:val="006A5B04"/>
    <w:rsid w:val="006A7322"/>
    <w:rsid w:val="006B6ADB"/>
    <w:rsid w:val="006C054C"/>
    <w:rsid w:val="006C7860"/>
    <w:rsid w:val="006D5AA6"/>
    <w:rsid w:val="006D7CE8"/>
    <w:rsid w:val="006E305C"/>
    <w:rsid w:val="006E476B"/>
    <w:rsid w:val="006F0CC3"/>
    <w:rsid w:val="006F22AE"/>
    <w:rsid w:val="007008ED"/>
    <w:rsid w:val="007138BD"/>
    <w:rsid w:val="00715EF9"/>
    <w:rsid w:val="007167F4"/>
    <w:rsid w:val="00725C2E"/>
    <w:rsid w:val="00726203"/>
    <w:rsid w:val="00734A9D"/>
    <w:rsid w:val="00740172"/>
    <w:rsid w:val="00750753"/>
    <w:rsid w:val="00751AC4"/>
    <w:rsid w:val="00754191"/>
    <w:rsid w:val="00760678"/>
    <w:rsid w:val="00763019"/>
    <w:rsid w:val="007638B5"/>
    <w:rsid w:val="00763F5F"/>
    <w:rsid w:val="00783CCE"/>
    <w:rsid w:val="007871DC"/>
    <w:rsid w:val="00787EEA"/>
    <w:rsid w:val="00794FA6"/>
    <w:rsid w:val="007955C7"/>
    <w:rsid w:val="007A6F78"/>
    <w:rsid w:val="007A7D94"/>
    <w:rsid w:val="007C64C4"/>
    <w:rsid w:val="007C7CD9"/>
    <w:rsid w:val="007E10FE"/>
    <w:rsid w:val="007E6D36"/>
    <w:rsid w:val="007F36D8"/>
    <w:rsid w:val="008727AF"/>
    <w:rsid w:val="008761EF"/>
    <w:rsid w:val="00896985"/>
    <w:rsid w:val="008A08A1"/>
    <w:rsid w:val="008A2A91"/>
    <w:rsid w:val="008A308C"/>
    <w:rsid w:val="008A3B72"/>
    <w:rsid w:val="008B1F21"/>
    <w:rsid w:val="008B589F"/>
    <w:rsid w:val="008D234B"/>
    <w:rsid w:val="008D32D6"/>
    <w:rsid w:val="008D5DBF"/>
    <w:rsid w:val="008D634F"/>
    <w:rsid w:val="008F4180"/>
    <w:rsid w:val="00904CD4"/>
    <w:rsid w:val="0090556A"/>
    <w:rsid w:val="00912160"/>
    <w:rsid w:val="009211F9"/>
    <w:rsid w:val="00924655"/>
    <w:rsid w:val="00926875"/>
    <w:rsid w:val="00933216"/>
    <w:rsid w:val="009353A0"/>
    <w:rsid w:val="00936069"/>
    <w:rsid w:val="009407E4"/>
    <w:rsid w:val="0095706D"/>
    <w:rsid w:val="009607C5"/>
    <w:rsid w:val="00963617"/>
    <w:rsid w:val="00966A29"/>
    <w:rsid w:val="00980151"/>
    <w:rsid w:val="00990293"/>
    <w:rsid w:val="009B3844"/>
    <w:rsid w:val="009C07E6"/>
    <w:rsid w:val="009C2988"/>
    <w:rsid w:val="009C5130"/>
    <w:rsid w:val="009D2A40"/>
    <w:rsid w:val="009E2987"/>
    <w:rsid w:val="009F3576"/>
    <w:rsid w:val="00A02946"/>
    <w:rsid w:val="00A04A24"/>
    <w:rsid w:val="00A13540"/>
    <w:rsid w:val="00A167B9"/>
    <w:rsid w:val="00A20D6C"/>
    <w:rsid w:val="00A222F7"/>
    <w:rsid w:val="00A4281D"/>
    <w:rsid w:val="00A45F0A"/>
    <w:rsid w:val="00A57744"/>
    <w:rsid w:val="00A7206F"/>
    <w:rsid w:val="00A72D10"/>
    <w:rsid w:val="00A94B0D"/>
    <w:rsid w:val="00AC341C"/>
    <w:rsid w:val="00AD3C45"/>
    <w:rsid w:val="00AD4177"/>
    <w:rsid w:val="00AE3FCA"/>
    <w:rsid w:val="00AE6364"/>
    <w:rsid w:val="00B033CA"/>
    <w:rsid w:val="00B044E7"/>
    <w:rsid w:val="00B105E2"/>
    <w:rsid w:val="00B178AA"/>
    <w:rsid w:val="00B27D78"/>
    <w:rsid w:val="00B33299"/>
    <w:rsid w:val="00B41194"/>
    <w:rsid w:val="00B55FD7"/>
    <w:rsid w:val="00B57D34"/>
    <w:rsid w:val="00B605C5"/>
    <w:rsid w:val="00B6432D"/>
    <w:rsid w:val="00B65971"/>
    <w:rsid w:val="00B71356"/>
    <w:rsid w:val="00B73066"/>
    <w:rsid w:val="00B9360E"/>
    <w:rsid w:val="00B97212"/>
    <w:rsid w:val="00BB6532"/>
    <w:rsid w:val="00BE5E08"/>
    <w:rsid w:val="00BE5F0B"/>
    <w:rsid w:val="00BF1CA6"/>
    <w:rsid w:val="00C07252"/>
    <w:rsid w:val="00C22E5B"/>
    <w:rsid w:val="00C3370A"/>
    <w:rsid w:val="00C40721"/>
    <w:rsid w:val="00C443D3"/>
    <w:rsid w:val="00C44EAA"/>
    <w:rsid w:val="00C44FAA"/>
    <w:rsid w:val="00C47B8F"/>
    <w:rsid w:val="00C52C66"/>
    <w:rsid w:val="00C52E2C"/>
    <w:rsid w:val="00C568A1"/>
    <w:rsid w:val="00C65417"/>
    <w:rsid w:val="00C65FC0"/>
    <w:rsid w:val="00C86B1C"/>
    <w:rsid w:val="00C86D3B"/>
    <w:rsid w:val="00CB77C4"/>
    <w:rsid w:val="00CC1A67"/>
    <w:rsid w:val="00CC21CC"/>
    <w:rsid w:val="00CD378D"/>
    <w:rsid w:val="00CF0920"/>
    <w:rsid w:val="00CF30EF"/>
    <w:rsid w:val="00CF5565"/>
    <w:rsid w:val="00CF660A"/>
    <w:rsid w:val="00D0439D"/>
    <w:rsid w:val="00D16D02"/>
    <w:rsid w:val="00D17201"/>
    <w:rsid w:val="00D271D2"/>
    <w:rsid w:val="00D278A8"/>
    <w:rsid w:val="00D43261"/>
    <w:rsid w:val="00D47361"/>
    <w:rsid w:val="00D5314A"/>
    <w:rsid w:val="00D55F42"/>
    <w:rsid w:val="00D82FF7"/>
    <w:rsid w:val="00D949D4"/>
    <w:rsid w:val="00D96A47"/>
    <w:rsid w:val="00DA45EC"/>
    <w:rsid w:val="00DB1FC2"/>
    <w:rsid w:val="00DB2CC2"/>
    <w:rsid w:val="00DD11AF"/>
    <w:rsid w:val="00DD228F"/>
    <w:rsid w:val="00DD653A"/>
    <w:rsid w:val="00DE74A8"/>
    <w:rsid w:val="00DF4583"/>
    <w:rsid w:val="00E04333"/>
    <w:rsid w:val="00E05769"/>
    <w:rsid w:val="00E15C69"/>
    <w:rsid w:val="00E170C0"/>
    <w:rsid w:val="00E2442C"/>
    <w:rsid w:val="00E31621"/>
    <w:rsid w:val="00E35D08"/>
    <w:rsid w:val="00E5531A"/>
    <w:rsid w:val="00E63F1D"/>
    <w:rsid w:val="00E72F47"/>
    <w:rsid w:val="00EA280B"/>
    <w:rsid w:val="00EA55F9"/>
    <w:rsid w:val="00ED5D27"/>
    <w:rsid w:val="00ED73C1"/>
    <w:rsid w:val="00EF118C"/>
    <w:rsid w:val="00EF3E68"/>
    <w:rsid w:val="00F12DB4"/>
    <w:rsid w:val="00F1447F"/>
    <w:rsid w:val="00F36B25"/>
    <w:rsid w:val="00F400CC"/>
    <w:rsid w:val="00F5034D"/>
    <w:rsid w:val="00F50A5C"/>
    <w:rsid w:val="00F52206"/>
    <w:rsid w:val="00F62E2C"/>
    <w:rsid w:val="00F85E1D"/>
    <w:rsid w:val="00F90594"/>
    <w:rsid w:val="00FB02CC"/>
    <w:rsid w:val="00FB02F9"/>
    <w:rsid w:val="00FB1919"/>
    <w:rsid w:val="00FB55CD"/>
    <w:rsid w:val="00FC3921"/>
    <w:rsid w:val="00FE7CD3"/>
    <w:rsid w:val="00FE7EF2"/>
    <w:rsid w:val="00FE7F13"/>
    <w:rsid w:val="00FF5A32"/>
    <w:rsid w:val="00FF5DBB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F86F73-E4E2-4329-A916-D2BD61E3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3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1527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ZOZ Łapy</cp:lastModifiedBy>
  <cp:revision>4</cp:revision>
  <cp:lastPrinted>2021-06-16T11:59:00Z</cp:lastPrinted>
  <dcterms:created xsi:type="dcterms:W3CDTF">2021-06-16T11:36:00Z</dcterms:created>
  <dcterms:modified xsi:type="dcterms:W3CDTF">2021-06-16T11:59:00Z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