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5354014F" w14:textId="77777777" w:rsidR="00D02D03" w:rsidRDefault="007078E8" w:rsidP="00DD14C1">
      <w:pPr>
        <w:spacing w:after="0" w:line="240" w:lineRule="auto"/>
        <w:ind w:firstLine="708"/>
        <w:jc w:val="center"/>
        <w:rPr>
          <w:rFonts w:cs="Calibri"/>
          <w:b/>
          <w:color w:val="000000" w:themeColor="text1"/>
        </w:rPr>
      </w:pPr>
      <w:r w:rsidRPr="007078E8">
        <w:rPr>
          <w:rFonts w:cs="Calibri"/>
          <w:b/>
        </w:rPr>
        <w:t>„</w:t>
      </w:r>
      <w:r w:rsidR="00D02D03" w:rsidRPr="00D02D03">
        <w:rPr>
          <w:rFonts w:cs="Calibri"/>
          <w:b/>
          <w:color w:val="000000" w:themeColor="text1"/>
        </w:rPr>
        <w:t xml:space="preserve">Dostawa odczynników laboratoryjnych wraz z dzierżawą analizatorów </w:t>
      </w:r>
    </w:p>
    <w:p w14:paraId="6924B44E" w14:textId="5F7785B7" w:rsidR="007078E8" w:rsidRPr="00FF46C6" w:rsidRDefault="00D02D03" w:rsidP="00DD14C1">
      <w:pPr>
        <w:spacing w:after="0" w:line="240" w:lineRule="auto"/>
        <w:ind w:firstLine="708"/>
        <w:jc w:val="center"/>
        <w:rPr>
          <w:rFonts w:cs="Calibri"/>
          <w:b/>
          <w:color w:val="000000" w:themeColor="text1"/>
        </w:rPr>
      </w:pPr>
      <w:r w:rsidRPr="00D02D03">
        <w:rPr>
          <w:rFonts w:cs="Calibri"/>
          <w:b/>
          <w:color w:val="000000" w:themeColor="text1"/>
        </w:rPr>
        <w:t>do SPZOZ w Łapach</w:t>
      </w:r>
      <w:r w:rsidR="007078E8" w:rsidRPr="00FF46C6">
        <w:rPr>
          <w:rFonts w:cs="Calibri"/>
          <w:b/>
          <w:color w:val="000000" w:themeColor="text1"/>
        </w:rPr>
        <w:t>”</w:t>
      </w:r>
    </w:p>
    <w:p w14:paraId="4444BBF0" w14:textId="5D1FECC3" w:rsidR="007078E8" w:rsidRDefault="007078E8" w:rsidP="007078E8">
      <w:pPr>
        <w:spacing w:after="0" w:line="240" w:lineRule="auto"/>
        <w:ind w:firstLine="708"/>
        <w:jc w:val="center"/>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2CD647D0" w:rsidR="00DD124A" w:rsidRPr="004816A2" w:rsidRDefault="007078E8" w:rsidP="007078E8">
      <w:pPr>
        <w:spacing w:after="0" w:line="240" w:lineRule="auto"/>
        <w:ind w:firstLine="708"/>
        <w:jc w:val="center"/>
        <w:rPr>
          <w:rFonts w:cs="Calibri"/>
          <w:b/>
        </w:rPr>
      </w:pPr>
      <w:r w:rsidRPr="007078E8">
        <w:rPr>
          <w:rFonts w:cs="Calibri"/>
          <w:b/>
        </w:rPr>
        <w:t xml:space="preserve">(Znak </w:t>
      </w:r>
      <w:r w:rsidRPr="004816A2">
        <w:rPr>
          <w:rFonts w:cs="Calibri"/>
          <w:b/>
        </w:rPr>
        <w:t>postępowania: ZP/</w:t>
      </w:r>
      <w:r w:rsidR="00B7021E">
        <w:rPr>
          <w:rFonts w:cs="Calibri"/>
          <w:b/>
        </w:rPr>
        <w:t>21/2020</w:t>
      </w:r>
      <w:r w:rsidRPr="004816A2">
        <w:rPr>
          <w:rFonts w:cs="Calibri"/>
          <w:b/>
        </w:rPr>
        <w:t>/PN)</w:t>
      </w:r>
    </w:p>
    <w:p w14:paraId="5511B064" w14:textId="11E7C0CE" w:rsidR="00BA2F32" w:rsidRDefault="00BA2F32" w:rsidP="00D47093">
      <w:pPr>
        <w:spacing w:line="240" w:lineRule="auto"/>
        <w:jc w:val="center"/>
        <w:rPr>
          <w:rFonts w:cs="Calibri"/>
        </w:rPr>
      </w:pPr>
    </w:p>
    <w:p w14:paraId="02DC6BCB" w14:textId="7E13F31A" w:rsidR="00E57F9A" w:rsidRDefault="00E57F9A" w:rsidP="00D47093">
      <w:pPr>
        <w:spacing w:line="240" w:lineRule="auto"/>
        <w:jc w:val="center"/>
        <w:rPr>
          <w:rFonts w:cs="Calibri"/>
        </w:rPr>
      </w:pPr>
    </w:p>
    <w:p w14:paraId="5E6233C4" w14:textId="77777777" w:rsidR="00E57F9A" w:rsidRDefault="00E57F9A" w:rsidP="00D47093">
      <w:pPr>
        <w:spacing w:line="240" w:lineRule="auto"/>
        <w:jc w:val="center"/>
        <w:rPr>
          <w:rFonts w:cs="Calibri"/>
        </w:rPr>
      </w:pPr>
    </w:p>
    <w:p w14:paraId="4B366535" w14:textId="35CF0032" w:rsidR="00E57F9A" w:rsidRPr="00E57F9A" w:rsidRDefault="00E57F9A" w:rsidP="00E57F9A">
      <w:pPr>
        <w:spacing w:line="240" w:lineRule="auto"/>
        <w:jc w:val="center"/>
        <w:rPr>
          <w:rFonts w:cs="Calibri"/>
          <w:b/>
          <w:bCs/>
        </w:rPr>
      </w:pPr>
      <w:r w:rsidRPr="00E57F9A">
        <w:rPr>
          <w:rFonts w:cs="Calibri"/>
          <w:b/>
          <w:bCs/>
        </w:rPr>
        <w:t xml:space="preserve">Ogłoszenie w witrynie TED: </w:t>
      </w:r>
      <w:r w:rsidRPr="00E57F9A">
        <w:rPr>
          <w:rFonts w:cs="Calibri"/>
          <w:b/>
          <w:bCs/>
        </w:rPr>
        <w:t>https://ted.europa.eu/udl?uri=TED:NOTICE:431719-2020:TEXT:PL:HTML</w:t>
      </w:r>
    </w:p>
    <w:p w14:paraId="22A8C618" w14:textId="32A6992B" w:rsidR="00BA2F32" w:rsidRPr="00E57F9A" w:rsidRDefault="000F689D" w:rsidP="00D47093">
      <w:pPr>
        <w:spacing w:line="240" w:lineRule="auto"/>
        <w:jc w:val="center"/>
        <w:rPr>
          <w:rFonts w:cs="Calibri"/>
          <w:b/>
          <w:bCs/>
        </w:rPr>
      </w:pPr>
      <w:r w:rsidRPr="00E57F9A">
        <w:rPr>
          <w:rFonts w:cs="Calibri"/>
          <w:b/>
          <w:bCs/>
        </w:rPr>
        <w:t xml:space="preserve">Numer ogłoszenia w Dz.U. S: </w:t>
      </w:r>
      <w:r w:rsidR="00796346" w:rsidRPr="00E57F9A">
        <w:rPr>
          <w:rFonts w:cs="Calibri"/>
          <w:b/>
          <w:bCs/>
        </w:rPr>
        <w:t>2020/S 179-431719</w:t>
      </w:r>
    </w:p>
    <w:p w14:paraId="19237094" w14:textId="683B3C6F" w:rsidR="000F689D" w:rsidRPr="0015585C" w:rsidRDefault="000F689D" w:rsidP="00D47093">
      <w:pPr>
        <w:spacing w:line="240" w:lineRule="auto"/>
        <w:jc w:val="center"/>
        <w:rPr>
          <w:rFonts w:cs="Calibri"/>
          <w:b/>
          <w:bCs/>
        </w:rPr>
      </w:pPr>
      <w:r w:rsidRPr="00E57F9A">
        <w:rPr>
          <w:rFonts w:cs="Calibri"/>
          <w:b/>
          <w:bCs/>
        </w:rPr>
        <w:t>Identyfikator postępowania (</w:t>
      </w:r>
      <w:proofErr w:type="spellStart"/>
      <w:r w:rsidRPr="00E57F9A">
        <w:rPr>
          <w:rFonts w:cs="Calibri"/>
          <w:b/>
          <w:bCs/>
        </w:rPr>
        <w:t>miniPortal</w:t>
      </w:r>
      <w:proofErr w:type="spellEnd"/>
      <w:r w:rsidRPr="00E57F9A">
        <w:rPr>
          <w:rFonts w:cs="Calibri"/>
          <w:b/>
          <w:bCs/>
        </w:rPr>
        <w:t xml:space="preserve">): </w:t>
      </w:r>
      <w:r w:rsidR="00E57F9A" w:rsidRPr="00E57F9A">
        <w:rPr>
          <w:rFonts w:cs="Calibri"/>
          <w:b/>
          <w:bCs/>
        </w:rPr>
        <w:t>28b64ba3-e3b0-4fb3-868c-ead575cfad9f</w:t>
      </w:r>
    </w:p>
    <w:p w14:paraId="3FC4516C" w14:textId="77777777" w:rsidR="00BA2F32" w:rsidRPr="007041AD" w:rsidRDefault="00BA2F32" w:rsidP="00D47093">
      <w:pPr>
        <w:spacing w:line="240" w:lineRule="auto"/>
        <w:jc w:val="center"/>
        <w:rPr>
          <w:rFonts w:cs="Calibri"/>
        </w:rPr>
      </w:pP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06D48963" w:rsidR="00ED1408" w:rsidRPr="007D4AA0" w:rsidRDefault="00CC550B" w:rsidP="007A0986">
      <w:pPr>
        <w:spacing w:line="240" w:lineRule="auto"/>
        <w:jc w:val="center"/>
        <w:rPr>
          <w:rFonts w:cs="Calibri"/>
        </w:rPr>
      </w:pPr>
      <w:r w:rsidRPr="00D95DBE">
        <w:rPr>
          <w:rFonts w:cs="Calibri"/>
        </w:rPr>
        <w:t>Łapy</w:t>
      </w:r>
      <w:r w:rsidR="00ED1408" w:rsidRPr="00D95DBE">
        <w:rPr>
          <w:rFonts w:cs="Calibri"/>
        </w:rPr>
        <w:t xml:space="preserve">, dnia </w:t>
      </w:r>
      <w:r w:rsidR="00B7021E">
        <w:rPr>
          <w:rFonts w:cs="Calibri"/>
        </w:rPr>
        <w:t>1</w:t>
      </w:r>
      <w:r w:rsidR="00E57F9A">
        <w:rPr>
          <w:rFonts w:cs="Calibri"/>
        </w:rPr>
        <w:t>5</w:t>
      </w:r>
      <w:r w:rsidR="00B7021E">
        <w:rPr>
          <w:rFonts w:cs="Calibri"/>
        </w:rPr>
        <w:t xml:space="preserve"> września</w:t>
      </w:r>
      <w:r w:rsidR="00ED1408" w:rsidRPr="00D95DBE">
        <w:rPr>
          <w:rFonts w:cs="Calibri"/>
        </w:rPr>
        <w:t xml:space="preserve"> </w:t>
      </w:r>
      <w:r w:rsidR="009B00FC" w:rsidRPr="00D95DBE">
        <w:rPr>
          <w:rFonts w:cs="Calibri"/>
        </w:rPr>
        <w:t>20</w:t>
      </w:r>
      <w:r w:rsidR="00B7021E">
        <w:rPr>
          <w:rFonts w:cs="Calibri"/>
        </w:rPr>
        <w:t>20</w:t>
      </w:r>
      <w:r w:rsidR="009B00FC" w:rsidRPr="00D95DBE">
        <w:rPr>
          <w:rFonts w:cs="Calibri"/>
        </w:rPr>
        <w:t xml:space="preserve"> </w:t>
      </w:r>
      <w:r w:rsidR="00ED1408" w:rsidRPr="00D95DBE">
        <w:rPr>
          <w:rFonts w:cs="Calibri"/>
        </w:rPr>
        <w:t>r.</w:t>
      </w:r>
    </w:p>
    <w:p w14:paraId="618CD03B" w14:textId="77777777" w:rsidR="00F052BE" w:rsidRPr="007041AD" w:rsidRDefault="00F052BE" w:rsidP="00D47093">
      <w:pPr>
        <w:spacing w:line="240" w:lineRule="auto"/>
        <w:jc w:val="center"/>
        <w:rPr>
          <w:rFonts w:cs="Calibri"/>
        </w:rPr>
      </w:pPr>
    </w:p>
    <w:p w14:paraId="721D6443" w14:textId="33D45329" w:rsidR="007078E8" w:rsidRDefault="007078E8">
      <w:pPr>
        <w:spacing w:after="0" w:line="240" w:lineRule="auto"/>
        <w:rPr>
          <w:rFonts w:cs="Calibri"/>
        </w:rPr>
      </w:pPr>
      <w:r>
        <w:rPr>
          <w:rFonts w:cs="Calibri"/>
        </w:rPr>
        <w:br w:type="page"/>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A2D21F8"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0" w:name="_Hlk531776714"/>
      <w:r w:rsidR="009A444A" w:rsidRPr="007041AD">
        <w:rPr>
          <w:rFonts w:cs="Calibri"/>
        </w:rPr>
        <w:t>Dz. U. z  201</w:t>
      </w:r>
      <w:r w:rsidR="00B7021E">
        <w:rPr>
          <w:rFonts w:cs="Calibri"/>
        </w:rPr>
        <w:t>9</w:t>
      </w:r>
      <w:r w:rsidR="009A444A" w:rsidRPr="007041AD">
        <w:rPr>
          <w:rFonts w:cs="Calibri"/>
        </w:rPr>
        <w:t xml:space="preserve"> r. poz. </w:t>
      </w:r>
      <w:bookmarkEnd w:id="0"/>
      <w:r w:rsidR="00B7021E">
        <w:rPr>
          <w:rFonts w:cs="Calibri"/>
        </w:rPr>
        <w:t>1843</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07D0174"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B7021E">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3977DEB5"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1" w:name="_Hlk531773871"/>
      <w:r w:rsidR="002E3971" w:rsidRPr="007041AD">
        <w:rPr>
          <w:rFonts w:cs="Calibri"/>
        </w:rPr>
        <w:t>Dz. U. z  201</w:t>
      </w:r>
      <w:r w:rsidR="00B7021E">
        <w:rPr>
          <w:rFonts w:cs="Calibri"/>
        </w:rPr>
        <w:t>9</w:t>
      </w:r>
      <w:r w:rsidR="002E3971" w:rsidRPr="007041AD">
        <w:rPr>
          <w:rFonts w:cs="Calibri"/>
        </w:rPr>
        <w:t xml:space="preserve"> r. </w:t>
      </w:r>
      <w:r w:rsidR="00B7021E">
        <w:rPr>
          <w:rFonts w:cs="Calibri"/>
        </w:rPr>
        <w:br/>
      </w:r>
      <w:r w:rsidR="002E3971" w:rsidRPr="007041AD">
        <w:rPr>
          <w:rFonts w:cs="Calibri"/>
        </w:rPr>
        <w:t>poz. 1</w:t>
      </w:r>
      <w:bookmarkEnd w:id="1"/>
      <w:r w:rsidR="00B7021E">
        <w:rPr>
          <w:rFonts w:cs="Calibri"/>
        </w:rPr>
        <w:t>843</w:t>
      </w:r>
      <w:r w:rsidR="002E3971" w:rsidRPr="007041AD">
        <w:rPr>
          <w:rFonts w:cs="Calibri"/>
        </w:rPr>
        <w:t>)</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2B29E439" w:rsidR="008C1DD5" w:rsidRPr="007041AD" w:rsidRDefault="002143ED" w:rsidP="002C6164">
      <w:pPr>
        <w:spacing w:after="0" w:line="240" w:lineRule="auto"/>
        <w:jc w:val="both"/>
        <w:rPr>
          <w:rFonts w:cs="Calibri"/>
        </w:rPr>
      </w:pPr>
      <w:r>
        <w:rPr>
          <w:rFonts w:cs="Calibri"/>
        </w:rPr>
        <w:t>6</w:t>
      </w:r>
      <w:r w:rsidR="00F052BE" w:rsidRPr="007041AD">
        <w:rPr>
          <w:rFonts w:cs="Calibri"/>
        </w:rPr>
        <w:t>)</w:t>
      </w:r>
      <w:r w:rsidR="00B654B3">
        <w:rPr>
          <w:rFonts w:cs="Calibri"/>
        </w:rPr>
        <w:t xml:space="preserve"> </w:t>
      </w:r>
      <w:r w:rsidR="00F052BE" w:rsidRPr="007041AD">
        <w:rPr>
          <w:rFonts w:cs="Calibri"/>
        </w:rPr>
        <w:t xml:space="preserve">„JEDZ”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46A7889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w:t>
      </w:r>
      <w:r w:rsidR="00270E4C">
        <w:rPr>
          <w:rFonts w:cs="Calibri"/>
        </w:rPr>
        <w:br/>
      </w:r>
      <w:r w:rsidRPr="007041AD">
        <w:rPr>
          <w:rFonts w:cs="Calibri"/>
        </w:rPr>
        <w:t>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1E6C1873" w:rsidR="00F052BE" w:rsidRPr="004816A2"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4816A2">
        <w:rPr>
          <w:rFonts w:cs="Calibri"/>
          <w:b/>
          <w:color w:val="000000"/>
        </w:rPr>
        <w:t>ZP</w:t>
      </w:r>
      <w:r w:rsidR="00D47093" w:rsidRPr="004816A2">
        <w:rPr>
          <w:rFonts w:cs="Calibri"/>
          <w:b/>
          <w:color w:val="000000"/>
        </w:rPr>
        <w:t>/</w:t>
      </w:r>
      <w:r w:rsidR="00270E4C">
        <w:rPr>
          <w:rFonts w:cs="Calibri"/>
          <w:b/>
          <w:color w:val="000000"/>
        </w:rPr>
        <w:t>21</w:t>
      </w:r>
      <w:r w:rsidR="00CC550B" w:rsidRPr="004816A2">
        <w:rPr>
          <w:rFonts w:cs="Calibri"/>
          <w:b/>
          <w:color w:val="000000"/>
        </w:rPr>
        <w:t>/20</w:t>
      </w:r>
      <w:r w:rsidR="00270E4C">
        <w:rPr>
          <w:rFonts w:cs="Calibri"/>
          <w:b/>
          <w:color w:val="000000"/>
        </w:rPr>
        <w:t>20</w:t>
      </w:r>
      <w:r w:rsidR="00CC550B" w:rsidRPr="004816A2">
        <w:rPr>
          <w:rFonts w:cs="Calibri"/>
          <w:b/>
          <w:color w:val="000000"/>
        </w:rPr>
        <w:t>/PN</w:t>
      </w:r>
    </w:p>
    <w:p w14:paraId="2FED6353" w14:textId="77777777" w:rsidR="00F052BE" w:rsidRPr="007041AD" w:rsidRDefault="00F052BE" w:rsidP="00D47093">
      <w:pPr>
        <w:spacing w:line="240" w:lineRule="auto"/>
        <w:jc w:val="both"/>
        <w:rPr>
          <w:rFonts w:cs="Calibri"/>
        </w:rPr>
      </w:pPr>
      <w:r w:rsidRPr="004816A2">
        <w:rPr>
          <w:rStyle w:val="Nagwek2Znak"/>
          <w:rFonts w:ascii="Calibri" w:eastAsia="Calibri" w:hAnsi="Calibri" w:cs="Calibri"/>
        </w:rPr>
        <w:t>2.2.</w:t>
      </w:r>
      <w:r w:rsidRPr="004816A2">
        <w:rPr>
          <w:rFonts w:cs="Calibri"/>
        </w:rPr>
        <w:t xml:space="preserve"> Wykonawcy powinni we wszelkich kontaktach z Zamawiającym powoływać się na wyżej podane oznaczenie.</w:t>
      </w:r>
      <w:r w:rsidRPr="007041AD">
        <w:rPr>
          <w:rFonts w:cs="Calibri"/>
        </w:rPr>
        <w:t xml:space="preserv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322BDB26" w14:textId="77777777" w:rsidR="009D2EE5" w:rsidRPr="009D2EE5" w:rsidRDefault="009B00FC" w:rsidP="009D2EE5">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D2EE5" w:rsidRPr="009D2EE5">
        <w:rPr>
          <w:rFonts w:asciiTheme="minorHAnsi" w:eastAsia="MyriadPro-Bold" w:hAnsiTheme="minorHAnsi" w:cs="Calibri"/>
          <w:bCs/>
        </w:rPr>
        <w:t xml:space="preserve">Przedmiotem zamówienia jest </w:t>
      </w:r>
      <w:r w:rsidR="009D2EE5" w:rsidRPr="00F53073">
        <w:rPr>
          <w:rFonts w:asciiTheme="minorHAnsi" w:eastAsia="MyriadPro-Bold" w:hAnsiTheme="minorHAnsi" w:cs="Calibri"/>
          <w:b/>
        </w:rPr>
        <w:t>dostawa odczynników laboratoryjnych wraz z dzierżawą analizatorów</w:t>
      </w:r>
      <w:r w:rsidR="009D2EE5" w:rsidRPr="009D2EE5">
        <w:rPr>
          <w:rFonts w:asciiTheme="minorHAnsi" w:eastAsia="MyriadPro-Bold" w:hAnsiTheme="minorHAnsi" w:cs="Calibri"/>
          <w:bCs/>
        </w:rPr>
        <w:t xml:space="preserve"> zgodnie ze specyfikacjami: rodzajową oraz ilościową, które składają się na opis przedmiotu zamówienia (zał. nr 1 do SIWZ - Formularz asortymentowo-cenowy) </w:t>
      </w:r>
    </w:p>
    <w:p w14:paraId="15C63C9A" w14:textId="21A7E73A" w:rsidR="009D2EE5" w:rsidRPr="003545E9" w:rsidRDefault="009D2EE5" w:rsidP="009D2EE5">
      <w:pPr>
        <w:spacing w:line="240" w:lineRule="auto"/>
        <w:jc w:val="both"/>
        <w:rPr>
          <w:rFonts w:asciiTheme="minorHAnsi" w:eastAsia="MyriadPro-Bold" w:hAnsiTheme="minorHAnsi" w:cs="Calibri"/>
          <w:bCs/>
        </w:rPr>
      </w:pPr>
      <w:r w:rsidRPr="009D2EE5">
        <w:rPr>
          <w:rFonts w:asciiTheme="minorHAnsi" w:eastAsia="MyriadPro-Bold" w:hAnsiTheme="minorHAnsi" w:cs="Calibri"/>
          <w:bCs/>
        </w:rPr>
        <w:lastRenderedPageBreak/>
        <w:t xml:space="preserve">z </w:t>
      </w:r>
      <w:r w:rsidRPr="003C2BC4">
        <w:rPr>
          <w:rFonts w:asciiTheme="minorHAnsi" w:eastAsia="MyriadPro-Bold" w:hAnsiTheme="minorHAnsi" w:cs="Calibri"/>
          <w:bCs/>
        </w:rPr>
        <w:t>uwzględnieniem podziału na pakiety od nr 1 do nr 1</w:t>
      </w:r>
      <w:r w:rsidR="003C2BC4" w:rsidRPr="003C2BC4">
        <w:rPr>
          <w:rFonts w:asciiTheme="minorHAnsi" w:eastAsia="MyriadPro-Bold" w:hAnsiTheme="minorHAnsi" w:cs="Calibri"/>
          <w:bCs/>
        </w:rPr>
        <w:t>7</w:t>
      </w:r>
      <w:r w:rsidRPr="003C2BC4">
        <w:rPr>
          <w:rFonts w:asciiTheme="minorHAnsi" w:eastAsia="MyriadPro-Bold" w:hAnsiTheme="minorHAnsi" w:cs="Calibri"/>
          <w:bCs/>
        </w:rPr>
        <w:t xml:space="preserve"> stanowiące odrębne zadania w przedmiotowym postępowaniu. </w:t>
      </w:r>
      <w:r w:rsidR="00B654B3" w:rsidRPr="003C2BC4">
        <w:rPr>
          <w:rFonts w:asciiTheme="minorHAnsi" w:eastAsia="MyriadPro-Bold" w:hAnsiTheme="minorHAnsi" w:cs="Calibri"/>
          <w:bCs/>
        </w:rPr>
        <w:t xml:space="preserve">Przedmiot zamówienia będzie realizowany </w:t>
      </w:r>
      <w:r w:rsidR="00B654B3" w:rsidRPr="003C2BC4">
        <w:rPr>
          <w:rFonts w:asciiTheme="minorHAnsi" w:eastAsia="MyriadPro-Bold" w:hAnsiTheme="minorHAnsi" w:cs="Calibri"/>
          <w:b/>
        </w:rPr>
        <w:t>przez okres 12 miesięcy</w:t>
      </w:r>
      <w:r w:rsidR="00B654B3" w:rsidRPr="003C2BC4">
        <w:rPr>
          <w:rFonts w:asciiTheme="minorHAnsi" w:eastAsia="MyriadPro-Bold" w:hAnsiTheme="minorHAnsi" w:cs="Calibri"/>
          <w:bCs/>
        </w:rPr>
        <w:t xml:space="preserve"> licząc od daty </w:t>
      </w:r>
      <w:r w:rsidR="00B654B3" w:rsidRPr="003545E9">
        <w:rPr>
          <w:rFonts w:asciiTheme="minorHAnsi" w:eastAsia="MyriadPro-Bold" w:hAnsiTheme="minorHAnsi" w:cs="Calibri"/>
          <w:bCs/>
        </w:rPr>
        <w:t>zawarcia umowy do upływu tego terminu lub wyczerpania asortymentu.</w:t>
      </w:r>
    </w:p>
    <w:p w14:paraId="7DE44AC1" w14:textId="5F33FCD8" w:rsidR="009D2EE5" w:rsidRDefault="009D2EE5" w:rsidP="009D2EE5">
      <w:pPr>
        <w:spacing w:line="240" w:lineRule="auto"/>
        <w:jc w:val="both"/>
        <w:rPr>
          <w:rFonts w:asciiTheme="minorHAnsi" w:hAnsiTheme="minorHAnsi"/>
          <w:color w:val="000000"/>
        </w:rPr>
      </w:pPr>
      <w:r w:rsidRPr="003545E9">
        <w:rPr>
          <w:rFonts w:asciiTheme="minorHAnsi" w:hAnsiTheme="minorHAnsi"/>
          <w:color w:val="000000"/>
        </w:rPr>
        <w:t xml:space="preserve">3.2. Wykonawca w </w:t>
      </w:r>
      <w:r w:rsidR="000341BD" w:rsidRPr="003545E9">
        <w:rPr>
          <w:rFonts w:asciiTheme="minorHAnsi" w:hAnsiTheme="minorHAnsi"/>
          <w:color w:val="000000"/>
        </w:rPr>
        <w:t>pakietach nr</w:t>
      </w:r>
      <w:r w:rsidRPr="003545E9">
        <w:rPr>
          <w:rFonts w:asciiTheme="minorHAnsi" w:hAnsiTheme="minorHAnsi"/>
          <w:color w:val="000000"/>
        </w:rPr>
        <w:t xml:space="preserve"> </w:t>
      </w:r>
      <w:r w:rsidR="003C2BC4" w:rsidRPr="003545E9">
        <w:rPr>
          <w:rFonts w:asciiTheme="minorHAnsi" w:hAnsiTheme="minorHAnsi"/>
          <w:color w:val="000000"/>
        </w:rPr>
        <w:t xml:space="preserve">5, </w:t>
      </w:r>
      <w:r w:rsidR="005C0CAC" w:rsidRPr="003545E9">
        <w:rPr>
          <w:rFonts w:asciiTheme="minorHAnsi" w:hAnsiTheme="minorHAnsi"/>
          <w:color w:val="000000"/>
        </w:rPr>
        <w:t>7, 14</w:t>
      </w:r>
      <w:r w:rsidR="003C2BC4" w:rsidRPr="003545E9">
        <w:rPr>
          <w:rFonts w:asciiTheme="minorHAnsi" w:hAnsiTheme="minorHAnsi"/>
          <w:color w:val="000000"/>
        </w:rPr>
        <w:t xml:space="preserve">, 15, 16, 17 </w:t>
      </w:r>
      <w:r w:rsidRPr="003545E9">
        <w:rPr>
          <w:rFonts w:asciiTheme="minorHAnsi" w:hAnsiTheme="minorHAnsi"/>
          <w:color w:val="000000"/>
        </w:rPr>
        <w:t xml:space="preserve">zamówienia zobowiązuje się przekazać </w:t>
      </w:r>
      <w:r w:rsidR="005C0CAC" w:rsidRPr="003545E9">
        <w:rPr>
          <w:rFonts w:asciiTheme="minorHAnsi" w:hAnsiTheme="minorHAnsi"/>
          <w:color w:val="000000"/>
        </w:rPr>
        <w:br/>
      </w:r>
      <w:r w:rsidRPr="003545E9">
        <w:rPr>
          <w:rFonts w:asciiTheme="minorHAnsi" w:hAnsiTheme="minorHAnsi"/>
          <w:color w:val="000000"/>
        </w:rPr>
        <w:t>w 12 miesięczną dzierżawę</w:t>
      </w:r>
      <w:r w:rsidR="000341BD" w:rsidRPr="003545E9">
        <w:rPr>
          <w:rFonts w:asciiTheme="minorHAnsi" w:hAnsiTheme="minorHAnsi"/>
          <w:color w:val="000000"/>
        </w:rPr>
        <w:t xml:space="preserve"> </w:t>
      </w:r>
      <w:r w:rsidRPr="003545E9">
        <w:rPr>
          <w:rFonts w:asciiTheme="minorHAnsi" w:hAnsiTheme="minorHAnsi"/>
          <w:color w:val="000000"/>
        </w:rPr>
        <w:t xml:space="preserve">analizatory, zgodnie z wymaganymi parametrami granicznymi wraz z jego zainstalowaniem, oddaniem do użytku (uruchomieniem), przeszkoleniem personelu w zakresie obsługi i wykorzystania urządzenia oraz dostarczenia instrukcji obsługi w języku polskim. Wymagany termin zainstalowania analizatora wraz z przeszkoleniem personelu, po wcześniejszym uzgodnieniu </w:t>
      </w:r>
      <w:r w:rsidR="005C0CAC" w:rsidRPr="003545E9">
        <w:rPr>
          <w:rFonts w:asciiTheme="minorHAnsi" w:hAnsiTheme="minorHAnsi"/>
          <w:color w:val="000000"/>
        </w:rPr>
        <w:br/>
      </w:r>
      <w:r w:rsidRPr="003545E9">
        <w:rPr>
          <w:rFonts w:asciiTheme="minorHAnsi" w:hAnsiTheme="minorHAnsi"/>
          <w:color w:val="000000"/>
        </w:rPr>
        <w:t>z Kierownikiem Działu Diagnostyki Laboratoryjnej.</w:t>
      </w:r>
    </w:p>
    <w:p w14:paraId="3A14C5B3" w14:textId="21D90EED" w:rsidR="009D2EE5" w:rsidRPr="00FD0BFD" w:rsidRDefault="009D2EE5" w:rsidP="009D2EE5">
      <w:pPr>
        <w:spacing w:line="240" w:lineRule="auto"/>
        <w:jc w:val="both"/>
        <w:rPr>
          <w:rFonts w:asciiTheme="minorHAnsi" w:hAnsiTheme="minorHAnsi"/>
        </w:rPr>
      </w:pPr>
      <w:r w:rsidRPr="00FD0BFD">
        <w:rPr>
          <w:rFonts w:asciiTheme="minorHAnsi" w:hAnsiTheme="minorHAnsi"/>
        </w:rPr>
        <w:t>3.3. Zamawiający wymaga, aby oferowan</w:t>
      </w:r>
      <w:r w:rsidR="00F53073" w:rsidRPr="00FD0BFD">
        <w:rPr>
          <w:rFonts w:asciiTheme="minorHAnsi" w:hAnsiTheme="minorHAnsi"/>
        </w:rPr>
        <w:t>e w ww</w:t>
      </w:r>
      <w:r w:rsidR="00DE0F77" w:rsidRPr="00FD0BFD">
        <w:rPr>
          <w:rFonts w:asciiTheme="minorHAnsi" w:hAnsiTheme="minorHAnsi"/>
        </w:rPr>
        <w:t>.</w:t>
      </w:r>
      <w:r w:rsidR="00F53073" w:rsidRPr="00FD0BFD">
        <w:rPr>
          <w:rFonts w:asciiTheme="minorHAnsi" w:hAnsiTheme="minorHAnsi"/>
        </w:rPr>
        <w:t xml:space="preserve"> częściach analizatory</w:t>
      </w:r>
      <w:r w:rsidRPr="00FD0BFD">
        <w:rPr>
          <w:rFonts w:asciiTheme="minorHAnsi" w:hAnsiTheme="minorHAnsi"/>
        </w:rPr>
        <w:t>, był</w:t>
      </w:r>
      <w:r w:rsidR="00F53073" w:rsidRPr="00FD0BFD">
        <w:rPr>
          <w:rFonts w:asciiTheme="minorHAnsi" w:hAnsiTheme="minorHAnsi"/>
        </w:rPr>
        <w:t>y</w:t>
      </w:r>
      <w:r w:rsidRPr="00FD0BFD">
        <w:rPr>
          <w:rFonts w:asciiTheme="minorHAnsi" w:hAnsiTheme="minorHAnsi"/>
        </w:rPr>
        <w:t xml:space="preserve"> woln</w:t>
      </w:r>
      <w:r w:rsidR="00F53073" w:rsidRPr="00FD0BFD">
        <w:rPr>
          <w:rFonts w:asciiTheme="minorHAnsi" w:hAnsiTheme="minorHAnsi"/>
        </w:rPr>
        <w:t>e</w:t>
      </w:r>
      <w:r w:rsidRPr="00FD0BFD">
        <w:rPr>
          <w:rFonts w:asciiTheme="minorHAnsi" w:hAnsiTheme="minorHAnsi"/>
        </w:rPr>
        <w:t xml:space="preserve"> od wad </w:t>
      </w:r>
      <w:r w:rsidR="000341BD">
        <w:rPr>
          <w:rFonts w:asciiTheme="minorHAnsi" w:hAnsiTheme="minorHAnsi"/>
        </w:rPr>
        <w:br/>
      </w:r>
      <w:r w:rsidRPr="00FD0BFD">
        <w:rPr>
          <w:rFonts w:asciiTheme="minorHAnsi" w:hAnsiTheme="minorHAnsi"/>
        </w:rPr>
        <w:t>i uszkodzeń,</w:t>
      </w:r>
      <w:r w:rsidR="00F53073" w:rsidRPr="00FD0BFD">
        <w:rPr>
          <w:rFonts w:asciiTheme="minorHAnsi" w:hAnsiTheme="minorHAnsi"/>
        </w:rPr>
        <w:t xml:space="preserve"> fabrycznie nowe, nie będące sprzętem </w:t>
      </w:r>
      <w:r w:rsidR="00CB7339" w:rsidRPr="00FD0BFD">
        <w:rPr>
          <w:rFonts w:asciiTheme="minorHAnsi" w:hAnsiTheme="minorHAnsi"/>
        </w:rPr>
        <w:t>po</w:t>
      </w:r>
      <w:r w:rsidR="00F53073" w:rsidRPr="00FD0BFD">
        <w:rPr>
          <w:rFonts w:asciiTheme="minorHAnsi" w:hAnsiTheme="minorHAnsi"/>
        </w:rPr>
        <w:t xml:space="preserve">wystawowym ani też </w:t>
      </w:r>
      <w:r w:rsidR="00CB7339" w:rsidRPr="00FD0BFD">
        <w:rPr>
          <w:rFonts w:asciiTheme="minorHAnsi" w:hAnsiTheme="minorHAnsi"/>
        </w:rPr>
        <w:t>po</w:t>
      </w:r>
      <w:r w:rsidR="00F53073" w:rsidRPr="00FD0BFD">
        <w:rPr>
          <w:rFonts w:asciiTheme="minorHAnsi" w:hAnsiTheme="minorHAnsi"/>
        </w:rPr>
        <w:t>ekspozycyjnym oraz</w:t>
      </w:r>
      <w:r w:rsidRPr="00FD0BFD">
        <w:rPr>
          <w:rFonts w:asciiTheme="minorHAnsi" w:hAnsiTheme="minorHAnsi"/>
        </w:rPr>
        <w:t xml:space="preserve"> nie był</w:t>
      </w:r>
      <w:r w:rsidR="00F53073" w:rsidRPr="00FD0BFD">
        <w:rPr>
          <w:rFonts w:asciiTheme="minorHAnsi" w:hAnsiTheme="minorHAnsi"/>
        </w:rPr>
        <w:t>y</w:t>
      </w:r>
      <w:r w:rsidRPr="00FD0BFD">
        <w:rPr>
          <w:rFonts w:asciiTheme="minorHAnsi" w:hAnsiTheme="minorHAnsi"/>
        </w:rPr>
        <w:t xml:space="preserve"> przedmiotem praw osób trzecich.</w:t>
      </w:r>
    </w:p>
    <w:p w14:paraId="49F139F8" w14:textId="6877E68C" w:rsidR="009D2EE5" w:rsidRPr="00FD0BFD" w:rsidRDefault="009D2EE5" w:rsidP="009D2EE5">
      <w:pPr>
        <w:spacing w:line="240" w:lineRule="auto"/>
        <w:jc w:val="both"/>
        <w:rPr>
          <w:rFonts w:asciiTheme="minorHAnsi" w:hAnsiTheme="minorHAnsi"/>
        </w:rPr>
      </w:pPr>
      <w:r w:rsidRPr="00FD0BFD">
        <w:rPr>
          <w:rFonts w:asciiTheme="minorHAnsi" w:hAnsiTheme="minorHAnsi"/>
        </w:rPr>
        <w:t xml:space="preserve">3.4. Wykonawca na </w:t>
      </w:r>
      <w:r w:rsidR="00453B1F" w:rsidRPr="00FD0BFD">
        <w:rPr>
          <w:rFonts w:asciiTheme="minorHAnsi" w:hAnsiTheme="minorHAnsi"/>
        </w:rPr>
        <w:t xml:space="preserve">każdy z </w:t>
      </w:r>
      <w:r w:rsidRPr="00FD0BFD">
        <w:rPr>
          <w:rFonts w:asciiTheme="minorHAnsi" w:hAnsiTheme="minorHAnsi"/>
        </w:rPr>
        <w:t>dostarczony</w:t>
      </w:r>
      <w:r w:rsidR="00453B1F" w:rsidRPr="00FD0BFD">
        <w:rPr>
          <w:rFonts w:asciiTheme="minorHAnsi" w:hAnsiTheme="minorHAnsi"/>
        </w:rPr>
        <w:t>ch</w:t>
      </w:r>
      <w:r w:rsidRPr="00FD0BFD">
        <w:rPr>
          <w:rFonts w:asciiTheme="minorHAnsi" w:hAnsiTheme="minorHAnsi"/>
        </w:rPr>
        <w:t xml:space="preserve"> a</w:t>
      </w:r>
      <w:r w:rsidR="00453B1F" w:rsidRPr="00FD0BFD">
        <w:rPr>
          <w:rFonts w:asciiTheme="minorHAnsi" w:hAnsiTheme="minorHAnsi"/>
        </w:rPr>
        <w:t>nalizatorów</w:t>
      </w:r>
      <w:r w:rsidR="00B654B3" w:rsidRPr="00FD0BFD">
        <w:rPr>
          <w:rFonts w:asciiTheme="minorHAnsi" w:hAnsiTheme="minorHAnsi"/>
        </w:rPr>
        <w:t xml:space="preserve"> </w:t>
      </w:r>
      <w:r w:rsidRPr="00FD0BFD">
        <w:rPr>
          <w:rFonts w:asciiTheme="minorHAnsi" w:hAnsiTheme="minorHAnsi"/>
        </w:rPr>
        <w:t>–</w:t>
      </w:r>
      <w:r w:rsidR="00B654B3" w:rsidRPr="00FD0BFD">
        <w:rPr>
          <w:rFonts w:asciiTheme="minorHAnsi" w:hAnsiTheme="minorHAnsi"/>
        </w:rPr>
        <w:t xml:space="preserve"> </w:t>
      </w:r>
      <w:r w:rsidRPr="00FD0BFD">
        <w:rPr>
          <w:rFonts w:asciiTheme="minorHAnsi" w:hAnsiTheme="minorHAnsi"/>
        </w:rPr>
        <w:t>stanowiący</w:t>
      </w:r>
      <w:r w:rsidR="00453B1F" w:rsidRPr="00FD0BFD">
        <w:rPr>
          <w:rFonts w:asciiTheme="minorHAnsi" w:hAnsiTheme="minorHAnsi"/>
        </w:rPr>
        <w:t>ch</w:t>
      </w:r>
      <w:r w:rsidRPr="00FD0BFD">
        <w:rPr>
          <w:rFonts w:asciiTheme="minorHAnsi" w:hAnsiTheme="minorHAnsi"/>
        </w:rPr>
        <w:t xml:space="preserve"> przedmiot dzierżawy</w:t>
      </w:r>
      <w:r w:rsidR="00453B1F" w:rsidRPr="00FD0BFD">
        <w:rPr>
          <w:rFonts w:asciiTheme="minorHAnsi" w:hAnsiTheme="minorHAnsi"/>
        </w:rPr>
        <w:t xml:space="preserve"> dla </w:t>
      </w:r>
      <w:r w:rsidR="005C0CAC">
        <w:rPr>
          <w:rFonts w:asciiTheme="minorHAnsi" w:hAnsiTheme="minorHAnsi"/>
        </w:rPr>
        <w:br/>
      </w:r>
      <w:r w:rsidR="00453B1F" w:rsidRPr="00FD0BFD">
        <w:rPr>
          <w:rFonts w:asciiTheme="minorHAnsi" w:hAnsiTheme="minorHAnsi"/>
        </w:rPr>
        <w:t>ww</w:t>
      </w:r>
      <w:r w:rsidR="00DE0F77" w:rsidRPr="00FD0BFD">
        <w:rPr>
          <w:rFonts w:asciiTheme="minorHAnsi" w:hAnsiTheme="minorHAnsi"/>
        </w:rPr>
        <w:t>.</w:t>
      </w:r>
      <w:r w:rsidR="00453B1F" w:rsidRPr="00FD0BFD">
        <w:rPr>
          <w:rFonts w:asciiTheme="minorHAnsi" w:hAnsiTheme="minorHAnsi"/>
        </w:rPr>
        <w:t xml:space="preserve"> części przedmiotu zamówienia</w:t>
      </w:r>
      <w:r w:rsidRPr="00FD0BFD">
        <w:rPr>
          <w:rFonts w:asciiTheme="minorHAnsi" w:hAnsiTheme="minorHAnsi"/>
        </w:rPr>
        <w:t xml:space="preserve"> udzieli gwarancji na cały okres obowiązywania umowy, liczonych od daty protokolarnego odbioru </w:t>
      </w:r>
      <w:r w:rsidR="00453B1F" w:rsidRPr="00FD0BFD">
        <w:rPr>
          <w:rFonts w:asciiTheme="minorHAnsi" w:hAnsiTheme="minorHAnsi"/>
        </w:rPr>
        <w:t>danego analizatora</w:t>
      </w:r>
      <w:r w:rsidRPr="00FD0BFD">
        <w:rPr>
          <w:rFonts w:asciiTheme="minorHAnsi" w:hAnsiTheme="minorHAnsi"/>
        </w:rPr>
        <w:t xml:space="preserve"> przez</w:t>
      </w:r>
      <w:r w:rsidR="00B654B3" w:rsidRPr="00FD0BFD">
        <w:rPr>
          <w:rFonts w:asciiTheme="minorHAnsi" w:hAnsiTheme="minorHAnsi"/>
        </w:rPr>
        <w:t xml:space="preserve"> </w:t>
      </w:r>
      <w:r w:rsidRPr="00FD0BFD">
        <w:rPr>
          <w:rFonts w:asciiTheme="minorHAnsi" w:hAnsiTheme="minorHAnsi"/>
        </w:rPr>
        <w:t>Zamawiającego.</w:t>
      </w:r>
    </w:p>
    <w:p w14:paraId="4649C60C" w14:textId="59CB2348" w:rsidR="009D2EE5" w:rsidRDefault="009D2EE5" w:rsidP="009D2EE5">
      <w:pPr>
        <w:spacing w:line="240" w:lineRule="auto"/>
        <w:jc w:val="both"/>
        <w:rPr>
          <w:rFonts w:asciiTheme="minorHAnsi" w:hAnsiTheme="minorHAnsi"/>
        </w:rPr>
      </w:pPr>
      <w:r w:rsidRPr="00DD3434">
        <w:rPr>
          <w:rFonts w:asciiTheme="minorHAnsi" w:hAnsiTheme="minorHAnsi"/>
        </w:rPr>
        <w:t>3.</w:t>
      </w:r>
      <w:r>
        <w:rPr>
          <w:rFonts w:asciiTheme="minorHAnsi" w:hAnsiTheme="minorHAnsi"/>
        </w:rPr>
        <w:t>5</w:t>
      </w:r>
      <w:r w:rsidRPr="00DD3434">
        <w:rPr>
          <w:rFonts w:asciiTheme="minorHAnsi" w:hAnsiTheme="minorHAnsi"/>
        </w:rPr>
        <w:t xml:space="preserve">. </w:t>
      </w:r>
      <w:r w:rsidRPr="003C2BC4">
        <w:rPr>
          <w:rFonts w:asciiTheme="minorHAnsi" w:hAnsiTheme="minorHAnsi"/>
        </w:rPr>
        <w:t xml:space="preserve">Zamawiający w nawiązaniu do art. 36aa ust. 1 ustawy </w:t>
      </w:r>
      <w:r w:rsidRPr="003C2BC4">
        <w:rPr>
          <w:rFonts w:asciiTheme="minorHAnsi" w:hAnsiTheme="minorHAnsi"/>
          <w:b/>
        </w:rPr>
        <w:t>dopuszcza do składania ofert częściowych w zakresie zadań od 1 do 1</w:t>
      </w:r>
      <w:r w:rsidR="003C2BC4" w:rsidRPr="003C2BC4">
        <w:rPr>
          <w:rFonts w:asciiTheme="minorHAnsi" w:hAnsiTheme="minorHAnsi"/>
          <w:b/>
        </w:rPr>
        <w:t>7</w:t>
      </w:r>
      <w:r w:rsidRPr="003C2BC4">
        <w:rPr>
          <w:rFonts w:asciiTheme="minorHAnsi" w:hAnsiTheme="minorHAnsi"/>
        </w:rPr>
        <w:t>.</w:t>
      </w:r>
      <w:r w:rsidRPr="00DD3434">
        <w:rPr>
          <w:rFonts w:asciiTheme="minorHAnsi" w:hAnsiTheme="minorHAnsi"/>
        </w:rPr>
        <w:t xml:space="preserve">  </w:t>
      </w:r>
    </w:p>
    <w:p w14:paraId="03700BC4" w14:textId="77777777" w:rsidR="009D2EE5" w:rsidRPr="00DD3434" w:rsidRDefault="009D2EE5" w:rsidP="009D2EE5">
      <w:pPr>
        <w:spacing w:line="240" w:lineRule="auto"/>
        <w:jc w:val="both"/>
        <w:rPr>
          <w:rFonts w:asciiTheme="minorHAnsi" w:hAnsiTheme="minorHAnsi"/>
          <w:color w:val="000000"/>
        </w:rPr>
      </w:pPr>
      <w:r w:rsidRPr="00DD3434">
        <w:rPr>
          <w:rFonts w:asciiTheme="minorHAnsi" w:hAnsiTheme="minorHAnsi"/>
          <w:color w:val="000000"/>
        </w:rPr>
        <w:t>3.</w:t>
      </w:r>
      <w:r>
        <w:rPr>
          <w:rFonts w:asciiTheme="minorHAnsi" w:hAnsiTheme="minorHAnsi"/>
          <w:color w:val="000000"/>
        </w:rPr>
        <w:t>6</w:t>
      </w:r>
      <w:r w:rsidRPr="00DD3434">
        <w:rPr>
          <w:rFonts w:asciiTheme="minorHAnsi" w:hAnsiTheme="minorHAnsi"/>
          <w:color w:val="000000"/>
        </w:rPr>
        <w:t xml:space="preserve">. Na podstawie art. 34 ust. 5 </w:t>
      </w:r>
      <w:r w:rsidRPr="00DD3434">
        <w:rPr>
          <w:rFonts w:asciiTheme="minorHAnsi" w:hAnsiTheme="minorHAnsi"/>
        </w:rPr>
        <w:t xml:space="preserve">ustawy </w:t>
      </w:r>
      <w:r w:rsidRPr="00DD3434">
        <w:rPr>
          <w:rFonts w:asciiTheme="minorHAnsi" w:hAnsiTheme="minorHAnsi"/>
          <w:color w:val="000000"/>
        </w:rPr>
        <w:t xml:space="preserve">Zamawiający w przedmiotowym postępowaniu przewiduje zastosowanie </w:t>
      </w:r>
      <w:r w:rsidRPr="00DD3434">
        <w:rPr>
          <w:rFonts w:asciiTheme="minorHAnsi" w:hAnsiTheme="minorHAnsi"/>
          <w:b/>
          <w:color w:val="000000"/>
        </w:rPr>
        <w:t>prawa opcji</w:t>
      </w:r>
      <w:r w:rsidRPr="00DD3434">
        <w:rPr>
          <w:rFonts w:asciiTheme="minorHAnsi" w:hAnsiTheme="minorHAnsi"/>
          <w:color w:val="000000"/>
        </w:rPr>
        <w:t xml:space="preserve"> polegającego na możliwości zwiększenia zakresu realizacji dostaw poszczególnych </w:t>
      </w:r>
      <w:r>
        <w:rPr>
          <w:rFonts w:asciiTheme="minorHAnsi" w:hAnsiTheme="minorHAnsi"/>
          <w:color w:val="000000"/>
        </w:rPr>
        <w:t>odczynników</w:t>
      </w:r>
      <w:r w:rsidRPr="00DD3434">
        <w:rPr>
          <w:rFonts w:asciiTheme="minorHAnsi" w:hAnsiTheme="minorHAnsi"/>
          <w:color w:val="000000"/>
        </w:rPr>
        <w:t xml:space="preserve"> w ilości </w:t>
      </w:r>
      <w:r w:rsidRPr="00DD3434">
        <w:rPr>
          <w:rFonts w:asciiTheme="minorHAnsi" w:hAnsiTheme="minorHAnsi"/>
          <w:b/>
          <w:color w:val="000000"/>
        </w:rPr>
        <w:t>nieprzekraczającej 50%</w:t>
      </w:r>
      <w:r w:rsidRPr="00DD3434">
        <w:rPr>
          <w:rFonts w:asciiTheme="minorHAnsi" w:hAnsiTheme="minorHAnsi"/>
          <w:color w:val="000000"/>
        </w:rPr>
        <w:t xml:space="preserve"> wielkości określonej w niniejszej specyfikacji przedmiotu zamówienia. Przy ustalaniu wielkości granicznej opcji Zamawiający celem realizacji zamówienia będzie każdorazowo zaokrąglał w górę wyliczenie do pełnej jednostki handlowej </w:t>
      </w:r>
      <w:r>
        <w:rPr>
          <w:rFonts w:asciiTheme="minorHAnsi" w:hAnsiTheme="minorHAnsi"/>
          <w:color w:val="000000"/>
        </w:rPr>
        <w:t>odczynników</w:t>
      </w:r>
      <w:r w:rsidRPr="00DD3434">
        <w:rPr>
          <w:rFonts w:asciiTheme="minorHAnsi" w:hAnsiTheme="minorHAnsi"/>
          <w:color w:val="000000"/>
        </w:rPr>
        <w:t>.</w:t>
      </w:r>
    </w:p>
    <w:p w14:paraId="7C8003F7" w14:textId="0DB60802" w:rsidR="009D2EE5" w:rsidRPr="00DD3434" w:rsidRDefault="009D2EE5" w:rsidP="009D2EE5">
      <w:pPr>
        <w:spacing w:line="240" w:lineRule="auto"/>
        <w:jc w:val="both"/>
        <w:rPr>
          <w:rFonts w:asciiTheme="minorHAnsi" w:hAnsiTheme="minorHAnsi"/>
        </w:rPr>
      </w:pPr>
      <w:bookmarkStart w:id="2" w:name="_Hlk532889978"/>
      <w:r w:rsidRPr="00DD3434">
        <w:rPr>
          <w:rFonts w:asciiTheme="minorHAnsi" w:hAnsiTheme="minorHAnsi"/>
        </w:rPr>
        <w:t>3.</w:t>
      </w:r>
      <w:r>
        <w:rPr>
          <w:rFonts w:asciiTheme="minorHAnsi" w:hAnsiTheme="minorHAnsi"/>
        </w:rPr>
        <w:t>7</w:t>
      </w:r>
      <w:r w:rsidRPr="00DD3434">
        <w:rPr>
          <w:rFonts w:asciiTheme="minorHAnsi" w:hAnsiTheme="minorHAnsi"/>
        </w:rPr>
        <w:t xml:space="preserve">. </w:t>
      </w:r>
      <w:bookmarkEnd w:id="2"/>
      <w:r w:rsidRPr="00DD3434">
        <w:rPr>
          <w:rFonts w:asciiTheme="minorHAnsi" w:hAnsiTheme="minorHAnsi"/>
        </w:rPr>
        <w:t xml:space="preserve">Zamawiający </w:t>
      </w:r>
      <w:r w:rsidRPr="00DD3434">
        <w:rPr>
          <w:rFonts w:asciiTheme="minorHAnsi" w:hAnsiTheme="minorHAnsi"/>
          <w:b/>
        </w:rPr>
        <w:t xml:space="preserve">nie dopuszcza </w:t>
      </w:r>
      <w:r w:rsidR="00DE0F77" w:rsidRPr="00FD0BFD">
        <w:rPr>
          <w:rFonts w:asciiTheme="minorHAnsi" w:hAnsiTheme="minorHAnsi"/>
          <w:b/>
        </w:rPr>
        <w:t xml:space="preserve">składania </w:t>
      </w:r>
      <w:r w:rsidRPr="00FD0BFD">
        <w:rPr>
          <w:rFonts w:asciiTheme="minorHAnsi" w:hAnsiTheme="minorHAnsi"/>
          <w:b/>
        </w:rPr>
        <w:t>ofert wariantowych</w:t>
      </w:r>
      <w:r w:rsidRPr="00FD0BFD">
        <w:rPr>
          <w:rFonts w:asciiTheme="minorHAnsi" w:hAnsiTheme="minorHAnsi"/>
        </w:rPr>
        <w:t xml:space="preserve">. Zamawiający nie przewiduje udzielenia zamówień, o których mowa w art. 67 ust. 1 </w:t>
      </w:r>
      <w:r w:rsidRPr="00DD3434">
        <w:rPr>
          <w:rFonts w:asciiTheme="minorHAnsi" w:hAnsiTheme="minorHAnsi"/>
        </w:rPr>
        <w:t>pkt. 6 i 7 ustawy.</w:t>
      </w:r>
    </w:p>
    <w:p w14:paraId="484BD43D" w14:textId="5A0C351E"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9D2EE5">
        <w:rPr>
          <w:rFonts w:asciiTheme="minorHAnsi" w:hAnsiTheme="minorHAnsi"/>
          <w:szCs w:val="26"/>
        </w:rPr>
        <w:t>8</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7AC6ACD7" w14:textId="343BA3CC"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9D2EE5">
        <w:rPr>
          <w:rFonts w:asciiTheme="minorHAnsi" w:hAnsiTheme="minorHAnsi"/>
        </w:rPr>
        <w:t>9</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r w:rsidR="009D2EE5">
        <w:rPr>
          <w:rFonts w:asciiTheme="minorHAnsi" w:hAnsiTheme="minorHAnsi"/>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r w:rsidR="009D2EE5">
        <w:rPr>
          <w:rFonts w:asciiTheme="minorHAnsi" w:hAnsiTheme="minorHAnsi"/>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w:t>
      </w:r>
      <w:r w:rsidR="009D2EE5">
        <w:rPr>
          <w:rFonts w:asciiTheme="minorHAnsi" w:hAnsiTheme="minorHAnsi"/>
        </w:rPr>
        <w:t xml:space="preserve"> </w:t>
      </w:r>
      <w:r w:rsidR="009D2EE5">
        <w:rPr>
          <w:rFonts w:asciiTheme="minorHAnsi" w:hAnsiTheme="minorHAnsi"/>
        </w:rPr>
        <w:br/>
      </w:r>
      <w:r w:rsidRPr="003D05BC">
        <w:rPr>
          <w:rFonts w:asciiTheme="minorHAnsi" w:hAnsiTheme="minorHAnsi"/>
        </w:rPr>
        <w:t>z powierzenia wykonania części zamówienia podwykonawcy.</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1582F75A" w14:textId="77777777" w:rsidR="009D2EE5" w:rsidRPr="005058E9" w:rsidRDefault="009D2EE5" w:rsidP="009D2EE5">
      <w:pPr>
        <w:spacing w:line="240" w:lineRule="auto"/>
        <w:ind w:left="708"/>
        <w:rPr>
          <w:rFonts w:asciiTheme="minorHAnsi" w:hAnsiTheme="minorHAnsi"/>
          <w:b/>
          <w:bCs/>
        </w:rPr>
      </w:pPr>
      <w:r w:rsidRPr="005058E9">
        <w:rPr>
          <w:rFonts w:asciiTheme="minorHAnsi" w:hAnsiTheme="minorHAnsi"/>
          <w:b/>
          <w:bCs/>
        </w:rPr>
        <w:t>a) Główny kod:</w:t>
      </w:r>
    </w:p>
    <w:p w14:paraId="5C5807B8" w14:textId="77777777" w:rsidR="009D2EE5" w:rsidRPr="005058E9" w:rsidRDefault="009D2EE5" w:rsidP="009D2EE5">
      <w:pPr>
        <w:spacing w:line="240" w:lineRule="auto"/>
        <w:ind w:firstLine="708"/>
        <w:jc w:val="both"/>
        <w:rPr>
          <w:rFonts w:asciiTheme="minorHAnsi" w:eastAsia="SimSun" w:hAnsiTheme="minorHAnsi"/>
          <w:b/>
          <w:bCs/>
        </w:rPr>
      </w:pPr>
      <w:r w:rsidRPr="005058E9">
        <w:rPr>
          <w:rFonts w:asciiTheme="minorHAnsi" w:eastAsia="SimSun" w:hAnsiTheme="minorHAnsi"/>
          <w:b/>
          <w:bCs/>
        </w:rPr>
        <w:t>33696500-0</w:t>
      </w:r>
      <w:r w:rsidRPr="005058E9">
        <w:rPr>
          <w:b/>
          <w:bCs/>
        </w:rPr>
        <w:t xml:space="preserve"> </w:t>
      </w:r>
      <w:r w:rsidRPr="005058E9">
        <w:rPr>
          <w:rFonts w:asciiTheme="minorHAnsi" w:eastAsia="SimSun" w:hAnsiTheme="minorHAnsi"/>
          <w:b/>
          <w:bCs/>
        </w:rPr>
        <w:t>ODCZYNNIKI LABORATORYJNE</w:t>
      </w:r>
    </w:p>
    <w:p w14:paraId="382CF762" w14:textId="77777777" w:rsidR="009D2EE5" w:rsidRPr="005058E9" w:rsidRDefault="009D2EE5" w:rsidP="009D2EE5">
      <w:pPr>
        <w:spacing w:line="240" w:lineRule="auto"/>
        <w:ind w:firstLine="708"/>
        <w:jc w:val="both"/>
        <w:rPr>
          <w:rFonts w:asciiTheme="minorHAnsi" w:eastAsia="SimSun" w:hAnsiTheme="minorHAnsi"/>
          <w:b/>
          <w:bCs/>
        </w:rPr>
      </w:pPr>
      <w:r w:rsidRPr="005058E9">
        <w:rPr>
          <w:rFonts w:asciiTheme="minorHAnsi" w:eastAsia="SimSun" w:hAnsiTheme="minorHAnsi"/>
          <w:b/>
          <w:bCs/>
        </w:rPr>
        <w:t>b) Dodatkowy kod:</w:t>
      </w:r>
    </w:p>
    <w:p w14:paraId="301B46C4" w14:textId="77777777" w:rsidR="009D2EE5" w:rsidRPr="005058E9" w:rsidRDefault="009D2EE5" w:rsidP="009D2EE5">
      <w:pPr>
        <w:spacing w:line="240" w:lineRule="auto"/>
        <w:ind w:firstLine="708"/>
        <w:jc w:val="both"/>
        <w:rPr>
          <w:rFonts w:asciiTheme="minorHAnsi" w:eastAsia="SimSun" w:hAnsiTheme="minorHAnsi"/>
          <w:b/>
          <w:bCs/>
        </w:rPr>
      </w:pPr>
      <w:r w:rsidRPr="005058E9">
        <w:rPr>
          <w:rFonts w:asciiTheme="minorHAnsi" w:eastAsia="SimSun" w:hAnsiTheme="minorHAnsi"/>
          <w:b/>
          <w:bCs/>
        </w:rPr>
        <w:t xml:space="preserve">38434000-6 ANALIZATORY        </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lastRenderedPageBreak/>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3"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4"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4"/>
      <w:r w:rsidR="00A87D6F">
        <w:rPr>
          <w:rFonts w:cs="Calibri"/>
        </w:rPr>
        <w:t xml:space="preserve">. </w:t>
      </w:r>
      <w:r w:rsidR="00A87D6F" w:rsidRPr="007041AD">
        <w:rPr>
          <w:rFonts w:cs="Calibri"/>
          <w:b/>
        </w:rPr>
        <w:t>Zamawiający nie określa warunku w ww. zakresie.</w:t>
      </w:r>
    </w:p>
    <w:p w14:paraId="243D0576" w14:textId="1909B40D"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3C2BC4">
        <w:rPr>
          <w:rFonts w:cs="Calibri"/>
          <w:b/>
        </w:rPr>
        <w:br/>
      </w:r>
      <w:r w:rsidR="00B433D1" w:rsidRPr="007041AD">
        <w:rPr>
          <w:rFonts w:cs="Calibri"/>
          <w:b/>
        </w:rPr>
        <w:t>w ww. zakresie.</w:t>
      </w:r>
    </w:p>
    <w:p w14:paraId="5407373D" w14:textId="244D0AE0"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3C2BC4">
        <w:rPr>
          <w:rFonts w:cs="Calibri"/>
          <w:b/>
        </w:rPr>
        <w:br/>
      </w:r>
      <w:r w:rsidR="00EB1DC1" w:rsidRPr="007041AD">
        <w:rPr>
          <w:rFonts w:cs="Calibri"/>
          <w:b/>
        </w:rPr>
        <w:t>w ww. zakresie.</w:t>
      </w:r>
    </w:p>
    <w:bookmarkEnd w:id="3"/>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26648449"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2016/7 </w:t>
      </w:r>
      <w:r w:rsidR="00C13E7B">
        <w:br/>
      </w:r>
      <w:r w:rsidR="00905AEA" w:rsidRPr="002B1A9D">
        <w:t xml:space="preserve">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3AA6F709"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xml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w:t>
        </w:r>
        <w:r w:rsidR="00C13E7B" w:rsidRPr="00283A73">
          <w:rPr>
            <w:rStyle w:val="Hipercze"/>
          </w:rPr>
          <w:lastRenderedPageBreak/>
          <w:t>databases/espd/filter?lang=pl</w:t>
        </w:r>
      </w:hyperlink>
      <w:r w:rsidR="00C13E7B">
        <w:t xml:space="preserve"> </w:t>
      </w:r>
      <w:r w:rsidRPr="002B1A9D">
        <w:t xml:space="preserve">umożliwi wypełnienie JEDZ za pomocą powyższego narzędzia </w:t>
      </w:r>
      <w:r w:rsidR="003C2BC4">
        <w:br/>
      </w:r>
      <w:r w:rsidRPr="002B1A9D">
        <w:t xml:space="preserve">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00905AEA" w:rsidRPr="00FA0E4D">
        <w:rPr>
          <w:rFonts w:asciiTheme="minorHAnsi" w:hAnsiTheme="minorHAnsi"/>
        </w:rPr>
        <w:t>a</w:t>
      </w:r>
      <w:r w:rsidR="00905AEA" w:rsidRPr="006A15E6">
        <w:rPr>
          <w:rFonts w:asciiTheme="minorHAnsi" w:hAnsiTheme="minorHAnsi"/>
        </w:rPr>
        <w:t>mawiającego informacji, o których mowa w art. 86 ust. 5 ustawy (informacji z otwarcia ofert), jest zobowiązany do 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69030652"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Default="002B1A9D" w:rsidP="002B1A9D">
      <w:pPr>
        <w:spacing w:after="0" w:line="240" w:lineRule="auto"/>
        <w:jc w:val="both"/>
        <w:rPr>
          <w:rFonts w:asciiTheme="minorHAnsi" w:hAnsiTheme="minorHAnsi" w:cs="Tahoma"/>
        </w:rPr>
      </w:pPr>
      <w:r w:rsidRPr="00C13E7B">
        <w:rPr>
          <w:rFonts w:asciiTheme="minorHAnsi" w:hAnsiTheme="minorHAnsi" w:cs="Tahoma"/>
        </w:rPr>
        <w:lastRenderedPageBreak/>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3F2AEAC" w14:textId="77777777" w:rsidR="00270E4C" w:rsidRPr="00C13E7B" w:rsidRDefault="00270E4C" w:rsidP="002B1A9D">
      <w:pPr>
        <w:spacing w:after="0" w:line="240" w:lineRule="auto"/>
        <w:jc w:val="both"/>
        <w:rPr>
          <w:rFonts w:asciiTheme="minorHAnsi" w:hAnsiTheme="minorHAnsi" w:cs="Tahoma"/>
        </w:rPr>
      </w:pPr>
    </w:p>
    <w:p w14:paraId="3BE92064" w14:textId="2CD8AEEE"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0A42A78C" w:rsidR="00905AEA"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72DDA632" w14:textId="069792C1" w:rsidR="005C0CAC" w:rsidRDefault="007E40A8" w:rsidP="00905AEA">
      <w:pPr>
        <w:jc w:val="both"/>
        <w:rPr>
          <w:rFonts w:asciiTheme="minorHAnsi" w:hAnsiTheme="minorHAnsi"/>
          <w:b/>
        </w:rPr>
      </w:pPr>
      <w:r>
        <w:rPr>
          <w:rStyle w:val="Nagwek2Znak"/>
          <w:rFonts w:asciiTheme="minorHAnsi" w:eastAsia="Calibri" w:hAnsiTheme="minorHAnsi"/>
          <w:sz w:val="22"/>
          <w:szCs w:val="22"/>
        </w:rPr>
        <w:t>7</w:t>
      </w:r>
      <w:r w:rsidRPr="006A15E6">
        <w:rPr>
          <w:rStyle w:val="Nagwek2Znak"/>
          <w:rFonts w:asciiTheme="minorHAnsi" w:eastAsia="Calibri" w:hAnsiTheme="minorHAnsi"/>
          <w:sz w:val="22"/>
          <w:szCs w:val="22"/>
        </w:rPr>
        <w:t>.7.</w:t>
      </w:r>
      <w:r w:rsidRPr="006A15E6">
        <w:rPr>
          <w:rFonts w:asciiTheme="minorHAnsi" w:hAnsiTheme="minorHAnsi"/>
        </w:rPr>
        <w:t xml:space="preserve"> </w:t>
      </w:r>
      <w:r w:rsidRPr="007E40A8">
        <w:rPr>
          <w:rFonts w:asciiTheme="minorHAnsi" w:hAnsiTheme="minorHAnsi"/>
        </w:rPr>
        <w:t xml:space="preserve">W celu potwierdzenia spełniania przez oferowane dostawy wymagań określonych przez Zamawiającego w treści SIWZ, oraz wykluczenia występowania przesłanki z art. 89 ust. 1 pkt 2 ustawy: </w:t>
      </w:r>
      <w:r w:rsidR="005C0CAC" w:rsidRPr="005C0CAC">
        <w:rPr>
          <w:rFonts w:asciiTheme="minorHAnsi" w:hAnsiTheme="minorHAnsi"/>
          <w:b/>
        </w:rPr>
        <w:t xml:space="preserve">Zamawiający </w:t>
      </w:r>
      <w:r w:rsidR="00E27C82">
        <w:rPr>
          <w:rFonts w:asciiTheme="minorHAnsi" w:hAnsiTheme="minorHAnsi"/>
          <w:b/>
        </w:rPr>
        <w:t>dopuszcza możliwość</w:t>
      </w:r>
      <w:r w:rsidR="005C0CAC" w:rsidRPr="005C0CAC">
        <w:rPr>
          <w:rFonts w:asciiTheme="minorHAnsi" w:hAnsiTheme="minorHAnsi"/>
          <w:b/>
        </w:rPr>
        <w:t xml:space="preserve"> wezwania Wykonawców do przysłania próbek w celu potwierdzenia zgodności oferowanego asortymentu z</w:t>
      </w:r>
      <w:r w:rsidR="005C0CAC">
        <w:rPr>
          <w:rFonts w:asciiTheme="minorHAnsi" w:hAnsiTheme="minorHAnsi"/>
          <w:b/>
        </w:rPr>
        <w:t xml:space="preserve"> opisem przedmiotu zamówienia.</w:t>
      </w:r>
    </w:p>
    <w:p w14:paraId="7F821738" w14:textId="3C3DC001" w:rsidR="00905AEA" w:rsidRPr="006A15E6" w:rsidRDefault="007E40A8" w:rsidP="00905AEA">
      <w:pPr>
        <w:jc w:val="both"/>
        <w:rPr>
          <w:rFonts w:asciiTheme="minorHAnsi" w:hAnsiTheme="minorHAnsi"/>
        </w:rPr>
      </w:pPr>
      <w:r>
        <w:rPr>
          <w:rStyle w:val="Nagwek2Znak"/>
          <w:rFonts w:asciiTheme="minorHAnsi" w:eastAsia="Calibri" w:hAnsiTheme="minorHAnsi"/>
          <w:sz w:val="22"/>
          <w:szCs w:val="22"/>
        </w:rPr>
        <w:t>7</w:t>
      </w:r>
      <w:r w:rsidRPr="006A15E6">
        <w:rPr>
          <w:rStyle w:val="Nagwek2Znak"/>
          <w:rFonts w:asciiTheme="minorHAnsi" w:eastAsia="Calibri" w:hAnsiTheme="minorHAnsi"/>
          <w:sz w:val="22"/>
          <w:szCs w:val="22"/>
        </w:rPr>
        <w:t>.</w:t>
      </w:r>
      <w:r>
        <w:rPr>
          <w:rStyle w:val="Nagwek2Znak"/>
          <w:rFonts w:asciiTheme="minorHAnsi" w:eastAsia="Calibri" w:hAnsiTheme="minorHAnsi"/>
          <w:sz w:val="22"/>
          <w:szCs w:val="22"/>
        </w:rPr>
        <w:t>8</w:t>
      </w:r>
      <w:r w:rsidRPr="006A15E6">
        <w:rPr>
          <w:rStyle w:val="Nagwek2Znak"/>
          <w:rFonts w:asciiTheme="minorHAnsi" w:eastAsia="Calibri" w:hAnsiTheme="minorHAnsi"/>
          <w:sz w:val="22"/>
          <w:szCs w:val="22"/>
        </w:rPr>
        <w:t>.</w:t>
      </w:r>
      <w:r w:rsidRPr="006A15E6">
        <w:rPr>
          <w:rFonts w:asciiTheme="minorHAnsi" w:hAnsiTheme="minorHAnsi"/>
        </w:rPr>
        <w:t xml:space="preserve"> </w:t>
      </w:r>
      <w:r w:rsidR="00905AEA" w:rsidRPr="006A15E6">
        <w:rPr>
          <w:rFonts w:asciiTheme="minorHAnsi" w:hAnsiTheme="minorHAnsi"/>
        </w:rPr>
        <w:t xml:space="preserve">Na wezwanie Zamawiającego z art. 26 ust. 1 ustawy, Wykonawca zobowiązany jest złożyć następujące oświadczenia lub dokumenty: </w:t>
      </w:r>
    </w:p>
    <w:p w14:paraId="3CC1C0AC" w14:textId="5B8D59C1"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7E40A8">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w:t>
      </w:r>
      <w:r w:rsidR="0003485D">
        <w:rPr>
          <w:rFonts w:asciiTheme="minorHAnsi" w:hAnsiTheme="minorHAnsi"/>
        </w:rPr>
        <w:t xml:space="preserve"> </w:t>
      </w:r>
      <w:r w:rsidR="0003485D" w:rsidRPr="006A15E6">
        <w:rPr>
          <w:rFonts w:asciiTheme="minorHAnsi" w:hAnsiTheme="minorHAnsi"/>
          <w:b/>
        </w:rPr>
        <w:t xml:space="preserve">Zamawiający nie wymaga złożenia dokumentów </w:t>
      </w:r>
      <w:r w:rsidR="00270E4C">
        <w:rPr>
          <w:rFonts w:asciiTheme="minorHAnsi" w:hAnsiTheme="minorHAnsi"/>
          <w:b/>
        </w:rPr>
        <w:br/>
      </w:r>
      <w:r w:rsidR="0003485D" w:rsidRPr="006A15E6">
        <w:rPr>
          <w:rFonts w:asciiTheme="minorHAnsi" w:hAnsiTheme="minorHAnsi"/>
          <w:b/>
        </w:rPr>
        <w:t>w tym zakresie.</w:t>
      </w:r>
    </w:p>
    <w:p w14:paraId="70094DBD" w14:textId="6D82595C"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7E40A8">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19AB4BF3"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w:t>
      </w:r>
      <w:r w:rsidR="00270E4C">
        <w:rPr>
          <w:rFonts w:asciiTheme="minorHAnsi" w:hAnsiTheme="minorHAnsi"/>
        </w:rPr>
        <w:br/>
      </w:r>
      <w:r w:rsidR="00905AEA" w:rsidRPr="00C02823">
        <w:rPr>
          <w:rFonts w:asciiTheme="minorHAnsi" w:hAnsiTheme="minorHAnsi"/>
        </w:rPr>
        <w:t xml:space="preserve">lub ostatecznej decyzji administracyjnej o zaleganiu z uiszczaniem podatków, opłat lub składek </w:t>
      </w:r>
      <w:r w:rsidR="00270E4C">
        <w:rPr>
          <w:rFonts w:asciiTheme="minorHAnsi" w:hAnsiTheme="minorHAnsi"/>
        </w:rPr>
        <w:br/>
      </w:r>
      <w:r w:rsidR="00905AEA" w:rsidRPr="00C02823">
        <w:rPr>
          <w:rFonts w:asciiTheme="minorHAnsi" w:hAnsiTheme="minorHAnsi"/>
        </w:rPr>
        <w:t xml:space="preserve">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0023CD7C"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 xml:space="preserve">Załącznik Nr 6 </w:t>
      </w:r>
      <w:r w:rsidR="00270E4C">
        <w:rPr>
          <w:rFonts w:asciiTheme="minorHAnsi" w:hAnsiTheme="minorHAnsi"/>
          <w:b/>
        </w:rPr>
        <w:br/>
      </w:r>
      <w:r w:rsidR="00905AEA" w:rsidRPr="00C02823">
        <w:rPr>
          <w:rFonts w:asciiTheme="minorHAnsi" w:hAnsiTheme="minorHAnsi"/>
          <w:b/>
        </w:rPr>
        <w:t>do SIWZ</w:t>
      </w:r>
      <w:r w:rsidR="00905AEA" w:rsidRPr="00C02823">
        <w:rPr>
          <w:rFonts w:asciiTheme="minorHAnsi" w:hAnsiTheme="minorHAnsi"/>
        </w:rPr>
        <w:t>;</w:t>
      </w:r>
    </w:p>
    <w:p w14:paraId="24D44AC6" w14:textId="0C4F8B77" w:rsidR="00905AEA" w:rsidRPr="006A15E6" w:rsidRDefault="00EF0FF4" w:rsidP="000341BD">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w:t>
      </w:r>
      <w:r w:rsidR="00905AEA" w:rsidRPr="00FA0E4D">
        <w:rPr>
          <w:rFonts w:asciiTheme="minorHAnsi" w:hAnsiTheme="minorHAnsi"/>
        </w:rPr>
        <w:lastRenderedPageBreak/>
        <w:t xml:space="preserve">udziału w postępowaniu lub kryteriów selekcji oraz braku podstaw wykluczenia 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6A23E86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4156003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w:t>
      </w:r>
      <w:r w:rsidR="0075298C">
        <w:rPr>
          <w:rFonts w:asciiTheme="minorHAnsi" w:hAnsiTheme="minorHAnsi"/>
        </w:rPr>
        <w:t>8</w:t>
      </w:r>
      <w:r w:rsidR="00905AEA" w:rsidRPr="006A15E6">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60B724C8" w14:textId="77777777" w:rsidR="00EC240F" w:rsidRDefault="00EF0FF4" w:rsidP="00EC240F">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t>
      </w:r>
      <w:r w:rsidR="00EC240F" w:rsidRPr="00EC240F">
        <w:rPr>
          <w:rFonts w:asciiTheme="minorHAnsi" w:hAnsiTheme="minorHAnsi"/>
        </w:rPr>
        <w:t xml:space="preserve">w celu potwierdzenia, iż nie wydano wobec niego prawomocnego wyroku sądu lub ostatecznej decyzji administracyjnej o zaleganiu z uiszczaniem podatków, opłat lub składek na ubezpieczenia społeczne lub zdrowotne – Wykonawca składa 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 według wzoru stanowiącego </w:t>
      </w:r>
      <w:r w:rsidR="00EC240F" w:rsidRPr="00EC240F">
        <w:rPr>
          <w:rFonts w:asciiTheme="minorHAnsi" w:hAnsiTheme="minorHAnsi"/>
          <w:b/>
        </w:rPr>
        <w:t>Załącznik Nr 6 do SIWZ</w:t>
      </w:r>
      <w:r w:rsidR="00EC240F" w:rsidRPr="00EC240F">
        <w:rPr>
          <w:rFonts w:asciiTheme="minorHAnsi" w:hAnsiTheme="minorHAnsi"/>
        </w:rPr>
        <w:t xml:space="preserve">; </w:t>
      </w:r>
    </w:p>
    <w:p w14:paraId="5351C1A6" w14:textId="2B266EC6" w:rsidR="00905AEA" w:rsidRPr="006A15E6" w:rsidRDefault="00EF0FF4" w:rsidP="00EC240F">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1</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905AEA" w:rsidRPr="006A15E6">
        <w:rPr>
          <w:rFonts w:asciiTheme="minorHAnsi" w:hAnsiTheme="minorHAnsi"/>
        </w:rPr>
        <w:t xml:space="preserve">.1 SIWZ powinny być wystawione nie wcześniej </w:t>
      </w:r>
      <w:r w:rsidR="00EC240F">
        <w:rPr>
          <w:rFonts w:asciiTheme="minorHAnsi" w:hAnsiTheme="minorHAnsi"/>
        </w:rPr>
        <w:br/>
      </w:r>
      <w:r w:rsidR="00905AEA" w:rsidRPr="006A15E6">
        <w:rPr>
          <w:rFonts w:asciiTheme="minorHAnsi" w:hAnsiTheme="minorHAnsi"/>
        </w:rPr>
        <w:t xml:space="preserve">niż 6 miesięcy przed upływem terminu składania ofert. </w:t>
      </w:r>
    </w:p>
    <w:p w14:paraId="027EE3F6" w14:textId="10AF8B04"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2</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EC240F">
        <w:rPr>
          <w:rFonts w:asciiTheme="minorHAnsi" w:hAnsiTheme="minorHAnsi"/>
        </w:rPr>
        <w:t>.1</w:t>
      </w:r>
      <w:r w:rsidR="00905AEA" w:rsidRPr="006A15E6">
        <w:rPr>
          <w:rFonts w:asciiTheme="minorHAnsi" w:hAnsiTheme="minorHAnsi"/>
        </w:rPr>
        <w:t xml:space="preserve">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.1</w:t>
      </w:r>
      <w:r w:rsidR="0075298C">
        <w:rPr>
          <w:rFonts w:asciiTheme="minorHAnsi" w:hAnsiTheme="minorHAnsi"/>
        </w:rPr>
        <w:t>1</w:t>
      </w:r>
      <w:r w:rsidR="00905AEA" w:rsidRPr="006A15E6">
        <w:rPr>
          <w:rFonts w:asciiTheme="minorHAnsi" w:hAnsiTheme="minorHAnsi"/>
        </w:rPr>
        <w:t xml:space="preserve"> SIWZ stosuje się odpowiednio. </w:t>
      </w:r>
    </w:p>
    <w:p w14:paraId="58FC01FF" w14:textId="2B8C1B6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3</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w:t>
      </w:r>
      <w:r w:rsidR="0075298C">
        <w:rPr>
          <w:rFonts w:asciiTheme="minorHAnsi" w:hAnsiTheme="minorHAnsi"/>
        </w:rPr>
        <w:t>8</w:t>
      </w:r>
      <w:r w:rsidR="00905AEA" w:rsidRPr="006A15E6">
        <w:rPr>
          <w:rFonts w:asciiTheme="minorHAnsi" w:hAnsiTheme="minorHAnsi"/>
        </w:rPr>
        <w:t xml:space="preserve">.2 lit. a) SIWZ, składa dokument, o którym mowa w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905AEA" w:rsidRPr="006A15E6">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w:t>
      </w:r>
      <w:r w:rsidR="00270E4C">
        <w:rPr>
          <w:rFonts w:asciiTheme="minorHAnsi" w:hAnsiTheme="minorHAnsi"/>
        </w:rPr>
        <w:br/>
      </w:r>
      <w:r w:rsidR="00905AEA" w:rsidRPr="006A15E6">
        <w:rPr>
          <w:rFonts w:asciiTheme="minorHAnsi" w:hAnsiTheme="minorHAnsi"/>
        </w:rPr>
        <w:t xml:space="preserve">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.1</w:t>
      </w:r>
      <w:r w:rsidR="0075298C">
        <w:rPr>
          <w:rFonts w:asciiTheme="minorHAnsi" w:hAnsiTheme="minorHAnsi"/>
        </w:rPr>
        <w:t>1</w:t>
      </w:r>
      <w:r w:rsidR="00905AEA" w:rsidRPr="006A15E6">
        <w:rPr>
          <w:rFonts w:asciiTheme="minorHAnsi" w:hAnsiTheme="minorHAnsi"/>
        </w:rPr>
        <w:t xml:space="preserve"> SIWZ stosuje się odpowiednio. </w:t>
      </w:r>
    </w:p>
    <w:p w14:paraId="56E5853B" w14:textId="350283F8"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4</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7DF2DE34"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lastRenderedPageBreak/>
        <w:t>7</w:t>
      </w:r>
      <w:r w:rsidR="00905AEA" w:rsidRPr="006A15E6">
        <w:rPr>
          <w:rStyle w:val="Nagwek2Znak"/>
          <w:rFonts w:asciiTheme="minorHAnsi" w:eastAsia="Calibri" w:hAnsiTheme="minorHAnsi"/>
          <w:color w:val="0070C0"/>
          <w:sz w:val="22"/>
          <w:szCs w:val="22"/>
        </w:rPr>
        <w:t>.1</w:t>
      </w:r>
      <w:r w:rsidR="007E40A8">
        <w:rPr>
          <w:rStyle w:val="Nagwek2Znak"/>
          <w:rFonts w:asciiTheme="minorHAnsi" w:eastAsia="Calibri" w:hAnsiTheme="minorHAnsi"/>
          <w:color w:val="0070C0"/>
          <w:sz w:val="22"/>
          <w:szCs w:val="22"/>
        </w:rPr>
        <w:t>5</w:t>
      </w:r>
      <w:r w:rsidR="00905AEA" w:rsidRPr="006A15E6">
        <w:rPr>
          <w:rStyle w:val="Nagwek2Znak"/>
          <w:rFonts w:asciiTheme="minorHAnsi" w:eastAsia="Calibri" w:hAnsiTheme="minorHAnsi"/>
          <w:color w:val="0070C0"/>
          <w:sz w:val="22"/>
          <w:szCs w:val="22"/>
        </w:rPr>
        <w:t>.</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.1</w:t>
      </w:r>
      <w:r w:rsidR="0075298C">
        <w:rPr>
          <w:rFonts w:asciiTheme="minorHAnsi" w:hAnsiTheme="minorHAnsi"/>
        </w:rPr>
        <w:t>4</w:t>
      </w:r>
      <w:r w:rsidR="00905AEA" w:rsidRPr="006A15E6">
        <w:rPr>
          <w:rFonts w:asciiTheme="minorHAnsi" w:hAnsiTheme="minorHAnsi"/>
        </w:rPr>
        <w:t xml:space="preserve">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1BC11C39"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6</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Zamawiający informuje, że wzory druków i załączników </w:t>
      </w:r>
      <w:r w:rsidR="00905AEA" w:rsidRPr="00FD0BFD">
        <w:rPr>
          <w:rFonts w:asciiTheme="minorHAnsi" w:hAnsiTheme="minorHAnsi"/>
        </w:rPr>
        <w:t xml:space="preserve">towarzyszące </w:t>
      </w:r>
      <w:r w:rsidR="00380817" w:rsidRPr="00FD0BFD">
        <w:rPr>
          <w:rFonts w:asciiTheme="minorHAnsi" w:hAnsiTheme="minorHAnsi"/>
        </w:rPr>
        <w:t xml:space="preserve">SIWZ </w:t>
      </w:r>
      <w:r w:rsidR="00905AEA" w:rsidRPr="00FD0BFD">
        <w:rPr>
          <w:rFonts w:asciiTheme="minorHAnsi" w:hAnsiTheme="minorHAnsi"/>
        </w:rPr>
        <w:t xml:space="preserve">przygotowane przez Zamawiającego stanowią jedynie element pomocniczy, a za prawidłowość sporządzenia oferty przetargowej odpowiada </w:t>
      </w:r>
      <w:r w:rsidR="00173684" w:rsidRPr="00FD0BFD">
        <w:rPr>
          <w:rFonts w:asciiTheme="minorHAnsi" w:hAnsiTheme="minorHAnsi"/>
        </w:rPr>
        <w:t>W</w:t>
      </w:r>
      <w:r w:rsidR="00905AEA" w:rsidRPr="00FD0BFD">
        <w:rPr>
          <w:rFonts w:asciiTheme="minorHAnsi" w:hAnsiTheme="minorHAnsi"/>
        </w:rPr>
        <w:t>ykonawca.</w:t>
      </w:r>
    </w:p>
    <w:p w14:paraId="0DADFBB2" w14:textId="68DB3678"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w:t>
      </w:r>
      <w:r w:rsidR="0075298C">
        <w:rPr>
          <w:rFonts w:asciiTheme="minorHAnsi" w:hAnsiTheme="minorHAnsi"/>
        </w:rPr>
        <w:t>8</w:t>
      </w:r>
      <w:r w:rsidR="00905AEA" w:rsidRPr="006A15E6">
        <w:rPr>
          <w:rFonts w:asciiTheme="minorHAnsi" w:hAnsiTheme="minorHAnsi"/>
        </w:rPr>
        <w:t>.1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325FEEEF"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w:t>
      </w:r>
      <w:r w:rsidR="00270E4C">
        <w:rPr>
          <w:rFonts w:asciiTheme="minorHAnsi" w:hAnsiTheme="minorHAnsi"/>
        </w:rPr>
        <w:br/>
      </w:r>
      <w:r w:rsidR="00905AEA" w:rsidRPr="006A15E6">
        <w:rPr>
          <w:rFonts w:asciiTheme="minorHAnsi" w:hAnsiTheme="minorHAnsi"/>
        </w:rPr>
        <w:t xml:space="preserve">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t>
      </w:r>
      <w:r w:rsidR="00270E4C">
        <w:rPr>
          <w:rFonts w:asciiTheme="minorHAnsi" w:hAnsiTheme="minorHAnsi"/>
        </w:rPr>
        <w:br/>
      </w:r>
      <w:r w:rsidR="00905AEA" w:rsidRPr="006A15E6">
        <w:rPr>
          <w:rFonts w:asciiTheme="minorHAnsi" w:hAnsiTheme="minorHAnsi"/>
        </w:rPr>
        <w:t xml:space="preserve">w postępowaniu oraz zbada, czy nie zachodzą, wobec tego podmiotu podstawy wykluczenia, </w:t>
      </w:r>
      <w:r w:rsidR="003C2BC4">
        <w:rPr>
          <w:rFonts w:asciiTheme="minorHAnsi" w:hAnsiTheme="minorHAnsi"/>
        </w:rPr>
        <w:br/>
      </w:r>
      <w:r w:rsidR="00905AEA" w:rsidRPr="006A15E6">
        <w:rPr>
          <w:rFonts w:asciiTheme="minorHAnsi" w:hAnsiTheme="minorHAnsi"/>
        </w:rPr>
        <w:t>o których mowa 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23BA0C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w:t>
      </w:r>
      <w:r w:rsidR="00270E4C">
        <w:rPr>
          <w:rFonts w:asciiTheme="minorHAnsi" w:hAnsiTheme="minorHAnsi"/>
        </w:rPr>
        <w:br/>
      </w:r>
      <w:r w:rsidR="00905AEA" w:rsidRPr="006A15E6">
        <w:rPr>
          <w:rFonts w:asciiTheme="minorHAnsi" w:hAnsiTheme="minorHAnsi"/>
        </w:rPr>
        <w:t xml:space="preserve">lub doświadczenia, </w:t>
      </w:r>
      <w:r w:rsidR="00173684">
        <w:rPr>
          <w:rFonts w:asciiTheme="minorHAnsi" w:hAnsiTheme="minorHAnsi"/>
        </w:rPr>
        <w:t>W</w:t>
      </w:r>
      <w:r w:rsidR="00905AEA" w:rsidRPr="006A15E6">
        <w:rPr>
          <w:rFonts w:asciiTheme="minorHAnsi" w:hAnsiTheme="minorHAnsi"/>
        </w:rPr>
        <w:t xml:space="preserve">ykonawcy mogą polegać na zdolnościach innych podmiotów, jeśli podmioty </w:t>
      </w:r>
      <w:r w:rsidR="00270E4C">
        <w:rPr>
          <w:rFonts w:asciiTheme="minorHAnsi" w:hAnsiTheme="minorHAnsi"/>
        </w:rPr>
        <w:br/>
      </w:r>
      <w:r w:rsidR="00905AEA" w:rsidRPr="006A15E6">
        <w:rPr>
          <w:rFonts w:asciiTheme="minorHAnsi" w:hAnsiTheme="minorHAnsi"/>
        </w:rPr>
        <w:t>te zrealizują roboty budowlane lub usługi, do realizacji których te zdolności są wymagane (jeżeli dotyczy).</w:t>
      </w:r>
    </w:p>
    <w:p w14:paraId="6D76FFE2" w14:textId="4492C98E"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w:t>
      </w:r>
      <w:r w:rsidR="00270E4C">
        <w:rPr>
          <w:rFonts w:asciiTheme="minorHAnsi" w:hAnsiTheme="minorHAnsi"/>
        </w:rPr>
        <w:br/>
      </w:r>
      <w:r w:rsidR="00905AEA" w:rsidRPr="006A15E6">
        <w:rPr>
          <w:rFonts w:asciiTheme="minorHAnsi" w:hAnsiTheme="minorHAnsi"/>
        </w:rPr>
        <w:t xml:space="preserve">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1DEC94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w:t>
      </w:r>
      <w:r w:rsidR="00EC240F">
        <w:rPr>
          <w:rFonts w:asciiTheme="minorHAnsi" w:hAnsiTheme="minorHAnsi"/>
        </w:rPr>
        <w:t>8</w:t>
      </w:r>
      <w:r w:rsidR="00905AEA" w:rsidRPr="006A15E6">
        <w:rPr>
          <w:rFonts w:asciiTheme="minorHAnsi" w:hAnsiTheme="minorHAnsi"/>
        </w:rPr>
        <w:t xml:space="preserve">.2 SIWZ. </w:t>
      </w:r>
    </w:p>
    <w:p w14:paraId="63664474" w14:textId="255E186C"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w:t>
      </w:r>
      <w:r w:rsidR="003C2BC4">
        <w:rPr>
          <w:rFonts w:asciiTheme="minorHAnsi" w:hAnsiTheme="minorHAnsi"/>
        </w:rPr>
        <w:br/>
      </w:r>
      <w:r w:rsidR="00905AEA" w:rsidRPr="006A15E6">
        <w:rPr>
          <w:rFonts w:asciiTheme="minorHAnsi" w:hAnsiTheme="minorHAnsi"/>
        </w:rPr>
        <w:t xml:space="preserve">na zasadach określonych w art. 22a ustawy, będzie dysponował niezbędnymi zasobami w stopniu </w:t>
      </w:r>
      <w:r w:rsidR="00905AEA" w:rsidRPr="006A15E6">
        <w:rPr>
          <w:rFonts w:asciiTheme="minorHAnsi" w:hAnsiTheme="minorHAnsi"/>
        </w:rPr>
        <w:lastRenderedPageBreak/>
        <w:t xml:space="preserve">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48AF3146"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EC240F">
        <w:rPr>
          <w:rFonts w:asciiTheme="minorHAnsi" w:hAnsiTheme="minorHAnsi"/>
        </w:rPr>
        <w:t>8</w:t>
      </w:r>
      <w:r w:rsidRPr="006A15E6">
        <w:rPr>
          <w:rFonts w:asciiTheme="minorHAnsi" w:hAnsiTheme="minorHAnsi"/>
        </w:rPr>
        <w:t xml:space="preserve">.2 SIWZ wobec podwykonawców wskazanych w części II sekcji D JEDZ) </w:t>
      </w:r>
    </w:p>
    <w:p w14:paraId="26EDD113" w14:textId="4E4B2454"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 xml:space="preserve">Załącznik nr </w:t>
      </w:r>
      <w:r w:rsidR="00C54ADB">
        <w:rPr>
          <w:rFonts w:asciiTheme="minorHAnsi" w:hAnsiTheme="minorHAnsi"/>
          <w:b/>
        </w:rPr>
        <w:t>2</w:t>
      </w:r>
      <w:r w:rsidRPr="006A15E6">
        <w:rPr>
          <w:rFonts w:asciiTheme="minorHAnsi" w:hAnsiTheme="minorHAnsi"/>
          <w:b/>
        </w:rPr>
        <w:t xml:space="preserve"> do SIWZ</w:t>
      </w:r>
      <w:r w:rsidRPr="006A15E6">
        <w:rPr>
          <w:rFonts w:asciiTheme="minorHAnsi" w:hAnsiTheme="minorHAnsi"/>
        </w:rPr>
        <w:t xml:space="preserve">) części zamówienia, których wykonanie zamierza powierzyć podwykonawcom oraz podać firmy podwykonawców </w:t>
      </w:r>
      <w:r w:rsidR="00270E4C">
        <w:rPr>
          <w:rFonts w:asciiTheme="minorHAnsi" w:hAnsiTheme="minorHAnsi"/>
        </w:rPr>
        <w:br/>
      </w:r>
      <w:r w:rsidRPr="006A15E6">
        <w:rPr>
          <w:rFonts w:asciiTheme="minorHAnsi" w:hAnsiTheme="minorHAnsi"/>
        </w:rPr>
        <w:t>(o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E78FB3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9D2EE5">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224A9A97"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9D2EE5">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5ECC388B" w:rsidR="00905AEA" w:rsidRPr="006A15E6" w:rsidRDefault="00905AEA" w:rsidP="00905AEA">
      <w:pPr>
        <w:jc w:val="both"/>
        <w:rPr>
          <w:rFonts w:asciiTheme="minorHAnsi" w:hAnsiTheme="minorHAnsi"/>
        </w:rPr>
      </w:pPr>
      <w:r w:rsidRPr="006A15E6">
        <w:rPr>
          <w:rFonts w:asciiTheme="minorHAnsi" w:hAnsiTheme="minorHAnsi"/>
        </w:rPr>
        <w:lastRenderedPageBreak/>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EC240F">
        <w:rPr>
          <w:rFonts w:asciiTheme="minorHAnsi" w:hAnsiTheme="minorHAnsi"/>
        </w:rPr>
        <w:t>8</w:t>
      </w:r>
      <w:r w:rsidRPr="006A15E6">
        <w:rPr>
          <w:rFonts w:asciiTheme="minorHAnsi" w:hAnsiTheme="minorHAnsi"/>
        </w:rPr>
        <w:t xml:space="preserve"> SIWZ, przy czym dokumenty i oświadczenia, o których mowa: </w:t>
      </w:r>
    </w:p>
    <w:p w14:paraId="1792F5EA" w14:textId="72557D5A"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EC240F">
        <w:rPr>
          <w:rFonts w:asciiTheme="minorHAnsi" w:hAnsiTheme="minorHAnsi"/>
        </w:rPr>
        <w:t>8</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763CB03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EC240F">
        <w:rPr>
          <w:rFonts w:asciiTheme="minorHAnsi" w:hAnsiTheme="minorHAnsi"/>
        </w:rPr>
        <w:t>8</w:t>
      </w:r>
      <w:r w:rsidRPr="006A15E6">
        <w:rPr>
          <w:rFonts w:asciiTheme="minorHAnsi" w:hAnsiTheme="minorHAnsi"/>
        </w:rPr>
        <w:t>.2 SIWZ składa każdy z Wykonawców</w:t>
      </w:r>
      <w:r w:rsidR="00EC240F">
        <w:rPr>
          <w:rFonts w:asciiTheme="minorHAnsi" w:hAnsiTheme="minorHAnsi"/>
        </w:rPr>
        <w:t>.</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25DBB9A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3C2BC4">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6"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33BD8FE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270E4C">
        <w:br/>
      </w:r>
      <w:r w:rsidRPr="007041AD">
        <w:lastRenderedPageBreak/>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3F31289B"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w:t>
      </w:r>
      <w:r w:rsidR="00270E4C">
        <w:br/>
      </w:r>
      <w:r w:rsidRPr="007041AD">
        <w:t xml:space="preserve">z dnia 26 lipca 2016 r. w sprawie rodzajów dokumentów, jakich może żądać </w:t>
      </w:r>
      <w:r w:rsidR="00B91817">
        <w:t>Z</w:t>
      </w:r>
      <w:r w:rsidRPr="007041AD">
        <w:t xml:space="preserve">amawiający </w:t>
      </w:r>
      <w:r w:rsidR="00270E4C">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1FB314F1" w:rsidR="00B80DE1" w:rsidRPr="007041AD" w:rsidRDefault="00BF2607" w:rsidP="00B80DE1">
      <w:pPr>
        <w:spacing w:line="240" w:lineRule="auto"/>
        <w:jc w:val="both"/>
        <w:rPr>
          <w:rFonts w:cs="Calibri"/>
        </w:rPr>
      </w:pPr>
      <w:r w:rsidRPr="00C85500">
        <w:rPr>
          <w:rFonts w:cs="Calibri"/>
        </w:rPr>
        <w:t xml:space="preserve">Wadium dla </w:t>
      </w:r>
      <w:r w:rsidRPr="00564017">
        <w:rPr>
          <w:rFonts w:cs="Calibri"/>
        </w:rPr>
        <w:t>Wykonawcy przedstawiającego ofertę w s</w:t>
      </w:r>
      <w:r w:rsidR="00564017">
        <w:rPr>
          <w:rFonts w:cs="Calibri"/>
        </w:rPr>
        <w:t xml:space="preserve">tosunku do wszystkich pakietów </w:t>
      </w:r>
      <w:r w:rsidRPr="00564017">
        <w:rPr>
          <w:rFonts w:cs="Calibri"/>
          <w:b/>
        </w:rPr>
        <w:t xml:space="preserve">od nr 1 do nr </w:t>
      </w:r>
      <w:r w:rsidR="00187F08" w:rsidRPr="00564017">
        <w:rPr>
          <w:rFonts w:cs="Calibri"/>
          <w:b/>
        </w:rPr>
        <w:t>1</w:t>
      </w:r>
      <w:r w:rsidR="00564017" w:rsidRPr="00564017">
        <w:rPr>
          <w:rFonts w:cs="Calibri"/>
          <w:b/>
        </w:rPr>
        <w:t>7</w:t>
      </w:r>
      <w:r w:rsidR="00D07C07" w:rsidRPr="00564017">
        <w:rPr>
          <w:rFonts w:cs="Calibri"/>
          <w:b/>
        </w:rPr>
        <w:t xml:space="preserve"> </w:t>
      </w:r>
      <w:r w:rsidRPr="00564017">
        <w:rPr>
          <w:rFonts w:cs="Calibri"/>
          <w:b/>
        </w:rPr>
        <w:t>wynosi</w:t>
      </w:r>
      <w:r w:rsidR="00B80DE1" w:rsidRPr="00564017">
        <w:rPr>
          <w:rFonts w:cs="Calibri"/>
          <w:b/>
        </w:rPr>
        <w:t xml:space="preserve"> </w:t>
      </w:r>
      <w:r w:rsidR="00564017" w:rsidRPr="00564017">
        <w:rPr>
          <w:rFonts w:cs="Calibri"/>
          <w:b/>
        </w:rPr>
        <w:t>12 155</w:t>
      </w:r>
      <w:r w:rsidR="00187F08" w:rsidRPr="00564017">
        <w:rPr>
          <w:rFonts w:cs="Calibri"/>
          <w:b/>
        </w:rPr>
        <w:t>,00</w:t>
      </w:r>
      <w:r w:rsidR="00D25BDD" w:rsidRPr="00564017">
        <w:rPr>
          <w:rFonts w:cs="Calibri"/>
          <w:b/>
        </w:rPr>
        <w:t xml:space="preserve"> zł</w:t>
      </w:r>
      <w:r w:rsidR="0074656A" w:rsidRPr="00564017">
        <w:rPr>
          <w:rFonts w:cs="Calibri"/>
        </w:rPr>
        <w:t xml:space="preserve"> (słownie:</w:t>
      </w:r>
      <w:r w:rsidR="00D25BDD" w:rsidRPr="00564017">
        <w:rPr>
          <w:rFonts w:cs="Calibri"/>
        </w:rPr>
        <w:t xml:space="preserve"> </w:t>
      </w:r>
      <w:r w:rsidR="00564017" w:rsidRPr="00564017">
        <w:rPr>
          <w:rFonts w:cs="Calibri"/>
          <w:u w:val="single"/>
        </w:rPr>
        <w:t>dwanaście tysięcy sto pięćdziesiąt pięć złotych</w:t>
      </w:r>
      <w:r w:rsidR="00D25BDD" w:rsidRPr="00564017">
        <w:rPr>
          <w:rFonts w:cs="Calibri"/>
          <w:u w:val="single"/>
        </w:rPr>
        <w:t xml:space="preserve">, 00/100 </w:t>
      </w:r>
      <w:r w:rsidR="0074656A" w:rsidRPr="00564017">
        <w:rPr>
          <w:rFonts w:cs="Calibri"/>
          <w:u w:val="single"/>
        </w:rPr>
        <w:t>PLN</w:t>
      </w:r>
      <w:r w:rsidR="0074656A" w:rsidRPr="00564017">
        <w:rPr>
          <w:rFonts w:cs="Calibri"/>
        </w:rPr>
        <w:t>)</w:t>
      </w:r>
      <w:r w:rsidR="00DA31CE" w:rsidRPr="00564017">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87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6737"/>
      </w:tblGrid>
      <w:tr w:rsidR="00E171B1" w:rsidRPr="007041AD" w14:paraId="24314919" w14:textId="77777777" w:rsidTr="00564017">
        <w:trPr>
          <w:trHeight w:val="300"/>
        </w:trPr>
        <w:tc>
          <w:tcPr>
            <w:tcW w:w="1984" w:type="dxa"/>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5"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6737" w:type="dxa"/>
            <w:shd w:val="clear" w:color="D9D9D9" w:fill="D9D9D9"/>
            <w:noWrap/>
            <w:vAlign w:val="center"/>
            <w:hideMark/>
          </w:tcPr>
          <w:p w14:paraId="6303CF36" w14:textId="77777777" w:rsidR="00E171B1" w:rsidRPr="007041AD" w:rsidRDefault="00E171B1" w:rsidP="00564017">
            <w:pPr>
              <w:spacing w:after="0" w:line="240" w:lineRule="auto"/>
              <w:rPr>
                <w:rFonts w:cs="Calibri"/>
                <w:b/>
                <w:bCs/>
                <w:color w:val="000000"/>
              </w:rPr>
            </w:pPr>
            <w:r w:rsidRPr="007041AD">
              <w:rPr>
                <w:rFonts w:cs="Calibri"/>
                <w:b/>
                <w:bCs/>
                <w:color w:val="000000"/>
              </w:rPr>
              <w:t>Wymagane wadium</w:t>
            </w:r>
          </w:p>
        </w:tc>
      </w:tr>
      <w:tr w:rsidR="00564017" w:rsidRPr="007041AD" w14:paraId="44D28D0A" w14:textId="77777777" w:rsidTr="00564017">
        <w:trPr>
          <w:trHeight w:val="372"/>
        </w:trPr>
        <w:tc>
          <w:tcPr>
            <w:tcW w:w="1984" w:type="dxa"/>
            <w:shd w:val="clear" w:color="auto" w:fill="auto"/>
            <w:vAlign w:val="center"/>
            <w:hideMark/>
          </w:tcPr>
          <w:p w14:paraId="11CE0EF0" w14:textId="56A188AE" w:rsidR="00564017" w:rsidRPr="00564017" w:rsidRDefault="00564017" w:rsidP="00564017">
            <w:pPr>
              <w:spacing w:after="0" w:line="240" w:lineRule="auto"/>
              <w:jc w:val="center"/>
              <w:rPr>
                <w:rFonts w:cs="Calibri"/>
                <w:b/>
                <w:color w:val="000000"/>
              </w:rPr>
            </w:pPr>
            <w:r w:rsidRPr="00564017">
              <w:rPr>
                <w:rFonts w:asciiTheme="minorHAnsi" w:hAnsiTheme="minorHAnsi"/>
                <w:b/>
              </w:rPr>
              <w:t>Pakiet nr 1</w:t>
            </w:r>
          </w:p>
        </w:tc>
        <w:tc>
          <w:tcPr>
            <w:tcW w:w="6737" w:type="dxa"/>
            <w:shd w:val="clear" w:color="auto" w:fill="auto"/>
            <w:noWrap/>
            <w:vAlign w:val="bottom"/>
          </w:tcPr>
          <w:p w14:paraId="291FD246" w14:textId="500A581C"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1 000,00 zł</w:t>
            </w:r>
          </w:p>
        </w:tc>
      </w:tr>
      <w:tr w:rsidR="00564017" w:rsidRPr="007041AD" w14:paraId="69AAB333" w14:textId="77777777" w:rsidTr="00564017">
        <w:trPr>
          <w:trHeight w:val="372"/>
        </w:trPr>
        <w:tc>
          <w:tcPr>
            <w:tcW w:w="1984" w:type="dxa"/>
            <w:shd w:val="clear" w:color="auto" w:fill="auto"/>
            <w:vAlign w:val="center"/>
            <w:hideMark/>
          </w:tcPr>
          <w:p w14:paraId="5C7988A8" w14:textId="0176990A" w:rsidR="00564017" w:rsidRPr="00564017" w:rsidRDefault="00564017" w:rsidP="00564017">
            <w:pPr>
              <w:spacing w:after="0" w:line="240" w:lineRule="auto"/>
              <w:jc w:val="center"/>
              <w:rPr>
                <w:rFonts w:cs="Calibri"/>
                <w:b/>
                <w:color w:val="000000"/>
              </w:rPr>
            </w:pPr>
            <w:r w:rsidRPr="00564017">
              <w:rPr>
                <w:rFonts w:asciiTheme="minorHAnsi" w:hAnsiTheme="minorHAnsi"/>
                <w:b/>
              </w:rPr>
              <w:lastRenderedPageBreak/>
              <w:t>Pakiet nr 2</w:t>
            </w:r>
          </w:p>
        </w:tc>
        <w:tc>
          <w:tcPr>
            <w:tcW w:w="6737" w:type="dxa"/>
            <w:shd w:val="clear" w:color="auto" w:fill="auto"/>
            <w:noWrap/>
            <w:vAlign w:val="bottom"/>
          </w:tcPr>
          <w:p w14:paraId="3D7C6E92" w14:textId="1BE9CF95"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5,00 zł</w:t>
            </w:r>
          </w:p>
        </w:tc>
      </w:tr>
      <w:tr w:rsidR="00564017" w:rsidRPr="007041AD" w14:paraId="7C632E47" w14:textId="77777777" w:rsidTr="00564017">
        <w:trPr>
          <w:trHeight w:val="372"/>
        </w:trPr>
        <w:tc>
          <w:tcPr>
            <w:tcW w:w="1984" w:type="dxa"/>
            <w:shd w:val="clear" w:color="auto" w:fill="auto"/>
            <w:vAlign w:val="center"/>
            <w:hideMark/>
          </w:tcPr>
          <w:p w14:paraId="54A99566" w14:textId="67B08267" w:rsidR="00564017" w:rsidRPr="00564017" w:rsidRDefault="00564017" w:rsidP="00564017">
            <w:pPr>
              <w:spacing w:after="0" w:line="240" w:lineRule="auto"/>
              <w:jc w:val="center"/>
              <w:rPr>
                <w:rFonts w:cs="Calibri"/>
                <w:b/>
                <w:color w:val="000000"/>
              </w:rPr>
            </w:pPr>
            <w:r w:rsidRPr="00564017">
              <w:rPr>
                <w:rFonts w:asciiTheme="minorHAnsi" w:hAnsiTheme="minorHAnsi"/>
                <w:b/>
              </w:rPr>
              <w:t>Pakiet nr 3</w:t>
            </w:r>
          </w:p>
        </w:tc>
        <w:tc>
          <w:tcPr>
            <w:tcW w:w="6737" w:type="dxa"/>
            <w:shd w:val="clear" w:color="auto" w:fill="auto"/>
            <w:noWrap/>
            <w:vAlign w:val="bottom"/>
          </w:tcPr>
          <w:p w14:paraId="08D55D26" w14:textId="2561E60F"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300,00 zł</w:t>
            </w:r>
          </w:p>
        </w:tc>
      </w:tr>
      <w:tr w:rsidR="00564017" w:rsidRPr="007041AD" w14:paraId="45A322BF" w14:textId="77777777" w:rsidTr="00564017">
        <w:trPr>
          <w:trHeight w:val="372"/>
        </w:trPr>
        <w:tc>
          <w:tcPr>
            <w:tcW w:w="1984" w:type="dxa"/>
            <w:shd w:val="clear" w:color="auto" w:fill="auto"/>
            <w:vAlign w:val="center"/>
            <w:hideMark/>
          </w:tcPr>
          <w:p w14:paraId="03F351D5" w14:textId="6152AF29" w:rsidR="00564017" w:rsidRPr="00564017" w:rsidRDefault="00564017" w:rsidP="00564017">
            <w:pPr>
              <w:spacing w:after="0" w:line="240" w:lineRule="auto"/>
              <w:jc w:val="center"/>
              <w:rPr>
                <w:rFonts w:cs="Calibri"/>
                <w:b/>
                <w:color w:val="000000"/>
              </w:rPr>
            </w:pPr>
            <w:r w:rsidRPr="00564017">
              <w:rPr>
                <w:rFonts w:asciiTheme="minorHAnsi" w:hAnsiTheme="minorHAnsi"/>
                <w:b/>
              </w:rPr>
              <w:t>Pakiet nr 4</w:t>
            </w:r>
          </w:p>
        </w:tc>
        <w:tc>
          <w:tcPr>
            <w:tcW w:w="6737" w:type="dxa"/>
            <w:shd w:val="clear" w:color="auto" w:fill="auto"/>
            <w:noWrap/>
            <w:vAlign w:val="bottom"/>
          </w:tcPr>
          <w:p w14:paraId="28970B8F" w14:textId="62E24E02"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50,00 zł</w:t>
            </w:r>
          </w:p>
        </w:tc>
      </w:tr>
      <w:tr w:rsidR="00564017" w:rsidRPr="007041AD" w14:paraId="5FC6BC03" w14:textId="77777777" w:rsidTr="00564017">
        <w:trPr>
          <w:trHeight w:val="372"/>
        </w:trPr>
        <w:tc>
          <w:tcPr>
            <w:tcW w:w="1984" w:type="dxa"/>
            <w:shd w:val="clear" w:color="auto" w:fill="auto"/>
            <w:vAlign w:val="center"/>
            <w:hideMark/>
          </w:tcPr>
          <w:p w14:paraId="1E78E343" w14:textId="4BC189DC" w:rsidR="00564017" w:rsidRPr="00564017" w:rsidRDefault="00564017" w:rsidP="00564017">
            <w:pPr>
              <w:spacing w:after="0" w:line="240" w:lineRule="auto"/>
              <w:jc w:val="center"/>
              <w:rPr>
                <w:rFonts w:cs="Calibri"/>
                <w:b/>
                <w:color w:val="000000"/>
              </w:rPr>
            </w:pPr>
            <w:r w:rsidRPr="00564017">
              <w:rPr>
                <w:rFonts w:asciiTheme="minorHAnsi" w:hAnsiTheme="minorHAnsi"/>
                <w:b/>
              </w:rPr>
              <w:t>Pakiet nr 5</w:t>
            </w:r>
          </w:p>
        </w:tc>
        <w:tc>
          <w:tcPr>
            <w:tcW w:w="6737" w:type="dxa"/>
            <w:shd w:val="clear" w:color="auto" w:fill="auto"/>
            <w:noWrap/>
            <w:vAlign w:val="bottom"/>
          </w:tcPr>
          <w:p w14:paraId="1EB34E12" w14:textId="4EF1B465"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500,00 zł</w:t>
            </w:r>
          </w:p>
        </w:tc>
      </w:tr>
      <w:tr w:rsidR="00564017" w:rsidRPr="007041AD" w14:paraId="442417B3" w14:textId="77777777" w:rsidTr="00564017">
        <w:trPr>
          <w:trHeight w:val="372"/>
        </w:trPr>
        <w:tc>
          <w:tcPr>
            <w:tcW w:w="1984" w:type="dxa"/>
            <w:shd w:val="clear" w:color="auto" w:fill="auto"/>
            <w:vAlign w:val="center"/>
          </w:tcPr>
          <w:p w14:paraId="4EAB1F09" w14:textId="5EBD282E"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6</w:t>
            </w:r>
          </w:p>
        </w:tc>
        <w:tc>
          <w:tcPr>
            <w:tcW w:w="6737" w:type="dxa"/>
            <w:shd w:val="clear" w:color="auto" w:fill="auto"/>
            <w:noWrap/>
            <w:vAlign w:val="bottom"/>
          </w:tcPr>
          <w:p w14:paraId="15D26973" w14:textId="56160ACD"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500,00 zł</w:t>
            </w:r>
          </w:p>
        </w:tc>
      </w:tr>
      <w:tr w:rsidR="00564017" w:rsidRPr="007041AD" w14:paraId="34D7C314" w14:textId="77777777" w:rsidTr="00564017">
        <w:trPr>
          <w:trHeight w:val="372"/>
        </w:trPr>
        <w:tc>
          <w:tcPr>
            <w:tcW w:w="1984" w:type="dxa"/>
            <w:shd w:val="clear" w:color="auto" w:fill="auto"/>
            <w:vAlign w:val="center"/>
          </w:tcPr>
          <w:p w14:paraId="6FF0A056" w14:textId="4151D81A"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7</w:t>
            </w:r>
          </w:p>
        </w:tc>
        <w:tc>
          <w:tcPr>
            <w:tcW w:w="6737" w:type="dxa"/>
            <w:shd w:val="clear" w:color="auto" w:fill="auto"/>
            <w:noWrap/>
            <w:vAlign w:val="bottom"/>
          </w:tcPr>
          <w:p w14:paraId="7D440098" w14:textId="44EF6B3C"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800,00 zł</w:t>
            </w:r>
          </w:p>
        </w:tc>
      </w:tr>
      <w:tr w:rsidR="00564017" w:rsidRPr="007041AD" w14:paraId="41B56FE1" w14:textId="77777777" w:rsidTr="00564017">
        <w:trPr>
          <w:trHeight w:val="372"/>
        </w:trPr>
        <w:tc>
          <w:tcPr>
            <w:tcW w:w="1984" w:type="dxa"/>
            <w:shd w:val="clear" w:color="auto" w:fill="auto"/>
            <w:vAlign w:val="center"/>
          </w:tcPr>
          <w:p w14:paraId="567092C9" w14:textId="48701224"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8</w:t>
            </w:r>
          </w:p>
        </w:tc>
        <w:tc>
          <w:tcPr>
            <w:tcW w:w="6737" w:type="dxa"/>
            <w:shd w:val="clear" w:color="auto" w:fill="auto"/>
            <w:noWrap/>
            <w:vAlign w:val="bottom"/>
          </w:tcPr>
          <w:p w14:paraId="37BBFBBE" w14:textId="6593ECEC"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100,00 zł</w:t>
            </w:r>
          </w:p>
        </w:tc>
      </w:tr>
      <w:tr w:rsidR="00564017" w:rsidRPr="007041AD" w14:paraId="35BAA9CF" w14:textId="77777777" w:rsidTr="00564017">
        <w:trPr>
          <w:trHeight w:val="372"/>
        </w:trPr>
        <w:tc>
          <w:tcPr>
            <w:tcW w:w="1984" w:type="dxa"/>
            <w:shd w:val="clear" w:color="auto" w:fill="auto"/>
            <w:vAlign w:val="center"/>
          </w:tcPr>
          <w:p w14:paraId="7F1AC10E" w14:textId="338B972E"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9</w:t>
            </w:r>
          </w:p>
        </w:tc>
        <w:tc>
          <w:tcPr>
            <w:tcW w:w="6737" w:type="dxa"/>
            <w:shd w:val="clear" w:color="auto" w:fill="auto"/>
            <w:noWrap/>
            <w:vAlign w:val="bottom"/>
          </w:tcPr>
          <w:p w14:paraId="406D21E8" w14:textId="2FF74BA4"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800,00 zł</w:t>
            </w:r>
          </w:p>
        </w:tc>
      </w:tr>
      <w:tr w:rsidR="00564017" w:rsidRPr="007041AD" w14:paraId="5857020F" w14:textId="77777777" w:rsidTr="00564017">
        <w:trPr>
          <w:trHeight w:val="372"/>
        </w:trPr>
        <w:tc>
          <w:tcPr>
            <w:tcW w:w="1984" w:type="dxa"/>
            <w:shd w:val="clear" w:color="auto" w:fill="auto"/>
            <w:vAlign w:val="center"/>
          </w:tcPr>
          <w:p w14:paraId="61658E5E" w14:textId="0CBC68BF"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10</w:t>
            </w:r>
          </w:p>
        </w:tc>
        <w:tc>
          <w:tcPr>
            <w:tcW w:w="6737" w:type="dxa"/>
            <w:shd w:val="clear" w:color="auto" w:fill="auto"/>
            <w:noWrap/>
            <w:vAlign w:val="bottom"/>
          </w:tcPr>
          <w:p w14:paraId="1013880D" w14:textId="36835582"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100,00 zł</w:t>
            </w:r>
          </w:p>
        </w:tc>
      </w:tr>
      <w:tr w:rsidR="00564017" w:rsidRPr="007041AD" w14:paraId="14A2B609" w14:textId="77777777" w:rsidTr="00564017">
        <w:trPr>
          <w:trHeight w:val="372"/>
        </w:trPr>
        <w:tc>
          <w:tcPr>
            <w:tcW w:w="1984" w:type="dxa"/>
            <w:shd w:val="clear" w:color="auto" w:fill="auto"/>
            <w:vAlign w:val="center"/>
          </w:tcPr>
          <w:p w14:paraId="13B7E8C4" w14:textId="4DA4CFDA"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11</w:t>
            </w:r>
          </w:p>
        </w:tc>
        <w:tc>
          <w:tcPr>
            <w:tcW w:w="6737" w:type="dxa"/>
            <w:shd w:val="clear" w:color="auto" w:fill="auto"/>
            <w:noWrap/>
            <w:vAlign w:val="bottom"/>
          </w:tcPr>
          <w:p w14:paraId="11696DB7" w14:textId="7108B34F"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1 000,00 zł</w:t>
            </w:r>
          </w:p>
        </w:tc>
      </w:tr>
      <w:tr w:rsidR="00564017" w:rsidRPr="007041AD" w14:paraId="71B1216F" w14:textId="77777777" w:rsidTr="00564017">
        <w:trPr>
          <w:trHeight w:val="372"/>
        </w:trPr>
        <w:tc>
          <w:tcPr>
            <w:tcW w:w="1984" w:type="dxa"/>
            <w:shd w:val="clear" w:color="auto" w:fill="auto"/>
            <w:vAlign w:val="center"/>
          </w:tcPr>
          <w:p w14:paraId="550140A4" w14:textId="5044464E"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12</w:t>
            </w:r>
          </w:p>
        </w:tc>
        <w:tc>
          <w:tcPr>
            <w:tcW w:w="6737" w:type="dxa"/>
            <w:shd w:val="clear" w:color="auto" w:fill="auto"/>
            <w:noWrap/>
            <w:vAlign w:val="bottom"/>
          </w:tcPr>
          <w:p w14:paraId="2C19B7E9" w14:textId="5B5F3F63"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400,00 zł</w:t>
            </w:r>
          </w:p>
        </w:tc>
      </w:tr>
      <w:tr w:rsidR="00564017" w:rsidRPr="007041AD" w14:paraId="64BCDB02" w14:textId="77777777" w:rsidTr="00564017">
        <w:trPr>
          <w:trHeight w:val="372"/>
        </w:trPr>
        <w:tc>
          <w:tcPr>
            <w:tcW w:w="1984" w:type="dxa"/>
            <w:shd w:val="clear" w:color="auto" w:fill="auto"/>
            <w:vAlign w:val="center"/>
          </w:tcPr>
          <w:p w14:paraId="06786486" w14:textId="3D80B681"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13</w:t>
            </w:r>
          </w:p>
        </w:tc>
        <w:tc>
          <w:tcPr>
            <w:tcW w:w="6737" w:type="dxa"/>
            <w:shd w:val="clear" w:color="auto" w:fill="auto"/>
            <w:noWrap/>
            <w:vAlign w:val="bottom"/>
          </w:tcPr>
          <w:p w14:paraId="53B51393" w14:textId="24DB0855"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50,00 zł</w:t>
            </w:r>
          </w:p>
        </w:tc>
      </w:tr>
      <w:tr w:rsidR="00564017" w:rsidRPr="007041AD" w14:paraId="633D1FE8" w14:textId="77777777" w:rsidTr="00564017">
        <w:trPr>
          <w:trHeight w:val="372"/>
        </w:trPr>
        <w:tc>
          <w:tcPr>
            <w:tcW w:w="1984" w:type="dxa"/>
            <w:shd w:val="clear" w:color="auto" w:fill="auto"/>
            <w:vAlign w:val="center"/>
          </w:tcPr>
          <w:p w14:paraId="7012EAC8" w14:textId="573625C5"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14</w:t>
            </w:r>
          </w:p>
        </w:tc>
        <w:tc>
          <w:tcPr>
            <w:tcW w:w="6737" w:type="dxa"/>
            <w:shd w:val="clear" w:color="auto" w:fill="auto"/>
            <w:noWrap/>
            <w:vAlign w:val="bottom"/>
          </w:tcPr>
          <w:p w14:paraId="20C5E70A" w14:textId="58A5580A"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150,00 zł</w:t>
            </w:r>
          </w:p>
        </w:tc>
      </w:tr>
      <w:tr w:rsidR="00564017" w:rsidRPr="007041AD" w14:paraId="5BFCE9E5" w14:textId="77777777" w:rsidTr="00564017">
        <w:trPr>
          <w:trHeight w:val="372"/>
        </w:trPr>
        <w:tc>
          <w:tcPr>
            <w:tcW w:w="1984" w:type="dxa"/>
            <w:shd w:val="clear" w:color="auto" w:fill="auto"/>
            <w:vAlign w:val="center"/>
          </w:tcPr>
          <w:p w14:paraId="7BABAAC1" w14:textId="50F07D25"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15</w:t>
            </w:r>
          </w:p>
        </w:tc>
        <w:tc>
          <w:tcPr>
            <w:tcW w:w="6737" w:type="dxa"/>
            <w:shd w:val="clear" w:color="auto" w:fill="auto"/>
            <w:noWrap/>
            <w:vAlign w:val="bottom"/>
          </w:tcPr>
          <w:p w14:paraId="03C29C90" w14:textId="633044D2"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400,00 zł</w:t>
            </w:r>
          </w:p>
        </w:tc>
      </w:tr>
      <w:tr w:rsidR="00564017" w:rsidRPr="007041AD" w14:paraId="6E1CC32A" w14:textId="77777777" w:rsidTr="00564017">
        <w:trPr>
          <w:trHeight w:val="372"/>
        </w:trPr>
        <w:tc>
          <w:tcPr>
            <w:tcW w:w="1984" w:type="dxa"/>
            <w:shd w:val="clear" w:color="auto" w:fill="auto"/>
            <w:vAlign w:val="center"/>
          </w:tcPr>
          <w:p w14:paraId="72237F6F" w14:textId="063BC4B7"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16</w:t>
            </w:r>
          </w:p>
        </w:tc>
        <w:tc>
          <w:tcPr>
            <w:tcW w:w="6737" w:type="dxa"/>
            <w:shd w:val="clear" w:color="auto" w:fill="auto"/>
            <w:noWrap/>
            <w:vAlign w:val="bottom"/>
          </w:tcPr>
          <w:p w14:paraId="56DCC274" w14:textId="518462B7"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1 000,00 zł</w:t>
            </w:r>
          </w:p>
        </w:tc>
      </w:tr>
      <w:tr w:rsidR="00564017" w:rsidRPr="007041AD" w14:paraId="0F660293" w14:textId="77777777" w:rsidTr="00564017">
        <w:trPr>
          <w:trHeight w:val="372"/>
        </w:trPr>
        <w:tc>
          <w:tcPr>
            <w:tcW w:w="1984" w:type="dxa"/>
            <w:shd w:val="clear" w:color="auto" w:fill="auto"/>
            <w:vAlign w:val="center"/>
          </w:tcPr>
          <w:p w14:paraId="1C1B2222" w14:textId="2C1CC567" w:rsidR="00564017" w:rsidRPr="00564017" w:rsidRDefault="00564017" w:rsidP="00564017">
            <w:pPr>
              <w:spacing w:after="0" w:line="240" w:lineRule="auto"/>
              <w:jc w:val="center"/>
              <w:rPr>
                <w:rFonts w:cs="Calibri"/>
                <w:b/>
                <w:color w:val="000000"/>
              </w:rPr>
            </w:pPr>
            <w:r w:rsidRPr="00564017">
              <w:rPr>
                <w:rFonts w:asciiTheme="minorHAnsi" w:hAnsiTheme="minorHAnsi"/>
                <w:b/>
              </w:rPr>
              <w:t>Pakiet</w:t>
            </w:r>
            <w:r w:rsidRPr="00564017">
              <w:rPr>
                <w:rFonts w:asciiTheme="minorHAnsi" w:hAnsiTheme="minorHAnsi"/>
                <w:b/>
                <w:bCs/>
              </w:rPr>
              <w:t xml:space="preserve"> nr 17</w:t>
            </w:r>
          </w:p>
        </w:tc>
        <w:tc>
          <w:tcPr>
            <w:tcW w:w="6737" w:type="dxa"/>
            <w:shd w:val="clear" w:color="auto" w:fill="auto"/>
            <w:noWrap/>
            <w:vAlign w:val="bottom"/>
          </w:tcPr>
          <w:p w14:paraId="57F93B55" w14:textId="4E60DBD9" w:rsidR="00564017" w:rsidRPr="00564017" w:rsidRDefault="00564017" w:rsidP="00564017">
            <w:pPr>
              <w:spacing w:after="0" w:line="240" w:lineRule="auto"/>
              <w:rPr>
                <w:rFonts w:asciiTheme="minorHAnsi" w:hAnsiTheme="minorHAnsi" w:cstheme="minorHAnsi"/>
                <w:color w:val="000000"/>
                <w:highlight w:val="yellow"/>
              </w:rPr>
            </w:pPr>
            <w:r w:rsidRPr="00564017">
              <w:rPr>
                <w:rFonts w:asciiTheme="minorHAnsi" w:hAnsiTheme="minorHAnsi" w:cstheme="minorHAnsi"/>
                <w:szCs w:val="20"/>
              </w:rPr>
              <w:t>5 000,00 zł</w:t>
            </w:r>
          </w:p>
        </w:tc>
      </w:tr>
    </w:tbl>
    <w:bookmarkEnd w:id="5"/>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320E62F1" w14:textId="3ACCBC5A"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14:paraId="6CF682A0" w14:textId="4C87D676" w:rsidR="00DD5BA8" w:rsidRPr="007041AD" w:rsidRDefault="00DD5BA8" w:rsidP="00B654B3">
      <w:pPr>
        <w:spacing w:line="240" w:lineRule="auto"/>
        <w:jc w:val="both"/>
        <w:rPr>
          <w:rFonts w:cs="Calibri"/>
        </w:rPr>
      </w:pPr>
      <w:r w:rsidRPr="007041AD">
        <w:rPr>
          <w:rFonts w:eastAsia="SimSun" w:cs="Calibri"/>
          <w:bCs/>
        </w:rPr>
        <w:t>z dopiskiem:</w:t>
      </w:r>
      <w:r w:rsidRPr="007041AD">
        <w:rPr>
          <w:rFonts w:eastAsia="SimSun" w:cs="Calibri"/>
          <w:b/>
          <w:bCs/>
        </w:rPr>
        <w:t xml:space="preserve"> „Wadium – </w:t>
      </w:r>
      <w:r w:rsidR="00B654B3" w:rsidRPr="00B654B3">
        <w:rPr>
          <w:rFonts w:cs="Calibri"/>
        </w:rPr>
        <w:t>Dostawa odczynników laboratoryjnych wraz z dzierżawą analizatorów do SPZOZ w Łapach</w:t>
      </w:r>
      <w:r w:rsidR="00FE607C">
        <w:rPr>
          <w:rFonts w:cs="Calibri"/>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6EF45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lastRenderedPageBreak/>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5BEF88D1"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270E4C">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3D222D01" w:rsidR="00251635" w:rsidRPr="007041AD" w:rsidRDefault="00251635" w:rsidP="00251635">
      <w:pPr>
        <w:jc w:val="both"/>
        <w:rPr>
          <w:rStyle w:val="Nagwek2Znak"/>
          <w:rFonts w:eastAsia="Calibri"/>
        </w:rPr>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C6A21">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7C422406"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270E4C">
        <w:br/>
        <w:t xml:space="preserve">z </w:t>
      </w:r>
      <w:r w:rsidRPr="007041AD">
        <w:t>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575E8498"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w:t>
      </w:r>
      <w:r w:rsidR="00C54ADB">
        <w:rPr>
          <w:b/>
        </w:rPr>
        <w:t>2</w:t>
      </w:r>
      <w:r w:rsidRPr="007041AD">
        <w:rPr>
          <w:b/>
        </w:rPr>
        <w:t xml:space="preserve">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7775FD">
        <w:t>;</w:t>
      </w:r>
      <w:r w:rsidRPr="007041AD">
        <w:rPr>
          <w:b/>
        </w:rPr>
        <w:t xml:space="preserve"> </w:t>
      </w:r>
    </w:p>
    <w:p w14:paraId="17AFB6E8" w14:textId="4741DA41" w:rsidR="00251635" w:rsidRPr="007041AD" w:rsidRDefault="00251635" w:rsidP="00251635">
      <w:pPr>
        <w:jc w:val="both"/>
      </w:pPr>
      <w:r w:rsidRPr="007041AD">
        <w:t xml:space="preserve">2) Pełnomocnictwo do reprezentowania wszystkich Wykonawców wspólnie ubiegających </w:t>
      </w:r>
      <w:r w:rsidR="00270E4C">
        <w:br/>
      </w:r>
      <w:r w:rsidRPr="007041AD">
        <w:t xml:space="preserve">się o udzielenie zamówienia w formie oryginału w postaci dokumentu elektronicznego podpisanego przy użyciu kwalifikowanego podpisu elektronicznego. Pełnomocnik może być ustanowiony </w:t>
      </w:r>
      <w:r w:rsidR="00270E4C">
        <w:br/>
      </w:r>
      <w:r w:rsidRPr="007041AD">
        <w:t xml:space="preserve">do reprezentowania Wykonawców w postępowaniu albo do reprezentowania w postępowaniu </w:t>
      </w:r>
      <w:r w:rsidR="00270E4C">
        <w:br/>
      </w:r>
      <w:r w:rsidRPr="007041AD">
        <w:t>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18F3F0A1"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w:t>
      </w:r>
      <w:r w:rsidR="00270E4C">
        <w:br/>
      </w:r>
      <w:r w:rsidR="00251635" w:rsidRPr="007041AD">
        <w:t xml:space="preserve">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w:t>
      </w:r>
      <w:r w:rsidR="004D6F58">
        <w:br/>
      </w:r>
      <w:r w:rsidR="00251635" w:rsidRPr="007041AD">
        <w:t xml:space="preserve">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lastRenderedPageBreak/>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4C0274BA" w:rsidR="00251635"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elektronicznego podpisanego przy użyciu kwalifikowanego podpisu elektronicznego;</w:t>
      </w:r>
    </w:p>
    <w:p w14:paraId="2B53CB85" w14:textId="4EDA0064" w:rsidR="00251635" w:rsidRDefault="00251635" w:rsidP="00251635">
      <w:pPr>
        <w:jc w:val="both"/>
      </w:pPr>
      <w:r w:rsidRPr="007041AD">
        <w:t>- wszystkie pliki wraz z plikami stanowiącymi ofertę należy skompresować do jednego pliku archiwum (ZIP);</w:t>
      </w:r>
    </w:p>
    <w:p w14:paraId="1C4DD20C" w14:textId="32252325" w:rsidR="00EA54EF" w:rsidRPr="004816A2" w:rsidRDefault="00EA54EF" w:rsidP="00EA54EF">
      <w:pPr>
        <w:rPr>
          <w:u w:val="single"/>
        </w:rPr>
      </w:pPr>
      <w:r w:rsidRPr="004816A2">
        <w:rPr>
          <w:u w:val="single"/>
        </w:rPr>
        <w:t xml:space="preserve">- w nazwie pliku </w:t>
      </w:r>
      <w:r w:rsidR="00C75A88" w:rsidRPr="004816A2">
        <w:rPr>
          <w:u w:val="single"/>
        </w:rPr>
        <w:t xml:space="preserve">Zamawiający zaleca </w:t>
      </w:r>
      <w:r w:rsidRPr="004816A2">
        <w:rPr>
          <w:u w:val="single"/>
        </w:rPr>
        <w:t>wskaza</w:t>
      </w:r>
      <w:r w:rsidR="00C75A88" w:rsidRPr="004816A2">
        <w:rPr>
          <w:u w:val="single"/>
        </w:rPr>
        <w:t>nie</w:t>
      </w:r>
      <w:r w:rsidRPr="004816A2">
        <w:rPr>
          <w:u w:val="single"/>
        </w:rPr>
        <w:t xml:space="preserve"> oznaczeni</w:t>
      </w:r>
      <w:r w:rsidR="00C75A88" w:rsidRPr="004816A2">
        <w:rPr>
          <w:u w:val="single"/>
        </w:rPr>
        <w:t>a</w:t>
      </w:r>
      <w:r w:rsidRPr="004816A2">
        <w:rPr>
          <w:u w:val="single"/>
        </w:rPr>
        <w:t xml:space="preserve"> postępowania, którego dotyczy oraz dowolne oznaczenie Wykonawcy pozwalające na jego identyfikację, np. </w:t>
      </w:r>
      <w:r w:rsidRPr="004816A2">
        <w:rPr>
          <w:b/>
          <w:bCs/>
          <w:u w:val="single"/>
        </w:rPr>
        <w:t>„</w:t>
      </w:r>
      <w:r w:rsidR="00270E4C">
        <w:rPr>
          <w:b/>
          <w:bCs/>
          <w:u w:val="single"/>
        </w:rPr>
        <w:t>21</w:t>
      </w:r>
      <w:r w:rsidRPr="004816A2">
        <w:rPr>
          <w:b/>
          <w:bCs/>
          <w:u w:val="single"/>
        </w:rPr>
        <w:t>PN_nazwafirmy”.</w:t>
      </w:r>
      <w:r w:rsidRPr="004816A2">
        <w:rPr>
          <w:u w:val="single"/>
        </w:rPr>
        <w:t xml:space="preserve"> </w:t>
      </w:r>
    </w:p>
    <w:p w14:paraId="48B37A44" w14:textId="16724054" w:rsidR="00756194" w:rsidRPr="004816A2" w:rsidRDefault="00756194" w:rsidP="00D47093">
      <w:pPr>
        <w:pStyle w:val="Nagwek1"/>
        <w:spacing w:line="240" w:lineRule="auto"/>
        <w:jc w:val="both"/>
        <w:rPr>
          <w:rFonts w:ascii="Calibri" w:hAnsi="Calibri" w:cs="Calibri"/>
        </w:rPr>
      </w:pPr>
      <w:r w:rsidRPr="004816A2">
        <w:rPr>
          <w:rFonts w:ascii="Calibri" w:hAnsi="Calibri" w:cs="Calibri"/>
        </w:rPr>
        <w:t>Rozdział 1</w:t>
      </w:r>
      <w:r w:rsidR="00383E2D" w:rsidRPr="004816A2">
        <w:rPr>
          <w:rFonts w:ascii="Calibri" w:hAnsi="Calibri" w:cs="Calibri"/>
        </w:rPr>
        <w:t>3</w:t>
      </w:r>
      <w:r w:rsidRPr="004816A2">
        <w:rPr>
          <w:rFonts w:ascii="Calibri" w:hAnsi="Calibri" w:cs="Calibri"/>
        </w:rPr>
        <w:t xml:space="preserve"> SKŁADANIE I OTWARCIE OFERT </w:t>
      </w:r>
    </w:p>
    <w:p w14:paraId="28667173" w14:textId="7B95CB96" w:rsidR="00251635" w:rsidRPr="00EB4066" w:rsidRDefault="00251635" w:rsidP="00251635">
      <w:pPr>
        <w:jc w:val="both"/>
      </w:pPr>
      <w:r w:rsidRPr="004816A2">
        <w:rPr>
          <w:rStyle w:val="Nagwek2Znak"/>
          <w:rFonts w:eastAsia="Calibri"/>
        </w:rPr>
        <w:t>1</w:t>
      </w:r>
      <w:r w:rsidR="00383E2D" w:rsidRPr="004816A2">
        <w:rPr>
          <w:rStyle w:val="Nagwek2Znak"/>
          <w:rFonts w:eastAsia="Calibri"/>
        </w:rPr>
        <w:t>3</w:t>
      </w:r>
      <w:r w:rsidRPr="004816A2">
        <w:rPr>
          <w:rStyle w:val="Nagwek2Znak"/>
          <w:rFonts w:eastAsia="Calibri"/>
        </w:rPr>
        <w:t>.1.</w:t>
      </w:r>
      <w:r w:rsidRPr="004816A2">
        <w:t xml:space="preserve"> Ofertę wraz z dokumentami, o których mowa w pkt. 1</w:t>
      </w:r>
      <w:r w:rsidR="00383E2D" w:rsidRPr="004816A2">
        <w:t>2</w:t>
      </w:r>
      <w:r w:rsidRPr="004816A2">
        <w:t xml:space="preserve">.14 należy złożyć w terminie </w:t>
      </w:r>
      <w:r w:rsidRPr="004816A2">
        <w:rPr>
          <w:b/>
        </w:rPr>
        <w:t xml:space="preserve">do dnia </w:t>
      </w:r>
      <w:r w:rsidR="00EB4066">
        <w:rPr>
          <w:b/>
        </w:rPr>
        <w:t>16.1</w:t>
      </w:r>
      <w:r w:rsidR="00EB4066" w:rsidRPr="00EB4066">
        <w:rPr>
          <w:b/>
        </w:rPr>
        <w:t>0.2020</w:t>
      </w:r>
      <w:r w:rsidRPr="00EB4066">
        <w:rPr>
          <w:b/>
        </w:rPr>
        <w:t xml:space="preserve"> r. do godz.</w:t>
      </w:r>
      <w:r w:rsidR="003C4C73" w:rsidRPr="00EB4066">
        <w:rPr>
          <w:b/>
        </w:rPr>
        <w:t xml:space="preserve"> </w:t>
      </w:r>
      <w:r w:rsidR="00D34CDC" w:rsidRPr="00EB4066">
        <w:rPr>
          <w:b/>
        </w:rPr>
        <w:t>1</w:t>
      </w:r>
      <w:r w:rsidR="00EB4066" w:rsidRPr="00EB4066">
        <w:rPr>
          <w:b/>
        </w:rPr>
        <w:t>2</w:t>
      </w:r>
      <w:r w:rsidR="003C4C73" w:rsidRPr="00EB4066">
        <w:rPr>
          <w:b/>
        </w:rPr>
        <w:t>:00</w:t>
      </w:r>
      <w:r w:rsidRPr="00EB4066">
        <w:t xml:space="preserve"> w sposób określony w Rozdziale 1</w:t>
      </w:r>
      <w:r w:rsidR="00383E2D" w:rsidRPr="00EB4066">
        <w:t>2</w:t>
      </w:r>
      <w:r w:rsidRPr="00EB4066">
        <w:t xml:space="preserve"> SIWZ.</w:t>
      </w:r>
    </w:p>
    <w:p w14:paraId="7D1B0E15" w14:textId="56883531" w:rsidR="00251635" w:rsidRPr="00EB4066" w:rsidRDefault="00251635" w:rsidP="00251635">
      <w:pPr>
        <w:jc w:val="both"/>
      </w:pPr>
      <w:r w:rsidRPr="00EB4066">
        <w:rPr>
          <w:rStyle w:val="Nagwek2Znak"/>
          <w:rFonts w:eastAsia="Calibri"/>
        </w:rPr>
        <w:t>1</w:t>
      </w:r>
      <w:r w:rsidR="00383E2D" w:rsidRPr="00EB4066">
        <w:rPr>
          <w:rStyle w:val="Nagwek2Znak"/>
          <w:rFonts w:eastAsia="Calibri"/>
        </w:rPr>
        <w:t>3</w:t>
      </w:r>
      <w:r w:rsidRPr="00EB4066">
        <w:rPr>
          <w:rStyle w:val="Nagwek2Znak"/>
          <w:rFonts w:eastAsia="Calibri"/>
        </w:rPr>
        <w:t>.2.</w:t>
      </w:r>
      <w:r w:rsidRPr="00EB4066">
        <w:t xml:space="preserve"> Uwaga: Za datę przekazania oferty, przyjmuje się datę ich przekazania na ePUAP. </w:t>
      </w:r>
    </w:p>
    <w:p w14:paraId="11F83C82" w14:textId="6050246F" w:rsidR="00251635" w:rsidRPr="00EB4066" w:rsidRDefault="00251635" w:rsidP="00251635">
      <w:pPr>
        <w:jc w:val="both"/>
      </w:pPr>
      <w:r w:rsidRPr="00EB4066">
        <w:rPr>
          <w:rStyle w:val="Nagwek2Znak"/>
          <w:rFonts w:eastAsia="Calibri"/>
        </w:rPr>
        <w:t>1</w:t>
      </w:r>
      <w:r w:rsidR="00383E2D" w:rsidRPr="00EB4066">
        <w:rPr>
          <w:rStyle w:val="Nagwek2Znak"/>
          <w:rFonts w:eastAsia="Calibri"/>
        </w:rPr>
        <w:t>3</w:t>
      </w:r>
      <w:r w:rsidRPr="00EB4066">
        <w:rPr>
          <w:rStyle w:val="Nagwek2Znak"/>
          <w:rFonts w:eastAsia="Calibri"/>
        </w:rPr>
        <w:t>.3.</w:t>
      </w:r>
      <w:r w:rsidRPr="00EB4066">
        <w:t xml:space="preserve"> Otwarcie ofert nastąpi w dniu </w:t>
      </w:r>
      <w:r w:rsidR="00EB4066" w:rsidRPr="00EB4066">
        <w:rPr>
          <w:b/>
        </w:rPr>
        <w:t>16.10.2020</w:t>
      </w:r>
      <w:r w:rsidRPr="00EB4066">
        <w:rPr>
          <w:b/>
        </w:rPr>
        <w:t xml:space="preserve"> r. o godz. </w:t>
      </w:r>
      <w:r w:rsidR="00D34CDC" w:rsidRPr="00EB4066">
        <w:rPr>
          <w:b/>
        </w:rPr>
        <w:t>1</w:t>
      </w:r>
      <w:r w:rsidR="00EB4066" w:rsidRPr="00EB4066">
        <w:rPr>
          <w:b/>
        </w:rPr>
        <w:t>2</w:t>
      </w:r>
      <w:r w:rsidR="003C4C73" w:rsidRPr="00EB4066">
        <w:rPr>
          <w:b/>
        </w:rPr>
        <w:t>:15</w:t>
      </w:r>
      <w:r w:rsidRPr="00EB4066">
        <w:t xml:space="preserve"> w siedzibie: </w:t>
      </w:r>
      <w:r w:rsidRPr="00EB4066">
        <w:rPr>
          <w:rFonts w:cs="Calibri"/>
          <w:b/>
        </w:rPr>
        <w:t>Samodzielnego Publicznego Zakładu Opieki Zdrowotnej w Łapach, 18-100 Łapy, ul. J. Korczaka 23, pokój nr 10</w:t>
      </w:r>
      <w:r w:rsidR="00270E4C" w:rsidRPr="00EB4066">
        <w:rPr>
          <w:rFonts w:cs="Calibri"/>
          <w:b/>
        </w:rPr>
        <w:t>7</w:t>
      </w:r>
      <w:r w:rsidRPr="00EB4066">
        <w:rPr>
          <w:rFonts w:cs="Calibri"/>
          <w:b/>
        </w:rPr>
        <w:t>.</w:t>
      </w:r>
    </w:p>
    <w:p w14:paraId="7B360AE2" w14:textId="74D61F33" w:rsidR="00251635" w:rsidRPr="00EB4066" w:rsidRDefault="00251635" w:rsidP="00251635">
      <w:pPr>
        <w:jc w:val="both"/>
        <w:rPr>
          <w:bCs/>
        </w:rPr>
      </w:pPr>
      <w:r w:rsidRPr="00EB4066">
        <w:rPr>
          <w:rStyle w:val="Nagwek2Znak"/>
          <w:rFonts w:eastAsia="Calibri"/>
        </w:rPr>
        <w:t>1</w:t>
      </w:r>
      <w:r w:rsidR="00383E2D" w:rsidRPr="00EB4066">
        <w:rPr>
          <w:rStyle w:val="Nagwek2Znak"/>
          <w:rFonts w:eastAsia="Calibri"/>
        </w:rPr>
        <w:t>3</w:t>
      </w:r>
      <w:r w:rsidRPr="00EB4066">
        <w:rPr>
          <w:rStyle w:val="Nagwek2Znak"/>
          <w:rFonts w:eastAsia="Calibri"/>
        </w:rPr>
        <w:t>.4.</w:t>
      </w:r>
      <w:r w:rsidRPr="00EB4066">
        <w:rPr>
          <w:rFonts w:ascii="Arial" w:hAnsi="Arial" w:cs="Arial"/>
        </w:rPr>
        <w:t xml:space="preserve"> </w:t>
      </w:r>
      <w:r w:rsidRPr="00EB4066">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EB4066">
        <w:rPr>
          <w:rStyle w:val="Nagwek2Znak"/>
          <w:rFonts w:eastAsia="Calibri"/>
        </w:rPr>
        <w:t>1</w:t>
      </w:r>
      <w:r w:rsidR="00383E2D" w:rsidRPr="00EB4066">
        <w:rPr>
          <w:rStyle w:val="Nagwek2Znak"/>
          <w:rFonts w:eastAsia="Calibri"/>
        </w:rPr>
        <w:t>3</w:t>
      </w:r>
      <w:r w:rsidRPr="00EB4066">
        <w:rPr>
          <w:rStyle w:val="Nagwek2Znak"/>
          <w:rFonts w:eastAsia="Calibri"/>
        </w:rPr>
        <w:t>.5.</w:t>
      </w:r>
      <w:r w:rsidRPr="00EB4066">
        <w:t xml:space="preserve"> Otwarcie ofert jest jawne. Wykonawcy mogą uczestniczyć</w:t>
      </w:r>
      <w:r w:rsidRPr="007041AD">
        <w:t xml:space="preserve">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lastRenderedPageBreak/>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3C4DD016"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wniosek </w:t>
      </w:r>
      <w:r w:rsidR="00380817" w:rsidRPr="00FD0BFD">
        <w:rPr>
          <w:rFonts w:cs="Calibri"/>
        </w:rPr>
        <w:t>Z</w:t>
      </w:r>
      <w:r w:rsidRPr="00FD0BFD">
        <w:rPr>
          <w:rFonts w:cs="Calibri"/>
        </w:rPr>
        <w:t xml:space="preserve">amawiającego może przedłużyć termin związania ofertą, z tym, że </w:t>
      </w:r>
      <w:r w:rsidR="00B91817" w:rsidRPr="00FD0BFD">
        <w:rPr>
          <w:rFonts w:cs="Calibri"/>
        </w:rPr>
        <w:t>Z</w:t>
      </w:r>
      <w:r w:rsidRPr="00FD0BFD">
        <w:rPr>
          <w:rFonts w:cs="Calibri"/>
        </w:rPr>
        <w:t xml:space="preserve">amawiający może tylko raz, co najmniej na 3 dni przed upływem terminu związania ofertą zwrócić się do </w:t>
      </w:r>
      <w:r w:rsidR="001D3273" w:rsidRPr="00FD0BFD">
        <w:rPr>
          <w:rFonts w:cs="Calibri"/>
        </w:rPr>
        <w:t>W</w:t>
      </w:r>
      <w:r w:rsidRPr="00FD0BFD">
        <w:rPr>
          <w:rFonts w:cs="Calibri"/>
        </w:rPr>
        <w:t xml:space="preserve">ykonawców o wyrażenie zgodny na przedłużenie tego terminu o oznaczony okres, nie dłuższy jednak niż o 60 dni. Przedłużenie terminu związania ofertą jest dopuszczalne tylko </w:t>
      </w:r>
      <w:r w:rsidR="003468D3" w:rsidRPr="00FD0BFD">
        <w:rPr>
          <w:rFonts w:cs="Calibri"/>
        </w:rPr>
        <w:t xml:space="preserve"> </w:t>
      </w:r>
      <w:r w:rsidR="007775FD" w:rsidRPr="00FD0BFD">
        <w:rPr>
          <w:rFonts w:cs="Calibri"/>
        </w:rPr>
        <w:br/>
      </w:r>
      <w:r w:rsidRPr="00FD0BF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0466112E"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w:t>
      </w:r>
      <w:r w:rsidR="00EC240F">
        <w:rPr>
          <w:rFonts w:cs="Calibri"/>
        </w:rPr>
        <w:t>owym</w:t>
      </w:r>
      <w:r w:rsidRPr="007041AD">
        <w:rPr>
          <w:rFonts w:cs="Calibri"/>
        </w:rPr>
        <w:t xml:space="preserve"> (</w:t>
      </w:r>
      <w:r w:rsidRPr="007041AD">
        <w:rPr>
          <w:rFonts w:cs="Calibri"/>
          <w:b/>
        </w:rPr>
        <w:t xml:space="preserve">Załącznik nr </w:t>
      </w:r>
      <w:r w:rsidR="00C54ADB">
        <w:rPr>
          <w:rFonts w:cs="Calibri"/>
          <w:b/>
        </w:rPr>
        <w:t>2</w:t>
      </w:r>
      <w:r w:rsidRPr="007041AD">
        <w:rPr>
          <w:rFonts w:cs="Calibri"/>
          <w:b/>
        </w:rPr>
        <w:t xml:space="preserve">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5155DC5E"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w:t>
      </w:r>
      <w:r w:rsidRPr="00FD0BFD">
        <w:rPr>
          <w:rFonts w:cs="Calibri"/>
        </w:rPr>
        <w:t xml:space="preserve">3a </w:t>
      </w:r>
      <w:r w:rsidR="00380817" w:rsidRPr="00FD0BFD">
        <w:rPr>
          <w:rFonts w:cs="Calibri"/>
        </w:rPr>
        <w:t>u</w:t>
      </w:r>
      <w:r w:rsidRPr="00FD0BFD">
        <w:rPr>
          <w:rFonts w:cs="Calibri"/>
        </w:rPr>
        <w:t xml:space="preserve">stawy. Jeżeli złożono ofertę, której wybór prowadziłby do powstania u Zamawiającego obowiązku podatkowego zgodnie </w:t>
      </w:r>
      <w:r w:rsidR="00314AF9" w:rsidRPr="00FD0BFD">
        <w:rPr>
          <w:rFonts w:cs="Calibri"/>
        </w:rPr>
        <w:br/>
      </w:r>
      <w:r w:rsidRPr="00FD0BFD">
        <w:rPr>
          <w:rFonts w:cs="Calibri"/>
        </w:rPr>
        <w:t xml:space="preserve">z przepisami o podatku od towarów i usług </w:t>
      </w:r>
      <w:r w:rsidR="001D3273" w:rsidRPr="00FD0BFD">
        <w:rPr>
          <w:rFonts w:cs="Calibri"/>
        </w:rPr>
        <w:t>W</w:t>
      </w:r>
      <w:r w:rsidRPr="00FD0BFD">
        <w:rPr>
          <w:rFonts w:cs="Calibri"/>
        </w:rPr>
        <w:t xml:space="preserve">ykonawca nie dolicza podatku VAT do </w:t>
      </w:r>
      <w:r w:rsidRPr="007041AD">
        <w:rPr>
          <w:rFonts w:cs="Calibri"/>
        </w:rPr>
        <w:t>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74FFFD4E"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C54ADB">
        <w:rPr>
          <w:rFonts w:cs="Calibri"/>
          <w:b/>
        </w:rPr>
        <w:t>3/3a</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lastRenderedPageBreak/>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lastRenderedPageBreak/>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6C4F87D6" w14:textId="472040E2" w:rsidR="00DF2B71" w:rsidRPr="00E20AC7" w:rsidRDefault="00A33B0E" w:rsidP="00D47093">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E20AC7">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F59CB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0C221BD5"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EA4BDB">
        <w:rPr>
          <w:rFonts w:cs="Calibri"/>
        </w:rPr>
        <w:t>19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383E2D">
        <w:rPr>
          <w:rFonts w:ascii="Calibri" w:hAnsi="Calibri" w:cs="Calibri"/>
        </w:rPr>
        <w:t>1</w:t>
      </w:r>
      <w:r w:rsidRPr="007041AD">
        <w:rPr>
          <w:rFonts w:ascii="Calibri" w:hAnsi="Calibri" w:cs="Calibri"/>
        </w:rPr>
        <w:t xml:space="preserve"> POSTANOWIENIA UMOWY </w:t>
      </w:r>
    </w:p>
    <w:p w14:paraId="01CF6C1F" w14:textId="518FBC8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C54ADB">
        <w:rPr>
          <w:rFonts w:cs="Calibri"/>
          <w:b/>
        </w:rPr>
        <w:t>3/3a</w:t>
      </w:r>
      <w:r w:rsidR="007E5EBA" w:rsidRPr="007041AD">
        <w:rPr>
          <w:rFonts w:cs="Calibri"/>
          <w:b/>
        </w:rPr>
        <w:t xml:space="preserve"> </w:t>
      </w:r>
      <w:r w:rsidRPr="007041AD">
        <w:rPr>
          <w:rFonts w:cs="Calibri"/>
          <w:b/>
        </w:rPr>
        <w:t>do SIWZ.</w:t>
      </w:r>
      <w:r w:rsidRPr="007041AD">
        <w:rPr>
          <w:rFonts w:cs="Calibri"/>
        </w:rPr>
        <w:t xml:space="preserve"> </w:t>
      </w:r>
    </w:p>
    <w:p w14:paraId="0D738874" w14:textId="0AF0FBE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ykonawcą, którego oferta zosta</w:t>
      </w:r>
      <w:r w:rsidR="00564017">
        <w:rPr>
          <w:rFonts w:cs="Calibri"/>
        </w:rPr>
        <w:t>nie uznana za najkorzystniejszą</w:t>
      </w:r>
      <w:r w:rsidRPr="007041AD">
        <w:rPr>
          <w:rFonts w:cs="Calibri"/>
        </w:rPr>
        <w:t xml:space="preserve">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.1 SIWZ</w:t>
      </w:r>
      <w:r w:rsidR="00564017">
        <w:rPr>
          <w:rFonts w:cs="Calibri"/>
        </w:rPr>
        <w:t>.</w:t>
      </w:r>
    </w:p>
    <w:p w14:paraId="09BC05C3" w14:textId="4F06E959" w:rsidR="00A97075" w:rsidRPr="00FD0BFD"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1 </w:t>
      </w:r>
      <w:r w:rsidR="00A97075" w:rsidRPr="00FD0BFD">
        <w:rPr>
          <w:rFonts w:cs="Calibri"/>
        </w:rPr>
        <w:t xml:space="preserve">ustawy dopuszcza możliwość zmiany umowy </w:t>
      </w:r>
      <w:r w:rsidR="001B5597" w:rsidRPr="00FD0BFD">
        <w:rPr>
          <w:rFonts w:cs="Calibri"/>
        </w:rPr>
        <w:br/>
      </w:r>
      <w:r w:rsidR="00A97075" w:rsidRPr="00FD0BFD">
        <w:rPr>
          <w:rFonts w:cs="Calibri"/>
        </w:rPr>
        <w:t xml:space="preserve">w następujących sytuacjach: </w:t>
      </w:r>
    </w:p>
    <w:p w14:paraId="550D164C" w14:textId="056A2977" w:rsidR="00564017" w:rsidRPr="00564017" w:rsidRDefault="00564017" w:rsidP="00564017">
      <w:pPr>
        <w:spacing w:line="240" w:lineRule="auto"/>
        <w:jc w:val="both"/>
        <w:rPr>
          <w:rFonts w:cs="Calibri"/>
        </w:rPr>
      </w:pPr>
      <w:r>
        <w:rPr>
          <w:rFonts w:cs="Calibri"/>
        </w:rPr>
        <w:t xml:space="preserve">a) </w:t>
      </w:r>
      <w:r w:rsidRPr="00564017">
        <w:rPr>
          <w:rFonts w:cs="Calibri"/>
        </w:rPr>
        <w:t>obniżenia cen w stosunku do cen ofertowych przez Wykonawcę,</w:t>
      </w:r>
    </w:p>
    <w:p w14:paraId="6536CB31" w14:textId="5E945A4C" w:rsidR="00564017" w:rsidRPr="00564017" w:rsidRDefault="00564017" w:rsidP="00564017">
      <w:pPr>
        <w:spacing w:line="240" w:lineRule="auto"/>
        <w:jc w:val="both"/>
        <w:rPr>
          <w:rFonts w:cs="Calibri"/>
        </w:rPr>
      </w:pPr>
      <w:r>
        <w:rPr>
          <w:rFonts w:cs="Calibri"/>
        </w:rPr>
        <w:t xml:space="preserve">b) </w:t>
      </w:r>
      <w:r w:rsidRPr="00564017">
        <w:rPr>
          <w:rFonts w:cs="Calibri"/>
        </w:rPr>
        <w:t>zmianę stawki VAT dla produktu w przypadku uzasadnionej przez producenta zmiany klasyfikacji wyrobu i możliwości zastosowania uprzywilejowanej stawki VAT, zgodnie z zapisami Ustawy o VAT.</w:t>
      </w:r>
    </w:p>
    <w:p w14:paraId="021DF9A3" w14:textId="2092D474" w:rsidR="00564017" w:rsidRPr="00564017" w:rsidRDefault="00564017" w:rsidP="00564017">
      <w:pPr>
        <w:spacing w:line="240" w:lineRule="auto"/>
        <w:jc w:val="both"/>
        <w:rPr>
          <w:rFonts w:cs="Calibri"/>
        </w:rPr>
      </w:pPr>
      <w:r>
        <w:rPr>
          <w:rFonts w:cs="Calibri"/>
        </w:rPr>
        <w:t xml:space="preserve">c) </w:t>
      </w:r>
      <w:r w:rsidRPr="00564017">
        <w:rPr>
          <w:rFonts w:cs="Calibri"/>
        </w:rPr>
        <w:t xml:space="preserve">zmiany stawki VAT, przy czym zmiana wynagrodzenia będzie następowała o taki procent jaki wynika z podwyżek niezależnych od Wykonawcy, bez procentowego zwiększania przysługującej mu marży. </w:t>
      </w:r>
      <w:r>
        <w:rPr>
          <w:rFonts w:cs="Calibri"/>
        </w:rPr>
        <w:br/>
      </w:r>
      <w:r w:rsidRPr="00564017">
        <w:rPr>
          <w:rFonts w:cs="Calibri"/>
        </w:rPr>
        <w:t>W przypadku zmiany stawki podatku VAT w ramach niniejszej umowy zmiana stawki następuje z dniem wejścia w życie aktu prawnego zmieniającego stawkę.</w:t>
      </w:r>
    </w:p>
    <w:p w14:paraId="52FE85BB" w14:textId="5250AD03" w:rsidR="00564017" w:rsidRPr="00564017" w:rsidRDefault="00564017" w:rsidP="00564017">
      <w:pPr>
        <w:spacing w:line="240" w:lineRule="auto"/>
        <w:jc w:val="both"/>
        <w:rPr>
          <w:rFonts w:cs="Calibri"/>
        </w:rPr>
      </w:pPr>
      <w:r>
        <w:rPr>
          <w:rFonts w:cs="Calibri"/>
        </w:rPr>
        <w:t xml:space="preserve">d) </w:t>
      </w:r>
      <w:r w:rsidRPr="00564017">
        <w:rPr>
          <w:rFonts w:cs="Calibri"/>
        </w:rPr>
        <w:t>wysokości minimalnego wynagrodzenia za pracę albo wysokości minimalnej stawki godzinowej, ustalonych na podstawie przepisów ustawy z dnia 10 października 2002 r. o minimalnym wynagrodzeniu za pracę (tj. Dz. U. z 2015 poz. 2008 ze zm.) - o wartość stanowiącą różnicę pomiędzy stawką przed zmianą, a stawką po zmianie (zmiana wysokości wynagrodzenia dotyczy personelu bezpośrednio realizującego przedmiot zamówienia);</w:t>
      </w:r>
    </w:p>
    <w:p w14:paraId="095D3486" w14:textId="2EED4FA6" w:rsidR="00564017" w:rsidRPr="00564017" w:rsidRDefault="00564017" w:rsidP="00564017">
      <w:pPr>
        <w:spacing w:line="240" w:lineRule="auto"/>
        <w:jc w:val="both"/>
        <w:rPr>
          <w:rFonts w:cs="Calibri"/>
        </w:rPr>
      </w:pPr>
      <w:r>
        <w:rPr>
          <w:rFonts w:cs="Calibri"/>
        </w:rPr>
        <w:t xml:space="preserve">e) </w:t>
      </w:r>
      <w:r w:rsidRPr="00564017">
        <w:rPr>
          <w:rFonts w:cs="Calibri"/>
        </w:rPr>
        <w:t>zasad podlegania ubezpieczeniom społecznym lub zdrowotnym o wysokość różnicy w stawce składki na ubezpieczenie społeczne lub zdrowotne;</w:t>
      </w:r>
    </w:p>
    <w:p w14:paraId="57B4BE23" w14:textId="0B291739" w:rsidR="00564017" w:rsidRPr="00564017" w:rsidRDefault="00564017" w:rsidP="00564017">
      <w:pPr>
        <w:spacing w:line="240" w:lineRule="auto"/>
        <w:jc w:val="both"/>
        <w:rPr>
          <w:rFonts w:cs="Calibri"/>
        </w:rPr>
      </w:pPr>
      <w:r>
        <w:rPr>
          <w:rFonts w:cs="Calibri"/>
        </w:rPr>
        <w:t xml:space="preserve">f) </w:t>
      </w:r>
      <w:r w:rsidRPr="00564017">
        <w:rPr>
          <w:rFonts w:cs="Calibri"/>
        </w:rPr>
        <w:t>zmiany danych Stron (np. zmiana siedziby, adresu, nazwy),</w:t>
      </w:r>
    </w:p>
    <w:p w14:paraId="4BEF2D2A" w14:textId="5E0C116A" w:rsidR="00564017" w:rsidRPr="00564017" w:rsidRDefault="00564017" w:rsidP="00564017">
      <w:pPr>
        <w:spacing w:line="240" w:lineRule="auto"/>
        <w:jc w:val="both"/>
        <w:rPr>
          <w:rFonts w:cs="Calibri"/>
        </w:rPr>
      </w:pPr>
      <w:r>
        <w:rPr>
          <w:rFonts w:cs="Calibri"/>
        </w:rPr>
        <w:t xml:space="preserve">g) </w:t>
      </w:r>
      <w:r w:rsidRPr="00564017">
        <w:rPr>
          <w:rFonts w:cs="Calibri"/>
        </w:rPr>
        <w:t>działania siły wyższej lub wystąpienia stanu wyższej konieczności,</w:t>
      </w:r>
    </w:p>
    <w:p w14:paraId="31A4860A" w14:textId="5D33A020" w:rsidR="00564017" w:rsidRPr="00564017" w:rsidRDefault="00564017" w:rsidP="00564017">
      <w:pPr>
        <w:spacing w:line="240" w:lineRule="auto"/>
        <w:jc w:val="both"/>
        <w:rPr>
          <w:rFonts w:cs="Calibri"/>
        </w:rPr>
      </w:pPr>
      <w:r>
        <w:rPr>
          <w:rFonts w:cs="Calibri"/>
        </w:rPr>
        <w:t xml:space="preserve">h) </w:t>
      </w:r>
      <w:r w:rsidRPr="00564017">
        <w:rPr>
          <w:rFonts w:cs="Calibri"/>
        </w:rPr>
        <w:t>zmian organizacyjnych Zamawiającego powodujący</w:t>
      </w:r>
      <w:r>
        <w:rPr>
          <w:rFonts w:cs="Calibri"/>
        </w:rPr>
        <w:t>ch, iż wykonanie zamówienia lub</w:t>
      </w:r>
      <w:r w:rsidRPr="00564017">
        <w:rPr>
          <w:rFonts w:cs="Calibri"/>
        </w:rPr>
        <w:t xml:space="preserve"> jego części staje się bezprzedmiotowe i nie leży w interesie Zamawiającego,</w:t>
      </w:r>
    </w:p>
    <w:p w14:paraId="0FB7090C" w14:textId="12A62C71" w:rsidR="00564017" w:rsidRPr="00564017" w:rsidRDefault="00564017" w:rsidP="00564017">
      <w:pPr>
        <w:spacing w:line="240" w:lineRule="auto"/>
        <w:jc w:val="both"/>
        <w:rPr>
          <w:rFonts w:cs="Calibri"/>
        </w:rPr>
      </w:pPr>
      <w:r>
        <w:rPr>
          <w:rFonts w:cs="Calibri"/>
        </w:rPr>
        <w:t xml:space="preserve">i) </w:t>
      </w:r>
      <w:r w:rsidRPr="00564017">
        <w:rPr>
          <w:rFonts w:cs="Calibri"/>
        </w:rPr>
        <w:t>zmian w zakresie sposobu wykonywania zadań lub zasad funkcjonowania Zamawiającego, powodujących iż wykonanie zamówienia lub jego części staje się bezprzedmiotowe lub zaistniała konieczność modyfikacji przedmiotu zamówienia,</w:t>
      </w:r>
    </w:p>
    <w:p w14:paraId="7BE2DBE9" w14:textId="05A2A7A7" w:rsidR="00564017" w:rsidRPr="00564017" w:rsidRDefault="00564017" w:rsidP="00564017">
      <w:pPr>
        <w:spacing w:line="240" w:lineRule="auto"/>
        <w:jc w:val="both"/>
        <w:rPr>
          <w:rFonts w:cs="Calibri"/>
        </w:rPr>
      </w:pPr>
      <w:r>
        <w:rPr>
          <w:rFonts w:cs="Calibri"/>
        </w:rPr>
        <w:t xml:space="preserve">j) </w:t>
      </w:r>
      <w:r w:rsidRPr="00564017">
        <w:rPr>
          <w:rFonts w:cs="Calibri"/>
        </w:rPr>
        <w:t>utrzymanie umowy nie leży w interesie Zamawiającego,</w:t>
      </w:r>
    </w:p>
    <w:p w14:paraId="1AF8DEE8" w14:textId="77777777" w:rsidR="00564017" w:rsidRDefault="00564017" w:rsidP="00564017">
      <w:pPr>
        <w:spacing w:line="240" w:lineRule="auto"/>
        <w:jc w:val="both"/>
        <w:rPr>
          <w:rFonts w:cs="Calibri"/>
        </w:rPr>
      </w:pPr>
      <w:r>
        <w:rPr>
          <w:rFonts w:cs="Calibri"/>
        </w:rPr>
        <w:t xml:space="preserve">k) </w:t>
      </w:r>
      <w:r w:rsidRPr="00564017">
        <w:rPr>
          <w:rFonts w:cs="Calibri"/>
        </w:rPr>
        <w:t xml:space="preserve">przedłużenie terminu obowiązywania umowy w związku z nie wyczerpaniem całości zamówienia </w:t>
      </w:r>
      <w:r>
        <w:rPr>
          <w:rFonts w:cs="Calibri"/>
        </w:rPr>
        <w:br/>
      </w:r>
      <w:r w:rsidRPr="00564017">
        <w:rPr>
          <w:rFonts w:cs="Calibri"/>
        </w:rPr>
        <w:t>w częściach wskazanych przez Zamawiającego do czasu wykorzystania całośc</w:t>
      </w:r>
      <w:r>
        <w:rPr>
          <w:rFonts w:cs="Calibri"/>
        </w:rPr>
        <w:t xml:space="preserve">i zamówienia </w:t>
      </w:r>
      <w:r>
        <w:rPr>
          <w:rFonts w:cs="Calibri"/>
        </w:rPr>
        <w:br/>
      </w:r>
      <w:r w:rsidRPr="00564017">
        <w:rPr>
          <w:rFonts w:cs="Calibri"/>
        </w:rPr>
        <w:t>lub rozstrzygnięcia nowego postępowania przetargowego, nie dłużej jednak niż o kolejne 3 miesiące.</w:t>
      </w:r>
    </w:p>
    <w:p w14:paraId="72D59A38" w14:textId="588C3C40" w:rsidR="00A97075" w:rsidRPr="00FD0BFD" w:rsidRDefault="00A97075" w:rsidP="00564017">
      <w:pPr>
        <w:spacing w:line="240" w:lineRule="auto"/>
        <w:jc w:val="both"/>
        <w:rPr>
          <w:rFonts w:cs="Calibri"/>
        </w:rPr>
      </w:pPr>
      <w:r w:rsidRPr="00FD0BFD">
        <w:rPr>
          <w:rFonts w:cs="Calibri"/>
        </w:rPr>
        <w:t>2. Zmiany określone w ust. 1 nie mogą skutkować wzrostem ceny jednostkowej oraz wzrostem</w:t>
      </w:r>
      <w:r w:rsidR="001B5597" w:rsidRPr="00FD0BFD">
        <w:rPr>
          <w:rFonts w:cs="Calibri"/>
        </w:rPr>
        <w:t xml:space="preserve"> </w:t>
      </w:r>
      <w:r w:rsidRPr="00FD0BFD">
        <w:rPr>
          <w:rFonts w:cs="Calibri"/>
        </w:rPr>
        <w:t>wartości umowy i nie mogą być niekorzystne dla Zamawiającego.</w:t>
      </w:r>
    </w:p>
    <w:p w14:paraId="078A3954" w14:textId="03BC5AA7" w:rsidR="00A97075" w:rsidRPr="00FD0BFD" w:rsidRDefault="00A97075" w:rsidP="00A97075">
      <w:pPr>
        <w:spacing w:line="240" w:lineRule="auto"/>
        <w:jc w:val="both"/>
        <w:rPr>
          <w:rFonts w:cs="Calibri"/>
        </w:rPr>
      </w:pPr>
      <w:r w:rsidRPr="00FD0BFD">
        <w:rPr>
          <w:rFonts w:cs="Calibri"/>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E16F94B" w:rsidR="00A97075" w:rsidRPr="00A97075" w:rsidRDefault="00A97075" w:rsidP="00A97075">
      <w:pPr>
        <w:spacing w:line="240" w:lineRule="auto"/>
        <w:jc w:val="both"/>
        <w:rPr>
          <w:rFonts w:cs="Calibri"/>
        </w:rPr>
      </w:pPr>
      <w:r w:rsidRPr="00FD0BFD">
        <w:rPr>
          <w:rFonts w:cs="Calibri"/>
        </w:rPr>
        <w:t xml:space="preserve">4. Dopuszczalne będzie podwyższenie cen towaru wynikające z art. 142 ust. 5 pkt. 2 i 3 ustawy, </w:t>
      </w:r>
      <w:r w:rsidRPr="00A97075">
        <w:rPr>
          <w:rFonts w:cs="Calibri"/>
        </w:rPr>
        <w:t>jeżeli zmiany te będą miały wpływ na koszty wykonania zamówienia publicznego przez Wykonawcę. Ciężar udowodnienia konieczności zmiany spoczywa na Wykonawcy.</w:t>
      </w:r>
    </w:p>
    <w:p w14:paraId="2F586B7E" w14:textId="1DA80F44"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określonych wymaga uzasadnienia konieczności zmiany i porozumienia stron oraz sporządzenia aneksu do umowy. Zmiany będą obowiązywały od dnia podpisania aneksu </w:t>
      </w:r>
      <w:r w:rsidR="00564017">
        <w:rPr>
          <w:rFonts w:cs="Calibri"/>
        </w:rPr>
        <w:br/>
      </w:r>
      <w:r w:rsidRPr="00A97075">
        <w:rPr>
          <w:rFonts w:cs="Calibri"/>
        </w:rPr>
        <w:lastRenderedPageBreak/>
        <w:t>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96E3460"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3C2BC4">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3DC389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3C2BC4">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44FC595C"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3545E9">
        <w:rPr>
          <w:rFonts w:cs="Calibri"/>
        </w:rPr>
        <w:br/>
      </w:r>
      <w:r w:rsidR="007120BF" w:rsidRPr="007041AD">
        <w:rPr>
          <w:rFonts w:cs="Calibri"/>
        </w:rPr>
        <w:t>e</w:t>
      </w:r>
      <w:r w:rsidRPr="007041AD">
        <w:rPr>
          <w:rFonts w:cs="Calibri"/>
        </w:rPr>
        <w:t>mail:</w:t>
      </w:r>
      <w:r w:rsidR="00357B76" w:rsidRPr="007041AD">
        <w:rPr>
          <w:rFonts w:cs="Calibri"/>
        </w:rPr>
        <w:t xml:space="preserve"> </w:t>
      </w:r>
      <w:hyperlink r:id="rId17" w:history="1">
        <w:r w:rsidR="00270E4C" w:rsidRPr="003306EF">
          <w:rPr>
            <w:rStyle w:val="Hipercze"/>
            <w:rFonts w:cs="Calibri"/>
            <w:lang w:eastAsia="pl-PL"/>
          </w:rPr>
          <w:t>iodo@szpitallapy.pl</w:t>
        </w:r>
      </w:hyperlink>
      <w:r w:rsidRPr="007041AD">
        <w:rPr>
          <w:rFonts w:cs="Calibri"/>
        </w:rPr>
        <w:t>;</w:t>
      </w:r>
    </w:p>
    <w:p w14:paraId="11F2B581" w14:textId="44578180"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270E4C">
        <w:rPr>
          <w:rFonts w:cs="Calibri"/>
          <w:b/>
        </w:rPr>
        <w:t>Paweł Szynkowski</w:t>
      </w:r>
      <w:r w:rsidR="00357B76" w:rsidRPr="007041AD">
        <w:rPr>
          <w:rFonts w:cs="Calibri"/>
        </w:rPr>
        <w:t xml:space="preserve">, email: </w:t>
      </w:r>
      <w:hyperlink r:id="rId18" w:history="1">
        <w:r w:rsidR="00270E4C" w:rsidRPr="003306EF">
          <w:rPr>
            <w:rStyle w:val="Hipercze"/>
            <w:rFonts w:cs="Calibri"/>
            <w:lang w:eastAsia="pl-PL"/>
          </w:rPr>
          <w:t>iodo@szpitallapy.pl</w:t>
        </w:r>
      </w:hyperlink>
      <w:r w:rsidR="00270E4C">
        <w:rPr>
          <w:rFonts w:cs="Calibri"/>
        </w:rPr>
        <w:t>,</w:t>
      </w:r>
    </w:p>
    <w:p w14:paraId="2729E06B" w14:textId="6F57F42A" w:rsidR="002E2A56" w:rsidRPr="00746C31" w:rsidRDefault="002E2A56" w:rsidP="00EC5EFA">
      <w:pPr>
        <w:numPr>
          <w:ilvl w:val="0"/>
          <w:numId w:val="21"/>
        </w:numPr>
        <w:spacing w:after="0" w:line="240" w:lineRule="auto"/>
        <w:jc w:val="both"/>
        <w:rPr>
          <w:rFonts w:cs="Calibri"/>
        </w:rPr>
      </w:pPr>
      <w:r w:rsidRPr="00746C31">
        <w:rPr>
          <w:rFonts w:cs="Calibri"/>
        </w:rPr>
        <w:t>Pani/Pana dane osobowe przetwarzane będą na podstawie art. 6 ust. 1 lit. c</w:t>
      </w:r>
      <w:r w:rsidRPr="00746C31">
        <w:rPr>
          <w:rFonts w:cs="Calibri"/>
          <w:i/>
        </w:rPr>
        <w:t xml:space="preserve"> </w:t>
      </w:r>
      <w:r w:rsidRPr="00746C31">
        <w:rPr>
          <w:rFonts w:cs="Calibri"/>
        </w:rPr>
        <w:t xml:space="preserve">RODO w celu związanym z postępowaniem o udzielenie zamówienia publicznego na </w:t>
      </w:r>
      <w:r w:rsidR="00746C31" w:rsidRPr="00746C31">
        <w:rPr>
          <w:rFonts w:cs="Calibri"/>
        </w:rPr>
        <w:t>„Dostawa odczynników laboratoryjnych wraz z dzierżawą analizatorów do SPZOZ w Łapach”</w:t>
      </w:r>
      <w:r w:rsidR="00E20AC7" w:rsidRPr="00746C31">
        <w:rPr>
          <w:rFonts w:cs="Calibri"/>
        </w:rPr>
        <w:t xml:space="preserve"> </w:t>
      </w:r>
      <w:r w:rsidRPr="00746C31">
        <w:rPr>
          <w:rFonts w:cs="Calibri"/>
        </w:rPr>
        <w:t xml:space="preserve">prowadzonym w trybie </w:t>
      </w:r>
      <w:r w:rsidRPr="00746C31">
        <w:rPr>
          <w:rFonts w:cs="Calibri"/>
          <w:b/>
        </w:rPr>
        <w:t>przetargu nieograniczonego</w:t>
      </w:r>
      <w:r w:rsidRPr="00746C31">
        <w:rPr>
          <w:rFonts w:cs="Calibri"/>
        </w:rPr>
        <w:t>;</w:t>
      </w:r>
    </w:p>
    <w:p w14:paraId="0C933873" w14:textId="4B99BB38"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270E4C">
        <w:rPr>
          <w:rFonts w:cs="Calibri"/>
        </w:rPr>
        <w:br/>
      </w:r>
      <w:r w:rsidRPr="007041AD">
        <w:rPr>
          <w:rFonts w:cs="Calibri"/>
        </w:rPr>
        <w:t>z dnia 29 stycznia 2004 r. – Prawo zamówień publicznych (</w:t>
      </w:r>
      <w:r w:rsidR="00FC6136" w:rsidRPr="007041AD">
        <w:rPr>
          <w:rFonts w:cs="Calibri"/>
        </w:rPr>
        <w:t>Dz. U. z  201</w:t>
      </w:r>
      <w:r w:rsidR="003C2BC4">
        <w:rPr>
          <w:rFonts w:cs="Calibri"/>
        </w:rPr>
        <w:t>9</w:t>
      </w:r>
      <w:r w:rsidR="00FC6136" w:rsidRPr="007041AD">
        <w:rPr>
          <w:rFonts w:cs="Calibri"/>
        </w:rPr>
        <w:t xml:space="preserve"> r. poz. 1</w:t>
      </w:r>
      <w:r w:rsidR="003C2BC4">
        <w:rPr>
          <w:rFonts w:cs="Calibri"/>
        </w:rPr>
        <w:t>843</w:t>
      </w:r>
      <w:r w:rsidR="00FC6136" w:rsidRPr="007041AD">
        <w:rPr>
          <w:rFonts w:cs="Calibri"/>
        </w:rPr>
        <w:t>);</w:t>
      </w:r>
    </w:p>
    <w:p w14:paraId="06E94383" w14:textId="39C401EF"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270E4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lastRenderedPageBreak/>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7901D556" w14:textId="1A626250" w:rsidR="00972617"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w:t>
      </w:r>
      <w:r w:rsidR="00C54ADB">
        <w:rPr>
          <w:rFonts w:cs="Calibri"/>
        </w:rPr>
        <w:t>2</w:t>
      </w:r>
      <w:r w:rsidR="00972617" w:rsidRPr="007041AD">
        <w:rPr>
          <w:rFonts w:cs="Calibri"/>
        </w:rPr>
        <w:t xml:space="preserve"> –</w:t>
      </w:r>
      <w:r w:rsidR="003C2BC4">
        <w:rPr>
          <w:rFonts w:cs="Calibri"/>
        </w:rPr>
        <w:t xml:space="preserve"> Formularz ofertowy</w:t>
      </w:r>
      <w:r w:rsidR="00972617" w:rsidRPr="007041AD">
        <w:rPr>
          <w:rFonts w:cs="Calibri"/>
        </w:rPr>
        <w:t>;</w:t>
      </w:r>
    </w:p>
    <w:p w14:paraId="1C4E2020" w14:textId="1D6E32C9" w:rsidR="00C54ADB" w:rsidRPr="007041AD" w:rsidRDefault="00C54ADB" w:rsidP="00C54ADB">
      <w:pPr>
        <w:numPr>
          <w:ilvl w:val="0"/>
          <w:numId w:val="39"/>
        </w:numPr>
        <w:spacing w:after="0" w:line="240" w:lineRule="auto"/>
        <w:jc w:val="both"/>
        <w:rPr>
          <w:rFonts w:cs="Calibri"/>
        </w:rPr>
      </w:pPr>
      <w:r w:rsidRPr="007041AD">
        <w:rPr>
          <w:rFonts w:cs="Calibri"/>
        </w:rPr>
        <w:t xml:space="preserve">Załącznik Nr </w:t>
      </w:r>
      <w:r>
        <w:rPr>
          <w:rFonts w:cs="Calibri"/>
        </w:rPr>
        <w:t>3</w:t>
      </w:r>
      <w:r w:rsidRPr="007041AD">
        <w:rPr>
          <w:rFonts w:cs="Calibri"/>
        </w:rPr>
        <w:t xml:space="preserve"> – Istotne postanowienia przyszłej umowy (IPPU);</w:t>
      </w:r>
    </w:p>
    <w:p w14:paraId="7C333713" w14:textId="0A08E66D" w:rsidR="00C54ADB" w:rsidRPr="007041AD" w:rsidRDefault="00C54ADB" w:rsidP="00C54ADB">
      <w:pPr>
        <w:numPr>
          <w:ilvl w:val="0"/>
          <w:numId w:val="39"/>
        </w:numPr>
        <w:spacing w:after="0" w:line="240" w:lineRule="auto"/>
        <w:jc w:val="both"/>
        <w:rPr>
          <w:rFonts w:cs="Calibri"/>
        </w:rPr>
      </w:pPr>
      <w:r w:rsidRPr="007041AD">
        <w:rPr>
          <w:rFonts w:cs="Calibri"/>
        </w:rPr>
        <w:t xml:space="preserve">Załącznik Nr </w:t>
      </w:r>
      <w:r>
        <w:rPr>
          <w:rFonts w:cs="Calibri"/>
        </w:rPr>
        <w:t>3a</w:t>
      </w:r>
      <w:r w:rsidRPr="007041AD">
        <w:rPr>
          <w:rFonts w:cs="Calibri"/>
        </w:rPr>
        <w:t xml:space="preserve"> – Istotne postanowienia przyszłej umowy (IPPU);</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3CFBB27A"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w:t>
      </w:r>
      <w:r w:rsidR="00383E2D">
        <w:rPr>
          <w:rFonts w:cs="Calibri"/>
        </w:rPr>
        <w:t xml:space="preserve"> </w:t>
      </w:r>
      <w:r w:rsidRPr="007041AD">
        <w:rPr>
          <w:rFonts w:cs="Calibri"/>
        </w:rPr>
        <w:t>eESPD;</w:t>
      </w:r>
    </w:p>
    <w:p w14:paraId="3789DD8A" w14:textId="45CFFF64"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w:t>
      </w:r>
      <w:r w:rsidR="00383E2D">
        <w:rPr>
          <w:rFonts w:cs="Calibri"/>
        </w:rPr>
        <w:t>7</w:t>
      </w:r>
      <w:r w:rsidRPr="007041AD">
        <w:rPr>
          <w:rFonts w:cs="Calibri"/>
        </w:rPr>
        <w:t>.</w:t>
      </w:r>
      <w:r w:rsidR="003545E9">
        <w:rPr>
          <w:rFonts w:cs="Calibri"/>
        </w:rPr>
        <w:t>8</w:t>
      </w:r>
      <w:r w:rsidRPr="007041AD">
        <w:rPr>
          <w:rFonts w:cs="Calibri"/>
        </w:rPr>
        <w:t xml:space="preserve">.2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436D022" w14:textId="198F2DF6" w:rsidR="00E66DF3" w:rsidRPr="00E325E8" w:rsidRDefault="0080787D" w:rsidP="00E325E8">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sectPr w:rsidR="00E66DF3" w:rsidRPr="00E325E8" w:rsidSect="007C46E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7083" w14:textId="77777777" w:rsidR="00270E4C" w:rsidRDefault="00270E4C" w:rsidP="0093346F">
      <w:pPr>
        <w:spacing w:after="0" w:line="240" w:lineRule="auto"/>
      </w:pPr>
      <w:r>
        <w:separator/>
      </w:r>
    </w:p>
  </w:endnote>
  <w:endnote w:type="continuationSeparator" w:id="0">
    <w:p w14:paraId="74C1705D" w14:textId="77777777" w:rsidR="00270E4C" w:rsidRDefault="00270E4C"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7EBF" w14:textId="77777777" w:rsidR="00270E4C" w:rsidRPr="007B0E69" w:rsidRDefault="00270E4C">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9C006E">
      <w:rPr>
        <w:rFonts w:ascii="Verdana" w:hAnsi="Verdana"/>
        <w:b/>
        <w:noProof/>
        <w:sz w:val="20"/>
        <w:szCs w:val="20"/>
      </w:rPr>
      <w:t>1</w:t>
    </w:r>
    <w:r w:rsidRPr="007B0E69">
      <w:rPr>
        <w:rFonts w:ascii="Verdana" w:hAnsi="Verdana"/>
        <w:b/>
        <w:sz w:val="20"/>
        <w:szCs w:val="20"/>
      </w:rPr>
      <w:fldChar w:fldCharType="end"/>
    </w:r>
  </w:p>
  <w:p w14:paraId="409A296C" w14:textId="77777777" w:rsidR="00270E4C" w:rsidRDefault="00270E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9D04" w14:textId="77777777" w:rsidR="00270E4C" w:rsidRDefault="00270E4C" w:rsidP="0093346F">
      <w:pPr>
        <w:spacing w:after="0" w:line="240" w:lineRule="auto"/>
      </w:pPr>
      <w:r>
        <w:separator/>
      </w:r>
    </w:p>
  </w:footnote>
  <w:footnote w:type="continuationSeparator" w:id="0">
    <w:p w14:paraId="4EF37665" w14:textId="77777777" w:rsidR="00270E4C" w:rsidRDefault="00270E4C"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1BD"/>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75EF6"/>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C6A21"/>
    <w:rsid w:val="000D0309"/>
    <w:rsid w:val="000D3ABA"/>
    <w:rsid w:val="000D50C3"/>
    <w:rsid w:val="000D60FC"/>
    <w:rsid w:val="000D7602"/>
    <w:rsid w:val="000E009B"/>
    <w:rsid w:val="000E4EDC"/>
    <w:rsid w:val="000E6CA4"/>
    <w:rsid w:val="000F0D67"/>
    <w:rsid w:val="000F3FAC"/>
    <w:rsid w:val="000F689D"/>
    <w:rsid w:val="000F72E4"/>
    <w:rsid w:val="00101BE1"/>
    <w:rsid w:val="00104DA5"/>
    <w:rsid w:val="00105AEF"/>
    <w:rsid w:val="00111A3C"/>
    <w:rsid w:val="00112598"/>
    <w:rsid w:val="00121994"/>
    <w:rsid w:val="00123AA9"/>
    <w:rsid w:val="00123FD3"/>
    <w:rsid w:val="00124D20"/>
    <w:rsid w:val="001264A3"/>
    <w:rsid w:val="00131461"/>
    <w:rsid w:val="001323EA"/>
    <w:rsid w:val="00135B74"/>
    <w:rsid w:val="00141B88"/>
    <w:rsid w:val="00146D9E"/>
    <w:rsid w:val="0015585C"/>
    <w:rsid w:val="00155B69"/>
    <w:rsid w:val="00155B75"/>
    <w:rsid w:val="0015744E"/>
    <w:rsid w:val="00163ACC"/>
    <w:rsid w:val="001704EC"/>
    <w:rsid w:val="00173684"/>
    <w:rsid w:val="0017568B"/>
    <w:rsid w:val="00177A55"/>
    <w:rsid w:val="00180A8E"/>
    <w:rsid w:val="00183C76"/>
    <w:rsid w:val="001859FD"/>
    <w:rsid w:val="0018741E"/>
    <w:rsid w:val="00187F08"/>
    <w:rsid w:val="00192790"/>
    <w:rsid w:val="0019354E"/>
    <w:rsid w:val="001940FA"/>
    <w:rsid w:val="001A0B3E"/>
    <w:rsid w:val="001A0BA1"/>
    <w:rsid w:val="001A252E"/>
    <w:rsid w:val="001A5F30"/>
    <w:rsid w:val="001A6825"/>
    <w:rsid w:val="001A743F"/>
    <w:rsid w:val="001B09AC"/>
    <w:rsid w:val="001B0C82"/>
    <w:rsid w:val="001B5597"/>
    <w:rsid w:val="001C2FFA"/>
    <w:rsid w:val="001C435D"/>
    <w:rsid w:val="001C5434"/>
    <w:rsid w:val="001C55FD"/>
    <w:rsid w:val="001C5A02"/>
    <w:rsid w:val="001C6B79"/>
    <w:rsid w:val="001D20E0"/>
    <w:rsid w:val="001D3273"/>
    <w:rsid w:val="001D3637"/>
    <w:rsid w:val="001D465E"/>
    <w:rsid w:val="001D4EB7"/>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0B2D"/>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0E4C"/>
    <w:rsid w:val="00272E54"/>
    <w:rsid w:val="00275042"/>
    <w:rsid w:val="0027509E"/>
    <w:rsid w:val="00280A36"/>
    <w:rsid w:val="002828DF"/>
    <w:rsid w:val="002834B4"/>
    <w:rsid w:val="00283984"/>
    <w:rsid w:val="00283DFE"/>
    <w:rsid w:val="0028400D"/>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45E9"/>
    <w:rsid w:val="00355416"/>
    <w:rsid w:val="00357B76"/>
    <w:rsid w:val="00362422"/>
    <w:rsid w:val="003656FC"/>
    <w:rsid w:val="003760B3"/>
    <w:rsid w:val="00380817"/>
    <w:rsid w:val="00381B48"/>
    <w:rsid w:val="00382BD9"/>
    <w:rsid w:val="00383E2D"/>
    <w:rsid w:val="00384733"/>
    <w:rsid w:val="0038533C"/>
    <w:rsid w:val="003858D3"/>
    <w:rsid w:val="003861E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2BC4"/>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264EB"/>
    <w:rsid w:val="00431D5D"/>
    <w:rsid w:val="004353F3"/>
    <w:rsid w:val="00436051"/>
    <w:rsid w:val="0043633A"/>
    <w:rsid w:val="00436870"/>
    <w:rsid w:val="00437E4F"/>
    <w:rsid w:val="00443A48"/>
    <w:rsid w:val="0044616E"/>
    <w:rsid w:val="00446B00"/>
    <w:rsid w:val="0044797F"/>
    <w:rsid w:val="00453126"/>
    <w:rsid w:val="00453B1F"/>
    <w:rsid w:val="00463FE2"/>
    <w:rsid w:val="004661B8"/>
    <w:rsid w:val="00471EE5"/>
    <w:rsid w:val="00472383"/>
    <w:rsid w:val="00473B32"/>
    <w:rsid w:val="004816A2"/>
    <w:rsid w:val="00481B0E"/>
    <w:rsid w:val="00484182"/>
    <w:rsid w:val="00484828"/>
    <w:rsid w:val="00486C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D6F58"/>
    <w:rsid w:val="004E3417"/>
    <w:rsid w:val="004E379E"/>
    <w:rsid w:val="004E37FC"/>
    <w:rsid w:val="004E78E3"/>
    <w:rsid w:val="004F1430"/>
    <w:rsid w:val="004F3FCD"/>
    <w:rsid w:val="004F7005"/>
    <w:rsid w:val="004F7A12"/>
    <w:rsid w:val="00500396"/>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35C8B"/>
    <w:rsid w:val="0054561E"/>
    <w:rsid w:val="005512A7"/>
    <w:rsid w:val="00551BDD"/>
    <w:rsid w:val="00551D34"/>
    <w:rsid w:val="00552574"/>
    <w:rsid w:val="0055318A"/>
    <w:rsid w:val="0055514A"/>
    <w:rsid w:val="0055623E"/>
    <w:rsid w:val="00556D8A"/>
    <w:rsid w:val="005612D9"/>
    <w:rsid w:val="00561645"/>
    <w:rsid w:val="00563AB8"/>
    <w:rsid w:val="00564017"/>
    <w:rsid w:val="00565C75"/>
    <w:rsid w:val="00567DFD"/>
    <w:rsid w:val="00567F02"/>
    <w:rsid w:val="005717E2"/>
    <w:rsid w:val="00573C37"/>
    <w:rsid w:val="005775AE"/>
    <w:rsid w:val="0057798C"/>
    <w:rsid w:val="00582492"/>
    <w:rsid w:val="00590FA4"/>
    <w:rsid w:val="005968CA"/>
    <w:rsid w:val="005A2A51"/>
    <w:rsid w:val="005A3ABC"/>
    <w:rsid w:val="005A5FE4"/>
    <w:rsid w:val="005A64D8"/>
    <w:rsid w:val="005A6841"/>
    <w:rsid w:val="005B042C"/>
    <w:rsid w:val="005B5C52"/>
    <w:rsid w:val="005B5EBE"/>
    <w:rsid w:val="005B619C"/>
    <w:rsid w:val="005B7520"/>
    <w:rsid w:val="005C0CAC"/>
    <w:rsid w:val="005C0D85"/>
    <w:rsid w:val="005C1779"/>
    <w:rsid w:val="005C17D6"/>
    <w:rsid w:val="005C2983"/>
    <w:rsid w:val="005C33FB"/>
    <w:rsid w:val="005C58BC"/>
    <w:rsid w:val="005D0716"/>
    <w:rsid w:val="005D11A4"/>
    <w:rsid w:val="005E007B"/>
    <w:rsid w:val="005E62ED"/>
    <w:rsid w:val="005E7E16"/>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5EE1"/>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B20F3"/>
    <w:rsid w:val="006B34B1"/>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8E"/>
    <w:rsid w:val="007370CF"/>
    <w:rsid w:val="00742297"/>
    <w:rsid w:val="0074656A"/>
    <w:rsid w:val="007465F8"/>
    <w:rsid w:val="00746C31"/>
    <w:rsid w:val="00750F12"/>
    <w:rsid w:val="0075298C"/>
    <w:rsid w:val="00756194"/>
    <w:rsid w:val="00757F94"/>
    <w:rsid w:val="0076184E"/>
    <w:rsid w:val="007657D0"/>
    <w:rsid w:val="007664E6"/>
    <w:rsid w:val="00771AC0"/>
    <w:rsid w:val="00772332"/>
    <w:rsid w:val="00772C2E"/>
    <w:rsid w:val="00772E75"/>
    <w:rsid w:val="00775023"/>
    <w:rsid w:val="007775FD"/>
    <w:rsid w:val="00781118"/>
    <w:rsid w:val="007863C5"/>
    <w:rsid w:val="00787DF3"/>
    <w:rsid w:val="007908A0"/>
    <w:rsid w:val="0079165E"/>
    <w:rsid w:val="00791A57"/>
    <w:rsid w:val="00796346"/>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0A8"/>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34ED"/>
    <w:rsid w:val="00853D30"/>
    <w:rsid w:val="008546E9"/>
    <w:rsid w:val="0085499E"/>
    <w:rsid w:val="00862006"/>
    <w:rsid w:val="00863D22"/>
    <w:rsid w:val="00873304"/>
    <w:rsid w:val="0087337B"/>
    <w:rsid w:val="008738C2"/>
    <w:rsid w:val="008738CD"/>
    <w:rsid w:val="00874C07"/>
    <w:rsid w:val="0087546A"/>
    <w:rsid w:val="00881A0C"/>
    <w:rsid w:val="00882E97"/>
    <w:rsid w:val="00885CB0"/>
    <w:rsid w:val="00885E4A"/>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00FC"/>
    <w:rsid w:val="009B1404"/>
    <w:rsid w:val="009B1922"/>
    <w:rsid w:val="009B3537"/>
    <w:rsid w:val="009B605C"/>
    <w:rsid w:val="009B6EFC"/>
    <w:rsid w:val="009C006E"/>
    <w:rsid w:val="009C3870"/>
    <w:rsid w:val="009C46D3"/>
    <w:rsid w:val="009C63AB"/>
    <w:rsid w:val="009C722E"/>
    <w:rsid w:val="009C7644"/>
    <w:rsid w:val="009D0560"/>
    <w:rsid w:val="009D1259"/>
    <w:rsid w:val="009D1483"/>
    <w:rsid w:val="009D1A7D"/>
    <w:rsid w:val="009D2EE5"/>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15B0C"/>
    <w:rsid w:val="00A23512"/>
    <w:rsid w:val="00A23D7C"/>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3C8D"/>
    <w:rsid w:val="00A93F65"/>
    <w:rsid w:val="00A97075"/>
    <w:rsid w:val="00AA0D90"/>
    <w:rsid w:val="00AA3EC3"/>
    <w:rsid w:val="00AA42D5"/>
    <w:rsid w:val="00AA71D9"/>
    <w:rsid w:val="00AB2B76"/>
    <w:rsid w:val="00AB32DE"/>
    <w:rsid w:val="00AB43FE"/>
    <w:rsid w:val="00AB54BD"/>
    <w:rsid w:val="00AB6238"/>
    <w:rsid w:val="00AB7163"/>
    <w:rsid w:val="00AB74E4"/>
    <w:rsid w:val="00AC398B"/>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2279"/>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54B3"/>
    <w:rsid w:val="00B66E75"/>
    <w:rsid w:val="00B70092"/>
    <w:rsid w:val="00B7021E"/>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54ADB"/>
    <w:rsid w:val="00C606B6"/>
    <w:rsid w:val="00C6351F"/>
    <w:rsid w:val="00C704E7"/>
    <w:rsid w:val="00C73DF9"/>
    <w:rsid w:val="00C749BC"/>
    <w:rsid w:val="00C75A88"/>
    <w:rsid w:val="00C85500"/>
    <w:rsid w:val="00C85A5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B7339"/>
    <w:rsid w:val="00CC1F95"/>
    <w:rsid w:val="00CC550B"/>
    <w:rsid w:val="00CC68B9"/>
    <w:rsid w:val="00CD1679"/>
    <w:rsid w:val="00CD27E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2D03"/>
    <w:rsid w:val="00D03EEF"/>
    <w:rsid w:val="00D040AC"/>
    <w:rsid w:val="00D0421B"/>
    <w:rsid w:val="00D046CF"/>
    <w:rsid w:val="00D05D67"/>
    <w:rsid w:val="00D07C07"/>
    <w:rsid w:val="00D16B78"/>
    <w:rsid w:val="00D203CB"/>
    <w:rsid w:val="00D25BDD"/>
    <w:rsid w:val="00D25EDA"/>
    <w:rsid w:val="00D275F5"/>
    <w:rsid w:val="00D278AF"/>
    <w:rsid w:val="00D27BF8"/>
    <w:rsid w:val="00D31043"/>
    <w:rsid w:val="00D321F0"/>
    <w:rsid w:val="00D34CDC"/>
    <w:rsid w:val="00D3558A"/>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828BD"/>
    <w:rsid w:val="00D85C70"/>
    <w:rsid w:val="00D95DBE"/>
    <w:rsid w:val="00D9606E"/>
    <w:rsid w:val="00D963C2"/>
    <w:rsid w:val="00D96EFC"/>
    <w:rsid w:val="00D97250"/>
    <w:rsid w:val="00DA1D31"/>
    <w:rsid w:val="00DA31CE"/>
    <w:rsid w:val="00DA7882"/>
    <w:rsid w:val="00DB1198"/>
    <w:rsid w:val="00DB1F21"/>
    <w:rsid w:val="00DB3F9A"/>
    <w:rsid w:val="00DB5851"/>
    <w:rsid w:val="00DB5883"/>
    <w:rsid w:val="00DB67D9"/>
    <w:rsid w:val="00DC2D48"/>
    <w:rsid w:val="00DC2DC2"/>
    <w:rsid w:val="00DC30A5"/>
    <w:rsid w:val="00DC5B3F"/>
    <w:rsid w:val="00DD124A"/>
    <w:rsid w:val="00DD14C1"/>
    <w:rsid w:val="00DD3433"/>
    <w:rsid w:val="00DD3954"/>
    <w:rsid w:val="00DD48C1"/>
    <w:rsid w:val="00DD56D9"/>
    <w:rsid w:val="00DD5BA8"/>
    <w:rsid w:val="00DD5CAB"/>
    <w:rsid w:val="00DD6F45"/>
    <w:rsid w:val="00DE0F77"/>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171CC"/>
    <w:rsid w:val="00E204D7"/>
    <w:rsid w:val="00E20AC7"/>
    <w:rsid w:val="00E22B59"/>
    <w:rsid w:val="00E24BE4"/>
    <w:rsid w:val="00E2652B"/>
    <w:rsid w:val="00E271F3"/>
    <w:rsid w:val="00E2737B"/>
    <w:rsid w:val="00E27C82"/>
    <w:rsid w:val="00E31448"/>
    <w:rsid w:val="00E325E8"/>
    <w:rsid w:val="00E374D3"/>
    <w:rsid w:val="00E4570A"/>
    <w:rsid w:val="00E4606C"/>
    <w:rsid w:val="00E46131"/>
    <w:rsid w:val="00E47754"/>
    <w:rsid w:val="00E533DA"/>
    <w:rsid w:val="00E534DF"/>
    <w:rsid w:val="00E55AF1"/>
    <w:rsid w:val="00E57F9A"/>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BD4"/>
    <w:rsid w:val="00EB061F"/>
    <w:rsid w:val="00EB1DC1"/>
    <w:rsid w:val="00EB2019"/>
    <w:rsid w:val="00EB23B0"/>
    <w:rsid w:val="00EB356D"/>
    <w:rsid w:val="00EB3E4D"/>
    <w:rsid w:val="00EB4066"/>
    <w:rsid w:val="00EB5F52"/>
    <w:rsid w:val="00EC240F"/>
    <w:rsid w:val="00EC3403"/>
    <w:rsid w:val="00EC406D"/>
    <w:rsid w:val="00EC5EFA"/>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53073"/>
    <w:rsid w:val="00F54F32"/>
    <w:rsid w:val="00F55101"/>
    <w:rsid w:val="00F55BCA"/>
    <w:rsid w:val="00F56461"/>
    <w:rsid w:val="00F56588"/>
    <w:rsid w:val="00F57B60"/>
    <w:rsid w:val="00F614B0"/>
    <w:rsid w:val="00F61644"/>
    <w:rsid w:val="00F621BC"/>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A6711"/>
    <w:rsid w:val="00FB0D03"/>
    <w:rsid w:val="00FB2457"/>
    <w:rsid w:val="00FB5356"/>
    <w:rsid w:val="00FB61D2"/>
    <w:rsid w:val="00FB645F"/>
    <w:rsid w:val="00FC3C52"/>
    <w:rsid w:val="00FC6136"/>
    <w:rsid w:val="00FC70D9"/>
    <w:rsid w:val="00FD08A8"/>
    <w:rsid w:val="00FD09DE"/>
    <w:rsid w:val="00FD0BFD"/>
    <w:rsid w:val="00FD5880"/>
    <w:rsid w:val="00FD67BF"/>
    <w:rsid w:val="00FD6BCD"/>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0417407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F6DD-596D-4F7F-8CC6-8D7D0A7B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9133</Words>
  <Characters>54799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63805</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Edyta Piszczatowska</cp:lastModifiedBy>
  <cp:revision>37</cp:revision>
  <cp:lastPrinted>2020-09-10T09:25:00Z</cp:lastPrinted>
  <dcterms:created xsi:type="dcterms:W3CDTF">2019-07-07T16:53:00Z</dcterms:created>
  <dcterms:modified xsi:type="dcterms:W3CDTF">2020-09-15T08:19:00Z</dcterms:modified>
</cp:coreProperties>
</file>