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3005B" w14:textId="77777777" w:rsidR="00E83769" w:rsidRPr="00E83769" w:rsidRDefault="00E83769" w:rsidP="00E83769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E83769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14:paraId="2C618239" w14:textId="77777777" w:rsidR="00E83769" w:rsidRPr="00E83769" w:rsidRDefault="00E83769" w:rsidP="00E83769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Times New Roman" w:eastAsia="Times New Roman" w:hAnsi="Times New Roman"/>
          <w:noProof/>
          <w:color w:val="auto"/>
          <w:sz w:val="2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67ACE17" wp14:editId="70411980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14:paraId="33CD830C" w14:textId="77777777" w:rsidR="00E83769" w:rsidRPr="00E83769" w:rsidRDefault="00E83769" w:rsidP="00E83769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14:paraId="6E2941FE" w14:textId="77777777" w:rsidR="00E83769" w:rsidRPr="00E83769" w:rsidRDefault="00E83769" w:rsidP="00E83769">
      <w:pPr>
        <w:rPr>
          <w:sz w:val="10"/>
          <w:szCs w:val="20"/>
        </w:rPr>
      </w:pPr>
    </w:p>
    <w:p w14:paraId="3FD596EC" w14:textId="77777777" w:rsidR="00E83769" w:rsidRPr="00E83769" w:rsidRDefault="00E83769" w:rsidP="00E83769">
      <w:pPr>
        <w:jc w:val="center"/>
        <w:rPr>
          <w:rFonts w:ascii="Arial" w:hAnsi="Arial"/>
          <w:color w:val="0000FF"/>
          <w:sz w:val="24"/>
          <w:szCs w:val="28"/>
        </w:rPr>
      </w:pPr>
      <w:r w:rsidRPr="00E83769"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00BBA13" w14:textId="09B8A30C" w:rsidR="00E83769" w:rsidRPr="00E83769" w:rsidRDefault="00E83769" w:rsidP="00E83769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 w:rsidRPr="00E83769">
        <w:rPr>
          <w:color w:val="0000FF"/>
          <w:szCs w:val="16"/>
        </w:rPr>
        <w:t xml:space="preserve">                             tel. 85 814 24 38,    85 814 24 39     </w:t>
      </w:r>
      <w:hyperlink r:id="rId6" w:history="1">
        <w:r w:rsidRPr="00E83769">
          <w:rPr>
            <w:rFonts w:ascii="Times New Roman" w:hAnsi="Times New Roman"/>
            <w:color w:val="0000FF"/>
            <w:szCs w:val="16"/>
            <w:u w:val="single"/>
          </w:rPr>
          <w:t>www.szpitallapy.pl</w:t>
        </w:r>
      </w:hyperlink>
      <w:r w:rsidR="001E085B">
        <w:rPr>
          <w:rFonts w:ascii="Times New Roman" w:hAnsi="Times New Roman"/>
          <w:color w:val="0000FF"/>
          <w:szCs w:val="16"/>
          <w:u w:val="single"/>
        </w:rPr>
        <w:t xml:space="preserve">      </w:t>
      </w:r>
      <w:hyperlink r:id="rId7" w:history="1">
        <w:r w:rsidR="008806FD" w:rsidRPr="007B014B">
          <w:rPr>
            <w:rStyle w:val="Hipercze"/>
            <w:rFonts w:ascii="Times New Roman" w:hAnsi="Times New Roman"/>
            <w:szCs w:val="16"/>
          </w:rPr>
          <w:t>sekretariat@szpitallapy.pl</w:t>
        </w:r>
      </w:hyperlink>
    </w:p>
    <w:p w14:paraId="5CEE1250" w14:textId="77777777" w:rsidR="00E83769" w:rsidRPr="00E83769" w:rsidRDefault="00E83769" w:rsidP="00E83769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14:paraId="0C5234DA" w14:textId="77777777" w:rsidR="00BB4C4F" w:rsidRDefault="00BB4C4F" w:rsidP="00BB4C4F">
      <w:pPr>
        <w:jc w:val="right"/>
        <w:rPr>
          <w:rFonts w:ascii="Times New Roman" w:hAnsi="Times New Roman"/>
        </w:rPr>
      </w:pPr>
    </w:p>
    <w:p w14:paraId="344175BC" w14:textId="0BFFD40B" w:rsidR="00E83769" w:rsidRPr="00E06E93" w:rsidRDefault="00E83769" w:rsidP="00BB4C4F">
      <w:pPr>
        <w:jc w:val="right"/>
        <w:rPr>
          <w:rFonts w:ascii="Times New Roman" w:hAnsi="Times New Roman"/>
          <w:color w:val="auto"/>
        </w:rPr>
      </w:pPr>
      <w:r w:rsidRPr="00E06E93">
        <w:rPr>
          <w:rFonts w:ascii="Times New Roman" w:hAnsi="Times New Roman"/>
          <w:color w:val="auto"/>
        </w:rPr>
        <w:t xml:space="preserve">Łapy, </w:t>
      </w:r>
      <w:r w:rsidR="004D5970" w:rsidRPr="00E06E93">
        <w:rPr>
          <w:rFonts w:ascii="Times New Roman" w:hAnsi="Times New Roman"/>
          <w:color w:val="auto"/>
        </w:rPr>
        <w:t>2</w:t>
      </w:r>
      <w:r w:rsidR="00217C60" w:rsidRPr="00E06E93">
        <w:rPr>
          <w:rFonts w:ascii="Times New Roman" w:hAnsi="Times New Roman"/>
          <w:color w:val="auto"/>
        </w:rPr>
        <w:t>9</w:t>
      </w:r>
      <w:r w:rsidRPr="00E06E93">
        <w:rPr>
          <w:rFonts w:ascii="Times New Roman" w:hAnsi="Times New Roman"/>
          <w:color w:val="auto"/>
        </w:rPr>
        <w:t>.0</w:t>
      </w:r>
      <w:r w:rsidR="004D5970" w:rsidRPr="00E06E93">
        <w:rPr>
          <w:rFonts w:ascii="Times New Roman" w:hAnsi="Times New Roman"/>
          <w:color w:val="auto"/>
        </w:rPr>
        <w:t>7</w:t>
      </w:r>
      <w:r w:rsidRPr="00E06E93">
        <w:rPr>
          <w:rFonts w:ascii="Times New Roman" w:hAnsi="Times New Roman"/>
          <w:color w:val="auto"/>
        </w:rPr>
        <w:t>.2020 r.</w:t>
      </w:r>
    </w:p>
    <w:p w14:paraId="4E4E7946" w14:textId="6FDD8AF5" w:rsidR="00E83769" w:rsidRPr="00E06E93" w:rsidRDefault="00E83769" w:rsidP="00E83769">
      <w:pPr>
        <w:spacing w:after="0"/>
        <w:jc w:val="both"/>
        <w:rPr>
          <w:rFonts w:ascii="Times New Roman" w:hAnsi="Times New Roman"/>
          <w:color w:val="auto"/>
        </w:rPr>
      </w:pPr>
      <w:r w:rsidRPr="00E06E93">
        <w:rPr>
          <w:rFonts w:ascii="Times New Roman" w:hAnsi="Times New Roman"/>
          <w:color w:val="auto"/>
        </w:rPr>
        <w:t>DAO.26</w:t>
      </w:r>
      <w:r w:rsidR="00BA0983" w:rsidRPr="00E06E93">
        <w:rPr>
          <w:rFonts w:ascii="Times New Roman" w:hAnsi="Times New Roman"/>
          <w:color w:val="auto"/>
        </w:rPr>
        <w:t>2</w:t>
      </w:r>
      <w:r w:rsidRPr="00E06E93">
        <w:rPr>
          <w:rFonts w:ascii="Times New Roman" w:hAnsi="Times New Roman"/>
          <w:color w:val="auto"/>
        </w:rPr>
        <w:t>.</w:t>
      </w:r>
      <w:r w:rsidR="00BB4C4F" w:rsidRPr="00E06E93">
        <w:rPr>
          <w:rFonts w:ascii="Times New Roman" w:hAnsi="Times New Roman"/>
          <w:color w:val="auto"/>
        </w:rPr>
        <w:t>1</w:t>
      </w:r>
      <w:r w:rsidR="00BA0983" w:rsidRPr="00E06E93">
        <w:rPr>
          <w:rFonts w:ascii="Times New Roman" w:hAnsi="Times New Roman"/>
          <w:color w:val="auto"/>
        </w:rPr>
        <w:t>.</w:t>
      </w:r>
      <w:r w:rsidRPr="00E06E93">
        <w:rPr>
          <w:rFonts w:ascii="Times New Roman" w:hAnsi="Times New Roman"/>
          <w:color w:val="auto"/>
        </w:rPr>
        <w:t>Z</w:t>
      </w:r>
      <w:r w:rsidR="00BA0983" w:rsidRPr="00E06E93">
        <w:rPr>
          <w:rFonts w:ascii="Times New Roman" w:hAnsi="Times New Roman"/>
          <w:color w:val="auto"/>
        </w:rPr>
        <w:t>O.4</w:t>
      </w:r>
      <w:r w:rsidRPr="00E06E93">
        <w:rPr>
          <w:rFonts w:ascii="Times New Roman" w:hAnsi="Times New Roman"/>
          <w:color w:val="auto"/>
        </w:rPr>
        <w:t>/2020</w:t>
      </w:r>
    </w:p>
    <w:p w14:paraId="338F5350" w14:textId="77777777" w:rsidR="00E83769" w:rsidRPr="00450582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FF0000"/>
        </w:rPr>
      </w:pPr>
    </w:p>
    <w:p w14:paraId="1C7BF896" w14:textId="77777777" w:rsidR="00E83769" w:rsidRPr="00450582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auto"/>
        </w:rPr>
      </w:pPr>
      <w:r w:rsidRPr="00450582">
        <w:rPr>
          <w:rFonts w:ascii="Times New Roman" w:hAnsi="Times New Roman"/>
          <w:b/>
          <w:color w:val="auto"/>
        </w:rPr>
        <w:t xml:space="preserve">Wszyscy Wykonawcy / Uczestnicy postępowania </w:t>
      </w:r>
    </w:p>
    <w:p w14:paraId="5AFC41C5" w14:textId="77777777" w:rsidR="00E83769" w:rsidRPr="00450582" w:rsidRDefault="00E83769" w:rsidP="00E83769">
      <w:pPr>
        <w:spacing w:after="0"/>
        <w:rPr>
          <w:rFonts w:ascii="Times New Roman" w:hAnsi="Times New Roman"/>
          <w:b/>
          <w:color w:val="FF0000"/>
        </w:rPr>
      </w:pPr>
    </w:p>
    <w:p w14:paraId="1A741403" w14:textId="77777777" w:rsidR="00E83769" w:rsidRPr="00450582" w:rsidRDefault="00E83769" w:rsidP="00E83769">
      <w:pPr>
        <w:spacing w:after="0"/>
        <w:jc w:val="center"/>
        <w:rPr>
          <w:rFonts w:ascii="Times New Roman" w:hAnsi="Times New Roman"/>
          <w:b/>
          <w:color w:val="FF0000"/>
        </w:rPr>
      </w:pPr>
    </w:p>
    <w:p w14:paraId="72306AB6" w14:textId="4E01130D" w:rsidR="00E83769" w:rsidRPr="00524F34" w:rsidRDefault="00E83769" w:rsidP="00E83769">
      <w:pPr>
        <w:spacing w:after="0"/>
        <w:jc w:val="center"/>
        <w:rPr>
          <w:rFonts w:ascii="Times New Roman" w:hAnsi="Times New Roman"/>
          <w:b/>
          <w:color w:val="auto"/>
        </w:rPr>
      </w:pPr>
      <w:r w:rsidRPr="00450582">
        <w:rPr>
          <w:rFonts w:ascii="Times New Roman" w:hAnsi="Times New Roman"/>
          <w:b/>
          <w:color w:val="auto"/>
        </w:rPr>
        <w:t xml:space="preserve">TREŚĆ PYTAŃ Z UDZIELONYMI ODPOWIEDZIAMI </w:t>
      </w:r>
      <w:r w:rsidRPr="00450582">
        <w:rPr>
          <w:rFonts w:ascii="Times New Roman" w:hAnsi="Times New Roman"/>
          <w:b/>
          <w:color w:val="auto"/>
        </w:rPr>
        <w:br/>
      </w:r>
      <w:r w:rsidRPr="00524F34">
        <w:rPr>
          <w:rFonts w:ascii="Times New Roman" w:hAnsi="Times New Roman"/>
          <w:b/>
          <w:color w:val="auto"/>
        </w:rPr>
        <w:t xml:space="preserve">Dotyczy: postępowania nr </w:t>
      </w:r>
      <w:r w:rsidR="00524F34" w:rsidRPr="00524F34">
        <w:rPr>
          <w:rFonts w:ascii="Times New Roman" w:hAnsi="Times New Roman"/>
          <w:b/>
          <w:bCs/>
          <w:color w:val="auto"/>
        </w:rPr>
        <w:t>DAO.262.ZO.4/2020</w:t>
      </w:r>
    </w:p>
    <w:p w14:paraId="7C372845" w14:textId="77777777" w:rsidR="00E83769" w:rsidRPr="00450582" w:rsidRDefault="00E83769" w:rsidP="00E83769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6D9E070A" w14:textId="5EF563D5" w:rsidR="00450582" w:rsidRPr="00524F34" w:rsidRDefault="00450582" w:rsidP="00450582">
      <w:pPr>
        <w:spacing w:line="276" w:lineRule="auto"/>
        <w:jc w:val="both"/>
        <w:rPr>
          <w:rFonts w:ascii="Times New Roman" w:hAnsi="Times New Roman"/>
          <w:b/>
          <w:color w:val="FF0000"/>
        </w:rPr>
      </w:pPr>
      <w:r w:rsidRPr="00BA0983">
        <w:rPr>
          <w:rFonts w:ascii="Times New Roman" w:hAnsi="Times New Roman"/>
          <w:bCs/>
          <w:color w:val="auto"/>
        </w:rPr>
        <w:t>Zamawiający, Samodzielny Publiczny Zakład Opieki Zdrowotnej w Łapach, działając</w:t>
      </w:r>
      <w:r w:rsidRPr="00BA0983">
        <w:rPr>
          <w:rFonts w:ascii="Times New Roman" w:hAnsi="Times New Roman"/>
          <w:bCs/>
          <w:color w:val="auto"/>
        </w:rPr>
        <w:br/>
        <w:t>na podstawie art. 38 ust. 2 ustawy Prawo zamówień publicznych z dnia 29 stycznia 2004 r.</w:t>
      </w:r>
      <w:r w:rsidRPr="00BA0983">
        <w:rPr>
          <w:rFonts w:ascii="Times New Roman" w:hAnsi="Times New Roman"/>
          <w:bCs/>
          <w:color w:val="auto"/>
        </w:rPr>
        <w:br/>
        <w:t>(tj. Dz. U. z  2019 r., poz. 1843 - tekst jednolity) w odpowiedzi na wniosek Wykonawców</w:t>
      </w:r>
      <w:r w:rsidRPr="00BA0983">
        <w:rPr>
          <w:rFonts w:ascii="Times New Roman" w:hAnsi="Times New Roman"/>
          <w:bCs/>
          <w:color w:val="auto"/>
        </w:rPr>
        <w:br/>
        <w:t xml:space="preserve">o wyjaśnienie treści </w:t>
      </w:r>
      <w:r w:rsidRPr="00524F34">
        <w:rPr>
          <w:rFonts w:ascii="Times New Roman" w:hAnsi="Times New Roman"/>
          <w:bCs/>
          <w:color w:val="auto"/>
        </w:rPr>
        <w:t xml:space="preserve">w </w:t>
      </w:r>
      <w:r w:rsidR="00524F34" w:rsidRPr="00524F34">
        <w:rPr>
          <w:rFonts w:ascii="Times New Roman" w:hAnsi="Times New Roman"/>
          <w:bCs/>
          <w:color w:val="auto"/>
        </w:rPr>
        <w:t>Zapytaniu ofertowym</w:t>
      </w:r>
      <w:r w:rsidRPr="00524F34">
        <w:rPr>
          <w:rFonts w:ascii="Times New Roman" w:hAnsi="Times New Roman"/>
          <w:bCs/>
          <w:color w:val="auto"/>
        </w:rPr>
        <w:t xml:space="preserve"> dotyczącym</w:t>
      </w:r>
      <w:r w:rsidRPr="00524F34">
        <w:rPr>
          <w:rFonts w:ascii="Times New Roman" w:hAnsi="Times New Roman"/>
          <w:b/>
          <w:color w:val="auto"/>
        </w:rPr>
        <w:t xml:space="preserve"> </w:t>
      </w:r>
      <w:r w:rsidR="00524F34" w:rsidRPr="00524F34">
        <w:rPr>
          <w:rFonts w:ascii="Times New Roman" w:hAnsi="Times New Roman"/>
          <w:b/>
          <w:bCs/>
          <w:color w:val="auto"/>
        </w:rPr>
        <w:t>„Sukcesywn</w:t>
      </w:r>
      <w:r w:rsidR="00BA0983">
        <w:rPr>
          <w:rFonts w:ascii="Times New Roman" w:hAnsi="Times New Roman"/>
          <w:b/>
          <w:bCs/>
          <w:color w:val="auto"/>
        </w:rPr>
        <w:t>ej</w:t>
      </w:r>
      <w:r w:rsidR="00524F34" w:rsidRPr="00524F34">
        <w:rPr>
          <w:rFonts w:ascii="Times New Roman" w:hAnsi="Times New Roman"/>
          <w:b/>
          <w:bCs/>
          <w:color w:val="auto"/>
        </w:rPr>
        <w:t xml:space="preserve"> dostaw</w:t>
      </w:r>
      <w:r w:rsidR="00BA0983">
        <w:rPr>
          <w:rFonts w:ascii="Times New Roman" w:hAnsi="Times New Roman"/>
          <w:b/>
          <w:bCs/>
          <w:color w:val="auto"/>
        </w:rPr>
        <w:t>y</w:t>
      </w:r>
      <w:r w:rsidR="00524F34" w:rsidRPr="00524F34">
        <w:rPr>
          <w:rFonts w:ascii="Times New Roman" w:hAnsi="Times New Roman"/>
          <w:b/>
          <w:bCs/>
          <w:color w:val="auto"/>
        </w:rPr>
        <w:t xml:space="preserve"> środków czystości na potrzeby SP ZOZ w Łapach”</w:t>
      </w:r>
      <w:r w:rsidRPr="00524F34">
        <w:rPr>
          <w:rFonts w:ascii="Times New Roman" w:hAnsi="Times New Roman"/>
          <w:b/>
          <w:bCs/>
          <w:color w:val="auto"/>
        </w:rPr>
        <w:t xml:space="preserve"> (</w:t>
      </w:r>
      <w:r w:rsidR="00524F34" w:rsidRPr="00524F34">
        <w:rPr>
          <w:rFonts w:ascii="Times New Roman" w:hAnsi="Times New Roman"/>
          <w:b/>
          <w:bCs/>
          <w:color w:val="auto"/>
        </w:rPr>
        <w:t>Znak</w:t>
      </w:r>
      <w:r w:rsidR="00524F34">
        <w:rPr>
          <w:rFonts w:ascii="Times New Roman" w:hAnsi="Times New Roman"/>
          <w:b/>
          <w:bCs/>
          <w:color w:val="auto"/>
        </w:rPr>
        <w:t xml:space="preserve"> postępowania</w:t>
      </w:r>
      <w:r w:rsidR="00524F34" w:rsidRPr="00524F34">
        <w:rPr>
          <w:rFonts w:ascii="Times New Roman" w:hAnsi="Times New Roman"/>
          <w:b/>
          <w:bCs/>
          <w:color w:val="auto"/>
        </w:rPr>
        <w:t xml:space="preserve">: </w:t>
      </w:r>
      <w:bookmarkStart w:id="0" w:name="_Hlk528317460"/>
      <w:bookmarkStart w:id="1" w:name="_Hlk46915832"/>
      <w:r w:rsidR="00524F34" w:rsidRPr="00524F34">
        <w:rPr>
          <w:rFonts w:ascii="Times New Roman" w:hAnsi="Times New Roman"/>
          <w:b/>
          <w:bCs/>
          <w:color w:val="auto"/>
        </w:rPr>
        <w:t>DAO.262.ZO.4/20</w:t>
      </w:r>
      <w:bookmarkEnd w:id="0"/>
      <w:r w:rsidR="00524F34" w:rsidRPr="00524F34">
        <w:rPr>
          <w:rFonts w:ascii="Times New Roman" w:hAnsi="Times New Roman"/>
          <w:b/>
          <w:bCs/>
          <w:color w:val="auto"/>
        </w:rPr>
        <w:t>20</w:t>
      </w:r>
      <w:bookmarkEnd w:id="1"/>
      <w:r w:rsidRPr="00524F34">
        <w:rPr>
          <w:rFonts w:ascii="Times New Roman" w:hAnsi="Times New Roman"/>
          <w:b/>
          <w:bCs/>
          <w:color w:val="auto"/>
        </w:rPr>
        <w:t>)</w:t>
      </w:r>
      <w:r w:rsidRPr="00524F34">
        <w:rPr>
          <w:rFonts w:ascii="Times New Roman" w:hAnsi="Times New Roman"/>
          <w:bCs/>
          <w:color w:val="auto"/>
        </w:rPr>
        <w:t>,</w:t>
      </w:r>
      <w:r w:rsidRPr="00524F34">
        <w:rPr>
          <w:rFonts w:ascii="Times New Roman" w:hAnsi="Times New Roman"/>
          <w:b/>
          <w:color w:val="auto"/>
        </w:rPr>
        <w:t xml:space="preserve"> </w:t>
      </w:r>
      <w:r w:rsidRPr="00524F34">
        <w:rPr>
          <w:rFonts w:ascii="Times New Roman" w:hAnsi="Times New Roman"/>
          <w:bCs/>
          <w:color w:val="auto"/>
        </w:rPr>
        <w:t>przekazuje poniżej treść pytań wraz z odpowiedziami:</w:t>
      </w:r>
    </w:p>
    <w:p w14:paraId="2A4A156D" w14:textId="77777777" w:rsidR="00524F34" w:rsidRPr="00450582" w:rsidRDefault="00524F34" w:rsidP="00E83769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267CDDDE" w14:textId="71480669" w:rsidR="00524F34" w:rsidRPr="00524F34" w:rsidRDefault="00E83769" w:rsidP="00524F34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523395">
        <w:rPr>
          <w:rFonts w:ascii="Times New Roman" w:hAnsi="Times New Roman"/>
          <w:b/>
          <w:color w:val="auto"/>
          <w:u w:val="single"/>
        </w:rPr>
        <w:t xml:space="preserve">Pytanie nr </w:t>
      </w:r>
      <w:r w:rsidR="00701FC1" w:rsidRPr="00523395">
        <w:rPr>
          <w:rFonts w:ascii="Times New Roman" w:hAnsi="Times New Roman"/>
          <w:b/>
          <w:color w:val="auto"/>
          <w:u w:val="single"/>
        </w:rPr>
        <w:t>1</w:t>
      </w:r>
      <w:r w:rsidRPr="00523395">
        <w:rPr>
          <w:rFonts w:ascii="Times New Roman" w:hAnsi="Times New Roman"/>
          <w:b/>
          <w:color w:val="auto"/>
          <w:u w:val="single"/>
        </w:rPr>
        <w:t xml:space="preserve"> – </w:t>
      </w:r>
      <w:r w:rsidR="00524F34" w:rsidRPr="00524F34">
        <w:rPr>
          <w:rFonts w:ascii="Times New Roman" w:hAnsi="Times New Roman"/>
          <w:bCs/>
          <w:color w:val="auto"/>
        </w:rPr>
        <w:t>Pakiet 2 pozycje 1, 3, 7, 8, 9, 11 - czy Zamawiający dopuści worki konfekcjonowane</w:t>
      </w:r>
      <w:r w:rsidR="00524F34">
        <w:rPr>
          <w:rFonts w:ascii="Times New Roman" w:hAnsi="Times New Roman"/>
          <w:bCs/>
          <w:color w:val="auto"/>
        </w:rPr>
        <w:br/>
      </w:r>
      <w:r w:rsidR="00524F34" w:rsidRPr="00524F34">
        <w:rPr>
          <w:rFonts w:ascii="Times New Roman" w:hAnsi="Times New Roman"/>
          <w:bCs/>
          <w:color w:val="auto"/>
        </w:rPr>
        <w:t>po 20 szt. na roli z odpowiednim przeliczeniem ilości?</w:t>
      </w:r>
    </w:p>
    <w:p w14:paraId="7B832D14" w14:textId="411AE627" w:rsidR="00FF215F" w:rsidRPr="0079572A" w:rsidRDefault="00FF215F" w:rsidP="00FF215F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79572A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E06E93">
        <w:rPr>
          <w:rFonts w:ascii="Times New Roman" w:eastAsia="Calibri" w:hAnsi="Times New Roman"/>
          <w:b/>
          <w:bCs/>
          <w:color w:val="auto"/>
          <w:u w:val="single"/>
        </w:rPr>
        <w:t>Zamawiający nie dopuszcza. Zamawiający podtrzymuje opis przedmiotu zamówienia zgodnie z SIWZ.</w:t>
      </w:r>
    </w:p>
    <w:p w14:paraId="20F08502" w14:textId="77777777" w:rsidR="00E83769" w:rsidRPr="00450582" w:rsidRDefault="00E83769" w:rsidP="00E83769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462B6702" w14:textId="595D1F02" w:rsidR="00E83769" w:rsidRPr="00524F34" w:rsidRDefault="00E83769" w:rsidP="003545CD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523395">
        <w:rPr>
          <w:rFonts w:ascii="Times New Roman" w:hAnsi="Times New Roman"/>
          <w:b/>
          <w:color w:val="auto"/>
          <w:u w:val="single"/>
        </w:rPr>
        <w:t xml:space="preserve">Pytanie nr 2 – </w:t>
      </w:r>
      <w:r w:rsidR="00524F34" w:rsidRPr="00524F34">
        <w:rPr>
          <w:rFonts w:ascii="Times New Roman" w:hAnsi="Times New Roman"/>
          <w:bCs/>
          <w:color w:val="auto"/>
        </w:rPr>
        <w:t>Pakiet 2 pozycja 4 - czy Zamawiający dopuści worki konfekcjonowane po 25 szt.</w:t>
      </w:r>
      <w:r w:rsidR="00524F34">
        <w:rPr>
          <w:rFonts w:ascii="Times New Roman" w:hAnsi="Times New Roman"/>
          <w:bCs/>
          <w:color w:val="auto"/>
        </w:rPr>
        <w:br/>
      </w:r>
      <w:r w:rsidR="00524F34" w:rsidRPr="00524F34">
        <w:rPr>
          <w:rFonts w:ascii="Times New Roman" w:hAnsi="Times New Roman"/>
          <w:bCs/>
          <w:color w:val="auto"/>
        </w:rPr>
        <w:t>z odpowiednim przeliczeniem ilości?</w:t>
      </w:r>
    </w:p>
    <w:p w14:paraId="726548E1" w14:textId="3BFDA41F" w:rsidR="00FF215F" w:rsidRPr="008523C5" w:rsidRDefault="00FF215F" w:rsidP="00FF215F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8523C5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E06E93" w:rsidRPr="00E06E93">
        <w:rPr>
          <w:rFonts w:ascii="Times New Roman" w:eastAsia="Calibri" w:hAnsi="Times New Roman"/>
          <w:b/>
          <w:bCs/>
          <w:color w:val="auto"/>
          <w:u w:val="single"/>
        </w:rPr>
        <w:t>Zamawiający nie dopuszcza. Zamawiający podtrzymuje opis przedmiotu zamówienia zgodnie z SIWZ.</w:t>
      </w:r>
    </w:p>
    <w:p w14:paraId="141D261E" w14:textId="77777777" w:rsidR="0075658C" w:rsidRPr="00450582" w:rsidRDefault="0075658C" w:rsidP="00E83769">
      <w:pPr>
        <w:spacing w:line="276" w:lineRule="auto"/>
        <w:jc w:val="both"/>
        <w:rPr>
          <w:rFonts w:ascii="Times New Roman" w:eastAsia="Calibri" w:hAnsi="Times New Roman"/>
          <w:b/>
          <w:color w:val="FF0000"/>
          <w:u w:val="single"/>
        </w:rPr>
      </w:pPr>
    </w:p>
    <w:p w14:paraId="7F28903E" w14:textId="732AD06B" w:rsidR="00524F34" w:rsidRPr="00524F34" w:rsidRDefault="00E83769" w:rsidP="00524F34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523395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701FC1" w:rsidRPr="00523395">
        <w:rPr>
          <w:rFonts w:ascii="Times New Roman" w:eastAsia="Calibri" w:hAnsi="Times New Roman"/>
          <w:b/>
          <w:color w:val="auto"/>
          <w:u w:val="single"/>
        </w:rPr>
        <w:t>3</w:t>
      </w:r>
      <w:r w:rsidRPr="00523395">
        <w:rPr>
          <w:rFonts w:ascii="Times New Roman" w:eastAsia="Calibri" w:hAnsi="Times New Roman"/>
          <w:b/>
          <w:color w:val="auto"/>
          <w:u w:val="single"/>
        </w:rPr>
        <w:t xml:space="preserve"> –</w:t>
      </w:r>
      <w:r w:rsidR="003545CD" w:rsidRPr="00523395">
        <w:rPr>
          <w:rFonts w:ascii="Times New Roman" w:eastAsia="Calibri" w:hAnsi="Times New Roman"/>
          <w:b/>
          <w:color w:val="auto"/>
          <w:u w:val="single"/>
        </w:rPr>
        <w:t xml:space="preserve"> </w:t>
      </w:r>
      <w:r w:rsidR="00524F34" w:rsidRPr="00524F34">
        <w:rPr>
          <w:rFonts w:ascii="Times New Roman" w:eastAsia="Calibri" w:hAnsi="Times New Roman"/>
          <w:bCs/>
          <w:color w:val="auto"/>
        </w:rPr>
        <w:t>Pakiet 2 pozycja 28 - czy Zamawiający dopuści serwetki konfekcjonowane po 500szt</w:t>
      </w:r>
      <w:r w:rsidR="00524F34">
        <w:rPr>
          <w:rFonts w:ascii="Times New Roman" w:eastAsia="Calibri" w:hAnsi="Times New Roman"/>
          <w:bCs/>
          <w:color w:val="auto"/>
        </w:rPr>
        <w:t>.</w:t>
      </w:r>
      <w:r w:rsidR="00524F34">
        <w:rPr>
          <w:rFonts w:ascii="Times New Roman" w:eastAsia="Calibri" w:hAnsi="Times New Roman"/>
          <w:bCs/>
          <w:color w:val="auto"/>
        </w:rPr>
        <w:br/>
      </w:r>
      <w:r w:rsidR="00524F34" w:rsidRPr="00524F34">
        <w:rPr>
          <w:rFonts w:ascii="Times New Roman" w:eastAsia="Calibri" w:hAnsi="Times New Roman"/>
          <w:bCs/>
          <w:color w:val="auto"/>
        </w:rPr>
        <w:t>z odpowiednim przeliczeniem ilości?</w:t>
      </w:r>
    </w:p>
    <w:p w14:paraId="030CE6F8" w14:textId="3C22BBED" w:rsidR="00E241D9" w:rsidRPr="004D5970" w:rsidRDefault="00E241D9" w:rsidP="00E241D9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4D5970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450582" w:rsidRPr="004D5970">
        <w:rPr>
          <w:rFonts w:ascii="Times New Roman" w:eastAsia="Calibri" w:hAnsi="Times New Roman"/>
          <w:b/>
          <w:bCs/>
          <w:color w:val="auto"/>
          <w:u w:val="single"/>
        </w:rPr>
        <w:t xml:space="preserve"> </w:t>
      </w:r>
      <w:r w:rsidR="00E06E93">
        <w:rPr>
          <w:rFonts w:ascii="Times New Roman" w:eastAsia="Calibri" w:hAnsi="Times New Roman"/>
          <w:b/>
          <w:bCs/>
          <w:color w:val="auto"/>
          <w:u w:val="single"/>
        </w:rPr>
        <w:t>Zamawiający dopuszcza.</w:t>
      </w:r>
    </w:p>
    <w:p w14:paraId="7E9D6912" w14:textId="77777777" w:rsidR="00786C33" w:rsidRPr="00523395" w:rsidRDefault="00786C33" w:rsidP="00E83769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</w:p>
    <w:p w14:paraId="21C81B7D" w14:textId="5633E05E" w:rsidR="00E83769" w:rsidRPr="00524F34" w:rsidRDefault="00E83769" w:rsidP="003545CD">
      <w:pPr>
        <w:spacing w:line="276" w:lineRule="auto"/>
        <w:jc w:val="both"/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</w:pPr>
      <w:r w:rsidRPr="001E085B">
        <w:rPr>
          <w:rFonts w:ascii="Times New Roman" w:eastAsia="Calibri" w:hAnsi="Times New Roman"/>
          <w:b/>
          <w:color w:val="auto"/>
          <w:u w:val="single"/>
        </w:rPr>
        <w:lastRenderedPageBreak/>
        <w:t xml:space="preserve">Pytanie nr </w:t>
      </w:r>
      <w:r w:rsidR="00701FC1" w:rsidRPr="001E085B">
        <w:rPr>
          <w:rFonts w:ascii="Times New Roman" w:eastAsia="Calibri" w:hAnsi="Times New Roman"/>
          <w:b/>
          <w:color w:val="auto"/>
          <w:u w:val="single"/>
        </w:rPr>
        <w:t>4</w:t>
      </w:r>
      <w:r w:rsidRPr="001E085B">
        <w:rPr>
          <w:rFonts w:ascii="Times New Roman" w:eastAsia="Calibri" w:hAnsi="Times New Roman"/>
          <w:b/>
          <w:color w:val="auto"/>
          <w:u w:val="single"/>
        </w:rPr>
        <w:t xml:space="preserve"> –</w:t>
      </w:r>
      <w:r w:rsidRPr="001E085B">
        <w:rPr>
          <w:rFonts w:ascii="Times New Roman" w:eastAsia="Times New Roman" w:hAnsi="Times New Roman"/>
          <w:bCs/>
          <w:color w:val="auto"/>
          <w:lang w:eastAsia="pl-PL"/>
        </w:rPr>
        <w:t xml:space="preserve"> </w:t>
      </w:r>
      <w:r w:rsidR="00524F34" w:rsidRPr="00524F34">
        <w:rPr>
          <w:rFonts w:ascii="Times New Roman" w:eastAsia="Times New Roman" w:hAnsi="Times New Roman"/>
          <w:color w:val="auto"/>
          <w:lang w:eastAsia="pl-PL"/>
        </w:rPr>
        <w:t>Pakiet 2 pozycja 35 - czy zamawiający dopuści mleczko o pojemności 700ml i wadze 950g z odpowiednim przeliczeniem ilości?</w:t>
      </w:r>
    </w:p>
    <w:p w14:paraId="14D33F3D" w14:textId="6AF3FBF7" w:rsidR="00E83769" w:rsidRPr="00B96FD3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B96FD3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E06E93" w:rsidRPr="00E06E93">
        <w:rPr>
          <w:rFonts w:ascii="Times New Roman" w:eastAsia="Calibri" w:hAnsi="Times New Roman"/>
          <w:b/>
          <w:bCs/>
          <w:color w:val="auto"/>
          <w:u w:val="single"/>
        </w:rPr>
        <w:t>Zamawiający nie dopuszcza. Zamawiający podtrzymuje opis przedmiotu zamówienia zgodnie z SIWZ.</w:t>
      </w:r>
    </w:p>
    <w:p w14:paraId="38A52588" w14:textId="77777777" w:rsidR="00786C33" w:rsidRPr="00450582" w:rsidRDefault="00786C33" w:rsidP="00E83769">
      <w:pPr>
        <w:spacing w:line="276" w:lineRule="auto"/>
        <w:jc w:val="both"/>
        <w:rPr>
          <w:rFonts w:ascii="Times New Roman" w:eastAsia="Calibri" w:hAnsi="Times New Roman"/>
          <w:b/>
          <w:color w:val="FF0000"/>
          <w:u w:val="single"/>
        </w:rPr>
      </w:pPr>
    </w:p>
    <w:p w14:paraId="636C1BB3" w14:textId="140BB79C" w:rsidR="00E83769" w:rsidRPr="00524F34" w:rsidRDefault="00E83769" w:rsidP="003545CD">
      <w:pPr>
        <w:spacing w:line="276" w:lineRule="auto"/>
        <w:jc w:val="both"/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</w:pPr>
      <w:r w:rsidRPr="001E085B">
        <w:rPr>
          <w:rFonts w:ascii="Times New Roman" w:eastAsia="Calibri" w:hAnsi="Times New Roman"/>
          <w:b/>
          <w:color w:val="auto"/>
          <w:u w:val="single"/>
        </w:rPr>
        <w:t>Pytanie nr 5 –</w:t>
      </w:r>
      <w:r w:rsidRPr="001E085B">
        <w:rPr>
          <w:rFonts w:ascii="Times New Roman" w:eastAsia="Times New Roman" w:hAnsi="Times New Roman"/>
          <w:bCs/>
          <w:color w:val="auto"/>
          <w:lang w:eastAsia="pl-PL"/>
        </w:rPr>
        <w:t xml:space="preserve"> </w:t>
      </w:r>
      <w:r w:rsidR="00524F34" w:rsidRPr="00524F34">
        <w:rPr>
          <w:rFonts w:ascii="Times New Roman" w:eastAsia="Times New Roman" w:hAnsi="Times New Roman"/>
          <w:color w:val="auto"/>
          <w:lang w:eastAsia="pl-PL"/>
        </w:rPr>
        <w:t>Pakiet 2 pozycja 37 - czy Zamawiający dopuści odświeżacz o pojemności 300ml</w:t>
      </w:r>
      <w:r w:rsidR="00524F34">
        <w:rPr>
          <w:rFonts w:ascii="Times New Roman" w:eastAsia="Times New Roman" w:hAnsi="Times New Roman"/>
          <w:color w:val="auto"/>
          <w:lang w:eastAsia="pl-PL"/>
        </w:rPr>
        <w:br/>
      </w:r>
      <w:r w:rsidR="00524F34" w:rsidRPr="00524F34">
        <w:rPr>
          <w:rFonts w:ascii="Times New Roman" w:eastAsia="Times New Roman" w:hAnsi="Times New Roman"/>
          <w:color w:val="auto"/>
          <w:lang w:eastAsia="pl-PL"/>
        </w:rPr>
        <w:t>z odpowiednim przeliczeniem ilości?</w:t>
      </w:r>
    </w:p>
    <w:p w14:paraId="456F8096" w14:textId="283B6A77" w:rsidR="00E83769" w:rsidRPr="00533A4F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533A4F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E06E93" w:rsidRPr="00E06E93">
        <w:rPr>
          <w:rFonts w:ascii="Times New Roman" w:eastAsia="Calibri" w:hAnsi="Times New Roman"/>
          <w:b/>
          <w:bCs/>
          <w:color w:val="auto"/>
          <w:u w:val="single"/>
        </w:rPr>
        <w:t>Zamawiający dopuszcza.</w:t>
      </w:r>
    </w:p>
    <w:p w14:paraId="6402D449" w14:textId="77777777" w:rsidR="00786C33" w:rsidRPr="00450582" w:rsidRDefault="00786C33" w:rsidP="00E83769">
      <w:pPr>
        <w:spacing w:after="0" w:line="276" w:lineRule="auto"/>
        <w:jc w:val="both"/>
        <w:rPr>
          <w:rFonts w:ascii="Times New Roman" w:eastAsia="Calibri" w:hAnsi="Times New Roman"/>
          <w:b/>
          <w:color w:val="FF0000"/>
          <w:u w:val="single"/>
        </w:rPr>
      </w:pPr>
    </w:p>
    <w:p w14:paraId="52A85593" w14:textId="111FD119" w:rsidR="00E83769" w:rsidRPr="00524F34" w:rsidRDefault="00E83769" w:rsidP="00524F34">
      <w:pPr>
        <w:spacing w:after="120"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1E085B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701FC1" w:rsidRPr="001E085B">
        <w:rPr>
          <w:rFonts w:ascii="Times New Roman" w:eastAsia="Calibri" w:hAnsi="Times New Roman"/>
          <w:b/>
          <w:color w:val="auto"/>
          <w:u w:val="single"/>
        </w:rPr>
        <w:t>6</w:t>
      </w:r>
      <w:r w:rsidRPr="001E085B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="00524F34" w:rsidRPr="00524F34">
        <w:rPr>
          <w:rFonts w:ascii="Times New Roman" w:eastAsia="Calibri" w:hAnsi="Times New Roman"/>
          <w:color w:val="auto"/>
        </w:rPr>
        <w:t>Pakiet 2 pozycja 39 - czy Zamawiający dopuści płyn w opakowaniu 1L z odpowiednim przeliczeniem ilości?</w:t>
      </w:r>
    </w:p>
    <w:p w14:paraId="1EE7B91A" w14:textId="68F778C9" w:rsidR="00E83769" w:rsidRPr="00EC5822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EC5822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E06E93" w:rsidRPr="00E06E93">
        <w:rPr>
          <w:rFonts w:ascii="Times New Roman" w:eastAsia="Calibri" w:hAnsi="Times New Roman"/>
          <w:b/>
          <w:bCs/>
          <w:color w:val="auto"/>
          <w:u w:val="single"/>
        </w:rPr>
        <w:t>Zamawiający dopuszcza.</w:t>
      </w:r>
    </w:p>
    <w:p w14:paraId="3AB4E5F9" w14:textId="77777777" w:rsidR="00E83769" w:rsidRPr="00450582" w:rsidRDefault="00E83769" w:rsidP="00E83769">
      <w:pPr>
        <w:spacing w:line="276" w:lineRule="auto"/>
        <w:jc w:val="both"/>
        <w:rPr>
          <w:rFonts w:ascii="Times New Roman" w:eastAsia="Calibri" w:hAnsi="Times New Roman"/>
          <w:color w:val="FF0000"/>
        </w:rPr>
      </w:pPr>
    </w:p>
    <w:p w14:paraId="0C8E2594" w14:textId="0CA57298" w:rsidR="00524F34" w:rsidRPr="00524F34" w:rsidRDefault="00E83769" w:rsidP="00524F34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800BA7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701FC1" w:rsidRPr="00800BA7">
        <w:rPr>
          <w:rFonts w:ascii="Times New Roman" w:eastAsia="Calibri" w:hAnsi="Times New Roman"/>
          <w:b/>
          <w:color w:val="auto"/>
          <w:u w:val="single"/>
        </w:rPr>
        <w:t>7</w:t>
      </w:r>
      <w:r w:rsidRPr="00800BA7">
        <w:rPr>
          <w:rFonts w:ascii="Times New Roman" w:eastAsia="Calibri" w:hAnsi="Times New Roman"/>
          <w:b/>
          <w:color w:val="auto"/>
          <w:u w:val="single"/>
        </w:rPr>
        <w:t xml:space="preserve"> –</w:t>
      </w:r>
      <w:r w:rsidRPr="00800BA7">
        <w:rPr>
          <w:rFonts w:ascii="Times New Roman" w:eastAsia="Calibri" w:hAnsi="Times New Roman"/>
          <w:bCs/>
          <w:color w:val="auto"/>
        </w:rPr>
        <w:t xml:space="preserve"> </w:t>
      </w:r>
      <w:r w:rsidR="00524F34" w:rsidRPr="00524F34">
        <w:rPr>
          <w:rFonts w:ascii="Times New Roman" w:eastAsia="Calibri" w:hAnsi="Times New Roman"/>
          <w:color w:val="auto"/>
        </w:rPr>
        <w:t>Pakiet 2 pozycja 42 - czy Zamawiający dopuści płyn w opakowaniu 1L z odpowiednim przeliczeniem ilości?</w:t>
      </w:r>
    </w:p>
    <w:p w14:paraId="6F303E12" w14:textId="3C24F110" w:rsidR="00E83769" w:rsidRPr="002B3B90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2B3B90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E06E93" w:rsidRPr="00E06E93">
        <w:rPr>
          <w:rFonts w:ascii="Times New Roman" w:eastAsia="Calibri" w:hAnsi="Times New Roman"/>
          <w:b/>
          <w:bCs/>
          <w:color w:val="auto"/>
          <w:u w:val="single"/>
        </w:rPr>
        <w:t>Zamawiający dopuszcza.</w:t>
      </w:r>
    </w:p>
    <w:p w14:paraId="43AB2EC4" w14:textId="77777777" w:rsidR="00786C33" w:rsidRPr="00450582" w:rsidRDefault="00786C33" w:rsidP="00E83769">
      <w:pPr>
        <w:spacing w:line="276" w:lineRule="auto"/>
        <w:jc w:val="both"/>
        <w:rPr>
          <w:rFonts w:ascii="Times New Roman" w:eastAsia="Calibri" w:hAnsi="Times New Roman"/>
          <w:b/>
          <w:color w:val="FF0000"/>
          <w:u w:val="single"/>
        </w:rPr>
      </w:pPr>
    </w:p>
    <w:p w14:paraId="09FCF143" w14:textId="1C4AD2A1" w:rsidR="00E83769" w:rsidRPr="00524F34" w:rsidRDefault="00E83769" w:rsidP="00524F34">
      <w:pPr>
        <w:spacing w:line="276" w:lineRule="auto"/>
        <w:jc w:val="both"/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</w:pPr>
      <w:r w:rsidRPr="00AC017B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701FC1" w:rsidRPr="00AC017B">
        <w:rPr>
          <w:rFonts w:ascii="Times New Roman" w:eastAsia="Calibri" w:hAnsi="Times New Roman"/>
          <w:b/>
          <w:color w:val="auto"/>
          <w:u w:val="single"/>
        </w:rPr>
        <w:t>8</w:t>
      </w:r>
      <w:r w:rsidRPr="00AC017B">
        <w:rPr>
          <w:rFonts w:ascii="Times New Roman" w:eastAsia="Calibri" w:hAnsi="Times New Roman"/>
          <w:b/>
          <w:color w:val="auto"/>
          <w:u w:val="single"/>
        </w:rPr>
        <w:t xml:space="preserve"> –</w:t>
      </w:r>
      <w:r w:rsidRPr="00AC017B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524F34" w:rsidRPr="00524F34">
        <w:rPr>
          <w:rFonts w:ascii="Times New Roman" w:eastAsia="Times New Roman" w:hAnsi="Times New Roman"/>
          <w:color w:val="auto"/>
          <w:lang w:eastAsia="pl-PL"/>
        </w:rPr>
        <w:t>Pakiet 2 pozycja 43 -</w:t>
      </w:r>
      <w:r w:rsidR="00524F34">
        <w:rPr>
          <w:rFonts w:ascii="Times New Roman" w:eastAsia="Times New Roman" w:hAnsi="Times New Roman"/>
          <w:color w:val="auto"/>
          <w:lang w:eastAsia="pl-PL"/>
        </w:rPr>
        <w:t xml:space="preserve"> </w:t>
      </w:r>
      <w:r w:rsidR="00524F34" w:rsidRPr="00524F34">
        <w:rPr>
          <w:rFonts w:ascii="Times New Roman" w:eastAsia="Times New Roman" w:hAnsi="Times New Roman"/>
          <w:color w:val="auto"/>
          <w:lang w:eastAsia="pl-PL"/>
        </w:rPr>
        <w:t>czy Zamawiający dopuści środek o pojemności 300ml</w:t>
      </w:r>
      <w:r w:rsidR="00524F34">
        <w:rPr>
          <w:rFonts w:ascii="Times New Roman" w:eastAsia="Times New Roman" w:hAnsi="Times New Roman"/>
          <w:color w:val="auto"/>
          <w:lang w:eastAsia="pl-PL"/>
        </w:rPr>
        <w:br/>
      </w:r>
      <w:r w:rsidR="00524F34" w:rsidRPr="00524F34">
        <w:rPr>
          <w:rFonts w:ascii="Times New Roman" w:eastAsia="Times New Roman" w:hAnsi="Times New Roman"/>
          <w:color w:val="auto"/>
          <w:lang w:eastAsia="pl-PL"/>
        </w:rPr>
        <w:t>z odpowiednim przeliczeniem ilości?</w:t>
      </w:r>
    </w:p>
    <w:p w14:paraId="47C04160" w14:textId="2D8497D6" w:rsidR="00E83769" w:rsidRPr="004D5970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4D5970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E06E93" w:rsidRPr="00E06E93">
        <w:rPr>
          <w:rFonts w:ascii="Times New Roman" w:eastAsia="Calibri" w:hAnsi="Times New Roman"/>
          <w:b/>
          <w:bCs/>
          <w:color w:val="auto"/>
          <w:u w:val="single"/>
        </w:rPr>
        <w:t>Zamawiający dopuszcza.</w:t>
      </w:r>
    </w:p>
    <w:p w14:paraId="1288C70D" w14:textId="77777777" w:rsidR="00786C33" w:rsidRPr="00450582" w:rsidRDefault="00786C33" w:rsidP="00E83769">
      <w:pPr>
        <w:spacing w:line="276" w:lineRule="auto"/>
        <w:jc w:val="both"/>
        <w:rPr>
          <w:rFonts w:ascii="Times New Roman" w:eastAsia="Calibri" w:hAnsi="Times New Roman"/>
          <w:b/>
          <w:color w:val="FF0000"/>
          <w:u w:val="single"/>
        </w:rPr>
      </w:pPr>
    </w:p>
    <w:p w14:paraId="0BDBF524" w14:textId="5BC73761" w:rsidR="00E83769" w:rsidRPr="00524F34" w:rsidRDefault="00E83769" w:rsidP="00C36338">
      <w:pPr>
        <w:spacing w:line="276" w:lineRule="auto"/>
        <w:jc w:val="both"/>
        <w:rPr>
          <w:rFonts w:ascii="Times New Roman" w:eastAsia="Times New Roman" w:hAnsi="Times New Roman"/>
          <w:b/>
          <w:bCs/>
          <w:color w:val="auto"/>
          <w:u w:val="single"/>
          <w:lang w:eastAsia="ar-SA"/>
        </w:rPr>
      </w:pPr>
      <w:r w:rsidRPr="00524F34">
        <w:rPr>
          <w:rFonts w:ascii="Times New Roman" w:eastAsia="Calibri" w:hAnsi="Times New Roman"/>
          <w:b/>
          <w:color w:val="auto"/>
          <w:u w:val="single"/>
        </w:rPr>
        <w:t>Pytanie nr 9 –</w:t>
      </w:r>
      <w:r w:rsidRPr="00524F34">
        <w:rPr>
          <w:rFonts w:ascii="Times New Roman" w:eastAsia="Times New Roman" w:hAnsi="Times New Roman"/>
          <w:b/>
          <w:color w:val="auto"/>
          <w:lang w:eastAsia="ar-SA"/>
        </w:rPr>
        <w:t xml:space="preserve"> </w:t>
      </w:r>
      <w:r w:rsidR="00524F34" w:rsidRPr="00524F34">
        <w:rPr>
          <w:rFonts w:ascii="Times New Roman" w:eastAsia="Times New Roman" w:hAnsi="Times New Roman"/>
          <w:color w:val="auto"/>
          <w:lang w:eastAsia="ar-SA"/>
        </w:rPr>
        <w:t>Pakiet 2 pozycja 47 - czy Zamawiający dopuści papier w kolorze szarym i długości 100m z odpowiednim przeliczeniem ilości?</w:t>
      </w:r>
    </w:p>
    <w:p w14:paraId="036E438B" w14:textId="123932D1" w:rsidR="000532AB" w:rsidRPr="004D5970" w:rsidRDefault="00E83769" w:rsidP="000532AB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4D5970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E06E93" w:rsidRPr="00E06E93">
        <w:rPr>
          <w:rFonts w:ascii="Times New Roman" w:eastAsia="Calibri" w:hAnsi="Times New Roman"/>
          <w:b/>
          <w:bCs/>
          <w:color w:val="auto"/>
          <w:u w:val="single"/>
        </w:rPr>
        <w:t>Zamawiający nie dopuszcza. Zamawiający podtrzymuje opis przedmiotu zamówienia zgodnie z SIWZ.</w:t>
      </w:r>
    </w:p>
    <w:p w14:paraId="48ED85A6" w14:textId="77777777" w:rsidR="004627E0" w:rsidRPr="00450582" w:rsidRDefault="004627E0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FF0000"/>
          <w:u w:val="single"/>
        </w:rPr>
      </w:pPr>
    </w:p>
    <w:p w14:paraId="1567A3AA" w14:textId="43FE7CF6" w:rsidR="00804899" w:rsidRPr="00450582" w:rsidRDefault="00804899">
      <w:pPr>
        <w:rPr>
          <w:color w:val="FF0000"/>
        </w:rPr>
      </w:pPr>
    </w:p>
    <w:p w14:paraId="150CB8CB" w14:textId="77777777" w:rsidR="00804899" w:rsidRPr="00450582" w:rsidRDefault="00804899">
      <w:pPr>
        <w:rPr>
          <w:color w:val="FF0000"/>
        </w:rPr>
      </w:pPr>
    </w:p>
    <w:p w14:paraId="154BE1DC" w14:textId="77777777" w:rsidR="0063010D" w:rsidRPr="0063010D" w:rsidRDefault="0063010D" w:rsidP="0063010D">
      <w:pPr>
        <w:spacing w:after="0"/>
        <w:ind w:firstLine="708"/>
        <w:jc w:val="center"/>
        <w:rPr>
          <w:rFonts w:ascii="Times New Roman" w:hAnsi="Times New Roman"/>
          <w:b/>
          <w:color w:val="auto"/>
          <w:szCs w:val="20"/>
        </w:rPr>
      </w:pPr>
      <w:r w:rsidRPr="0063010D">
        <w:rPr>
          <w:rFonts w:ascii="Times New Roman" w:hAnsi="Times New Roman"/>
          <w:b/>
          <w:szCs w:val="20"/>
        </w:rPr>
        <w:t>DYREKTOR</w:t>
      </w:r>
    </w:p>
    <w:p w14:paraId="1B247656" w14:textId="77777777" w:rsidR="0063010D" w:rsidRPr="0063010D" w:rsidRDefault="0063010D" w:rsidP="0063010D">
      <w:pPr>
        <w:spacing w:after="0"/>
        <w:ind w:firstLine="708"/>
        <w:jc w:val="center"/>
        <w:rPr>
          <w:rFonts w:ascii="Times New Roman" w:hAnsi="Times New Roman"/>
          <w:bCs/>
          <w:szCs w:val="20"/>
        </w:rPr>
      </w:pPr>
      <w:r w:rsidRPr="0063010D">
        <w:rPr>
          <w:rFonts w:ascii="Times New Roman" w:hAnsi="Times New Roman"/>
          <w:bCs/>
          <w:szCs w:val="20"/>
        </w:rPr>
        <w:t>Samodzielnego Publicznego</w:t>
      </w:r>
    </w:p>
    <w:p w14:paraId="60DC8AAC" w14:textId="77777777" w:rsidR="0063010D" w:rsidRPr="0063010D" w:rsidRDefault="0063010D" w:rsidP="0063010D">
      <w:pPr>
        <w:spacing w:after="120"/>
        <w:ind w:firstLine="708"/>
        <w:jc w:val="center"/>
        <w:rPr>
          <w:rFonts w:ascii="Times New Roman" w:hAnsi="Times New Roman"/>
          <w:bCs/>
          <w:szCs w:val="20"/>
        </w:rPr>
      </w:pPr>
      <w:r w:rsidRPr="0063010D">
        <w:rPr>
          <w:rFonts w:ascii="Times New Roman" w:hAnsi="Times New Roman"/>
          <w:bCs/>
          <w:szCs w:val="20"/>
        </w:rPr>
        <w:t>Zakładu Opieki Zdrowotnej w Łapach</w:t>
      </w:r>
    </w:p>
    <w:p w14:paraId="07C0C2A0" w14:textId="77777777" w:rsidR="0063010D" w:rsidRPr="0063010D" w:rsidRDefault="0063010D" w:rsidP="0063010D">
      <w:pPr>
        <w:spacing w:after="0"/>
        <w:ind w:firstLine="708"/>
        <w:jc w:val="center"/>
        <w:rPr>
          <w:rFonts w:ascii="Times New Roman" w:hAnsi="Times New Roman"/>
          <w:b/>
          <w:szCs w:val="20"/>
        </w:rPr>
      </w:pPr>
    </w:p>
    <w:p w14:paraId="790B3D25" w14:textId="5221FC72" w:rsidR="00E83769" w:rsidRPr="00E06E93" w:rsidRDefault="0063010D" w:rsidP="00E06E93">
      <w:pPr>
        <w:spacing w:after="0"/>
        <w:ind w:firstLine="708"/>
        <w:jc w:val="center"/>
        <w:rPr>
          <w:rFonts w:ascii="Times New Roman" w:hAnsi="Times New Roman"/>
          <w:b/>
          <w:szCs w:val="20"/>
        </w:rPr>
      </w:pPr>
      <w:r w:rsidRPr="0063010D">
        <w:rPr>
          <w:rFonts w:ascii="Times New Roman" w:hAnsi="Times New Roman"/>
          <w:b/>
          <w:szCs w:val="20"/>
        </w:rPr>
        <w:t>Urszula Łapińska</w:t>
      </w:r>
    </w:p>
    <w:sectPr w:rsidR="00E83769" w:rsidRPr="00E0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1011C"/>
    <w:multiLevelType w:val="hybridMultilevel"/>
    <w:tmpl w:val="7116C8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223"/>
    <w:multiLevelType w:val="hybridMultilevel"/>
    <w:tmpl w:val="F7FE90C2"/>
    <w:lvl w:ilvl="0" w:tplc="6EC286B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4674"/>
    <w:multiLevelType w:val="hybridMultilevel"/>
    <w:tmpl w:val="DEC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F4FF6"/>
    <w:multiLevelType w:val="hybridMultilevel"/>
    <w:tmpl w:val="A44A53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E4C10"/>
    <w:multiLevelType w:val="hybridMultilevel"/>
    <w:tmpl w:val="943EAFD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A12BB"/>
    <w:multiLevelType w:val="hybridMultilevel"/>
    <w:tmpl w:val="53DA2524"/>
    <w:lvl w:ilvl="0" w:tplc="D072625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69"/>
    <w:rsid w:val="00001389"/>
    <w:rsid w:val="000532AB"/>
    <w:rsid w:val="00072DC1"/>
    <w:rsid w:val="00102473"/>
    <w:rsid w:val="001433D2"/>
    <w:rsid w:val="00156633"/>
    <w:rsid w:val="00183A24"/>
    <w:rsid w:val="001A470D"/>
    <w:rsid w:val="001C020F"/>
    <w:rsid w:val="001E085B"/>
    <w:rsid w:val="002148E3"/>
    <w:rsid w:val="00217C60"/>
    <w:rsid w:val="00234E1F"/>
    <w:rsid w:val="002B3B90"/>
    <w:rsid w:val="002D2431"/>
    <w:rsid w:val="002F299C"/>
    <w:rsid w:val="00310B49"/>
    <w:rsid w:val="00353EB2"/>
    <w:rsid w:val="003545CD"/>
    <w:rsid w:val="003C6662"/>
    <w:rsid w:val="003D670B"/>
    <w:rsid w:val="00422A0A"/>
    <w:rsid w:val="00450582"/>
    <w:rsid w:val="0045438A"/>
    <w:rsid w:val="004627E0"/>
    <w:rsid w:val="004A3CCC"/>
    <w:rsid w:val="004B4694"/>
    <w:rsid w:val="004D5970"/>
    <w:rsid w:val="004D7335"/>
    <w:rsid w:val="005127DD"/>
    <w:rsid w:val="00521E64"/>
    <w:rsid w:val="00523395"/>
    <w:rsid w:val="00524F34"/>
    <w:rsid w:val="00533A4F"/>
    <w:rsid w:val="00566C01"/>
    <w:rsid w:val="00600A47"/>
    <w:rsid w:val="0063010D"/>
    <w:rsid w:val="00652589"/>
    <w:rsid w:val="00701FC1"/>
    <w:rsid w:val="00720469"/>
    <w:rsid w:val="00754144"/>
    <w:rsid w:val="0075658C"/>
    <w:rsid w:val="0077503D"/>
    <w:rsid w:val="00786C33"/>
    <w:rsid w:val="0079572A"/>
    <w:rsid w:val="00800BA7"/>
    <w:rsid w:val="00802D7C"/>
    <w:rsid w:val="00804899"/>
    <w:rsid w:val="00814544"/>
    <w:rsid w:val="008523C5"/>
    <w:rsid w:val="008806FD"/>
    <w:rsid w:val="00890856"/>
    <w:rsid w:val="008C348B"/>
    <w:rsid w:val="009072E8"/>
    <w:rsid w:val="00916B5F"/>
    <w:rsid w:val="0091725C"/>
    <w:rsid w:val="00984C45"/>
    <w:rsid w:val="00A47DDB"/>
    <w:rsid w:val="00AC017B"/>
    <w:rsid w:val="00AC3565"/>
    <w:rsid w:val="00B96FD3"/>
    <w:rsid w:val="00BA0983"/>
    <w:rsid w:val="00BA0CE3"/>
    <w:rsid w:val="00BB4C4F"/>
    <w:rsid w:val="00C36338"/>
    <w:rsid w:val="00C400CD"/>
    <w:rsid w:val="00C9066D"/>
    <w:rsid w:val="00C91CD9"/>
    <w:rsid w:val="00D2612C"/>
    <w:rsid w:val="00D50AF0"/>
    <w:rsid w:val="00DC53DC"/>
    <w:rsid w:val="00E06E93"/>
    <w:rsid w:val="00E241D9"/>
    <w:rsid w:val="00E32D77"/>
    <w:rsid w:val="00E35521"/>
    <w:rsid w:val="00E537F2"/>
    <w:rsid w:val="00E7161C"/>
    <w:rsid w:val="00E83769"/>
    <w:rsid w:val="00EC5822"/>
    <w:rsid w:val="00F255DC"/>
    <w:rsid w:val="00F27104"/>
    <w:rsid w:val="00F77FBC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8EC1"/>
  <w15:chartTrackingRefBased/>
  <w15:docId w15:val="{8FE66B52-13E9-41D9-821A-C379E569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DDB"/>
    <w:rPr>
      <w:rFonts w:cs="Times New Roman"/>
      <w:color w:val="00000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6D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6D"/>
    <w:rPr>
      <w:rFonts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6D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C36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8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Piszczatowska</dc:creator>
  <cp:keywords/>
  <dc:description/>
  <cp:lastModifiedBy>Edyta Piszczatowska</cp:lastModifiedBy>
  <cp:revision>73</cp:revision>
  <cp:lastPrinted>2020-07-29T09:37:00Z</cp:lastPrinted>
  <dcterms:created xsi:type="dcterms:W3CDTF">2020-04-23T07:29:00Z</dcterms:created>
  <dcterms:modified xsi:type="dcterms:W3CDTF">2020-07-29T11:20:00Z</dcterms:modified>
</cp:coreProperties>
</file>