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C252E3" w:rsidRPr="001823B1" w:rsidTr="00605166">
        <w:trPr>
          <w:trHeight w:val="549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 w:colFirst="0" w:colLast="0"/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252E3" w:rsidRPr="001823B1" w:rsidTr="00C252E3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252E3" w:rsidRPr="00CE2DF8" w:rsidRDefault="00605166" w:rsidP="00C2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System łączności –  komplet</w:t>
            </w:r>
          </w:p>
          <w:p w:rsidR="00C252E3" w:rsidRPr="001823B1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C252E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252E3" w:rsidRPr="001823B1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605166" w:rsidRPr="0037272C" w:rsidTr="00C252E3">
        <w:trPr>
          <w:trHeight w:val="144"/>
        </w:trPr>
        <w:tc>
          <w:tcPr>
            <w:tcW w:w="568" w:type="dxa"/>
            <w:vAlign w:val="center"/>
          </w:tcPr>
          <w:p w:rsidR="00605166" w:rsidRPr="0037272C" w:rsidRDefault="00605166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605166" w:rsidRDefault="00605166" w:rsidP="005D3609">
            <w:pPr>
              <w:pStyle w:val="TableContents"/>
            </w:pPr>
            <w:r>
              <w:t>Urządzenie SDM-5 – 1 szt.</w:t>
            </w:r>
          </w:p>
        </w:tc>
        <w:tc>
          <w:tcPr>
            <w:tcW w:w="1559" w:type="dxa"/>
            <w:vAlign w:val="center"/>
          </w:tcPr>
          <w:p w:rsidR="00605166" w:rsidRPr="002A08C3" w:rsidRDefault="00605166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05166" w:rsidRPr="0037272C" w:rsidRDefault="00605166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05166" w:rsidRPr="0037272C" w:rsidTr="00AB6E0C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605166" w:rsidRPr="0037272C" w:rsidRDefault="00605166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05166" w:rsidRDefault="00605166" w:rsidP="00605166">
            <w:pPr>
              <w:pStyle w:val="TableContents"/>
            </w:pPr>
            <w:r>
              <w:t>Zestaw separacyjny – 1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05166" w:rsidRPr="002A08C3" w:rsidRDefault="00605166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5166" w:rsidRPr="0037272C" w:rsidRDefault="00605166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05166" w:rsidRPr="0037272C" w:rsidTr="00AB6E0C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05166" w:rsidRPr="0037272C" w:rsidRDefault="00605166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05166" w:rsidRPr="00E01FD3" w:rsidRDefault="00605166" w:rsidP="00E01FD3">
            <w:pPr>
              <w:pStyle w:val="TableContents"/>
              <w:rPr>
                <w:b/>
              </w:rPr>
            </w:pPr>
            <w:r w:rsidRPr="00E01FD3">
              <w:rPr>
                <w:b/>
              </w:rPr>
              <w:t>Radiotelefon analogowy cyfrowy – 1 szt.</w:t>
            </w:r>
            <w:r w:rsidR="00E01FD3" w:rsidRPr="00E01FD3">
              <w:rPr>
                <w:b/>
              </w:rPr>
              <w:t xml:space="preserve"> 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166" w:rsidRPr="002A08C3" w:rsidRDefault="00605166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5166" w:rsidRPr="0037272C" w:rsidRDefault="00605166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Pr="00E01FD3" w:rsidRDefault="00D17F4E" w:rsidP="00D17F4E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24"/>
                <w:szCs w:val="24"/>
              </w:rPr>
              <w:t>VHF,</w:t>
            </w:r>
            <w:r w:rsidRPr="00E01FD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UHF,</w:t>
            </w:r>
            <w:r w:rsidRPr="00E01FD3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300MHz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 xml:space="preserve">Częstotliwości: 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764608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VHF : 136-174 MHz (+/- 5%)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UHF : 403-470 MHZ 450-527 MHz (+/- 5%)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300 MHz : 300-360 MHz 350-400 MHz (+/- 5%)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64608" w:rsidRDefault="00764608" w:rsidP="00764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D17F4E" w:rsidRPr="002A08C3" w:rsidRDefault="00764608" w:rsidP="00764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Niska moc : 1-25 W (+/- 5%)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Wysoka moc :25-40W i 1-40 W (+/- 5%)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Wymiary : 53,3 x175,3x 205,7 mm (+/- 5%)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Waga 1,8 kg (+/- 5%)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Napięcie pracy : 10,8-15,6 V DC znamionowe 13,2 V DC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Tryb czuwania  Max 0,81 A 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Tryb normalny Max 2A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Pobór prądu podczas nadawania: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VHF 1-25 W  - maks. 11,0 A  / 25-45 W  Maks 14,5A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UHF 1-25 W  - maks. 11,0 A  /25-45 W  Maks 14,5A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300 MHz  - 1-40 W maks 14,5 A.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Odbiornik i nadajnik o częstotliwości : </w:t>
            </w:r>
          </w:p>
          <w:p w:rsidR="00D17F4E" w:rsidRDefault="00D17F4E" w:rsidP="00D17F4E">
            <w:pPr>
              <w:pStyle w:val="TableContents"/>
            </w:pPr>
            <w:r>
              <w:t>VHF: 136-174 MHz</w:t>
            </w:r>
            <w:r w:rsidR="00764608">
              <w:t>(+/- 5%)</w:t>
            </w:r>
          </w:p>
          <w:p w:rsidR="00D17F4E" w:rsidRDefault="00D17F4E" w:rsidP="00D17F4E">
            <w:pPr>
              <w:pStyle w:val="TableContents"/>
            </w:pPr>
            <w:r>
              <w:t>UHF: 403-470 MHz i 450-527 MHz</w:t>
            </w:r>
            <w:r w:rsidR="00764608">
              <w:t>(+/- 5%)</w:t>
            </w:r>
          </w:p>
          <w:p w:rsidR="00D17F4E" w:rsidRDefault="00D17F4E" w:rsidP="00D17F4E">
            <w:pPr>
              <w:pStyle w:val="TableContents"/>
            </w:pPr>
            <w:r>
              <w:t>300MHz : 300-360 MHz i 350-400 MHz</w:t>
            </w:r>
            <w:r w:rsidR="00764608">
              <w:t>(+/- 5%)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32F10">
            <w:pPr>
              <w:pStyle w:val="TableContents"/>
              <w:numPr>
                <w:ilvl w:val="0"/>
                <w:numId w:val="2"/>
              </w:numPr>
            </w:pPr>
            <w:r>
              <w:t>Odstęp między kanałowy 12,5 kHz/ 20 kHz/ 25 kHz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764608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D17F4E" w:rsidRDefault="00D17F4E" w:rsidP="00D17F4E">
            <w:pPr>
              <w:pStyle w:val="TableContents"/>
            </w:pPr>
            <w:r>
              <w:t>Antena 169 Mhz – 1 szt.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D17F4E" w:rsidRDefault="00764608" w:rsidP="00764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64608" w:rsidRPr="002A08C3" w:rsidRDefault="00764608" w:rsidP="00764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Zasilacz, akumulator 12V/20 Ah żelowy, obudowa -komplet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Kabel sterujący skrętka LAN UTP  kat 5 E-czerwona – 250 m.b.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Maszt lekki stal szwedzka fi 38 mm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Kabel antenowy RG213 standard military – 22 m.b.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Mocowanie masztu, złączki, przejściówki, materiały pomocnicze  niezbędne do wykonania montażu- komplet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Urządzenia  i akcesoria wraz z montażem i kontrolą działania w siedzibie  Zamawiającego/Zleceniodawcy</w:t>
            </w:r>
            <w:r w:rsidR="006E4E8E">
              <w:t xml:space="preserve"> zgodną częstotliwością działania LPR w Białymstoku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:rsidR="00605166" w:rsidRDefault="00605166" w:rsidP="00A22FDC">
      <w:pPr>
        <w:suppressAutoHyphens/>
        <w:autoSpaceDE w:val="0"/>
        <w:spacing w:after="0" w:line="240" w:lineRule="auto"/>
        <w:ind w:right="58"/>
        <w:jc w:val="both"/>
      </w:pPr>
    </w:p>
    <w:p w:rsidR="00D17F4E" w:rsidRDefault="00D17F4E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102D3" w:rsidRDefault="00A102D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102D3" w:rsidRDefault="00A102D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395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6E4E8E" w:rsidRPr="001823B1" w:rsidTr="006E4E8E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E4E8E" w:rsidRPr="001823B1" w:rsidRDefault="006E4E8E" w:rsidP="006E4E8E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6E4E8E" w:rsidRPr="001823B1" w:rsidTr="006E4E8E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6E4E8E" w:rsidRPr="001823B1" w:rsidRDefault="006E4E8E" w:rsidP="006E4E8E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6E4E8E" w:rsidRPr="001823B1" w:rsidRDefault="006E4E8E" w:rsidP="006E4E8E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4E8E" w:rsidRPr="001823B1" w:rsidTr="006E4E8E">
        <w:trPr>
          <w:trHeight w:val="520"/>
        </w:trPr>
        <w:tc>
          <w:tcPr>
            <w:tcW w:w="568" w:type="dxa"/>
            <w:vAlign w:val="center"/>
          </w:tcPr>
          <w:p w:rsidR="006E4E8E" w:rsidRPr="001823B1" w:rsidRDefault="006E4E8E" w:rsidP="006E4E8E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E4E8E" w:rsidRPr="001823B1" w:rsidRDefault="006E4E8E" w:rsidP="006E4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E4E8E" w:rsidRPr="001823B1" w:rsidTr="006E4E8E">
        <w:trPr>
          <w:trHeight w:val="520"/>
        </w:trPr>
        <w:tc>
          <w:tcPr>
            <w:tcW w:w="568" w:type="dxa"/>
            <w:vAlign w:val="center"/>
          </w:tcPr>
          <w:p w:rsidR="006E4E8E" w:rsidRPr="001823B1" w:rsidRDefault="006E4E8E" w:rsidP="006E4E8E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E4E8E" w:rsidRPr="001823B1" w:rsidRDefault="006E4E8E" w:rsidP="006E4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E4E8E" w:rsidRPr="001823B1" w:rsidTr="006E4E8E">
        <w:trPr>
          <w:trHeight w:val="520"/>
        </w:trPr>
        <w:tc>
          <w:tcPr>
            <w:tcW w:w="568" w:type="dxa"/>
            <w:vAlign w:val="center"/>
          </w:tcPr>
          <w:p w:rsidR="006E4E8E" w:rsidRPr="001823B1" w:rsidRDefault="006E4E8E" w:rsidP="006E4E8E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E4E8E" w:rsidRPr="001823B1" w:rsidRDefault="006E4E8E" w:rsidP="006E4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E4E8E" w:rsidRPr="001823B1" w:rsidTr="006E4E8E">
        <w:trPr>
          <w:trHeight w:val="520"/>
        </w:trPr>
        <w:tc>
          <w:tcPr>
            <w:tcW w:w="568" w:type="dxa"/>
            <w:vAlign w:val="center"/>
          </w:tcPr>
          <w:p w:rsidR="006E4E8E" w:rsidRPr="001823B1" w:rsidRDefault="006E4E8E" w:rsidP="006E4E8E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E4E8E" w:rsidRPr="001823B1" w:rsidRDefault="006E4E8E" w:rsidP="006E4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E4E8E" w:rsidRPr="001823B1" w:rsidTr="006E4E8E">
        <w:trPr>
          <w:trHeight w:val="520"/>
        </w:trPr>
        <w:tc>
          <w:tcPr>
            <w:tcW w:w="568" w:type="dxa"/>
            <w:vAlign w:val="center"/>
          </w:tcPr>
          <w:p w:rsidR="006E4E8E" w:rsidRPr="001823B1" w:rsidRDefault="006E4E8E" w:rsidP="006E4E8E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E4E8E" w:rsidRPr="001823B1" w:rsidRDefault="006E4E8E" w:rsidP="006E4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E4E8E" w:rsidRPr="001823B1" w:rsidTr="006E4E8E">
        <w:trPr>
          <w:trHeight w:val="520"/>
        </w:trPr>
        <w:tc>
          <w:tcPr>
            <w:tcW w:w="568" w:type="dxa"/>
            <w:vAlign w:val="center"/>
          </w:tcPr>
          <w:p w:rsidR="006E4E8E" w:rsidRPr="001823B1" w:rsidRDefault="006E4E8E" w:rsidP="006E4E8E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E4E8E" w:rsidRPr="001823B1" w:rsidRDefault="006E4E8E" w:rsidP="006E4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E4E8E" w:rsidRPr="001823B1" w:rsidTr="006E4E8E">
        <w:trPr>
          <w:trHeight w:val="462"/>
        </w:trPr>
        <w:tc>
          <w:tcPr>
            <w:tcW w:w="568" w:type="dxa"/>
            <w:vAlign w:val="center"/>
          </w:tcPr>
          <w:p w:rsidR="006E4E8E" w:rsidRPr="001823B1" w:rsidRDefault="006E4E8E" w:rsidP="006E4E8E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E4E8E" w:rsidRPr="001823B1" w:rsidRDefault="006E4E8E" w:rsidP="006E4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E4E8E" w:rsidRPr="001823B1" w:rsidTr="006E4E8E">
        <w:trPr>
          <w:trHeight w:val="462"/>
        </w:trPr>
        <w:tc>
          <w:tcPr>
            <w:tcW w:w="568" w:type="dxa"/>
            <w:vAlign w:val="center"/>
          </w:tcPr>
          <w:p w:rsidR="006E4E8E" w:rsidRPr="001823B1" w:rsidRDefault="006E4E8E" w:rsidP="006E4E8E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E4E8E" w:rsidRPr="001823B1" w:rsidRDefault="006E4E8E" w:rsidP="006E4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E4E8E" w:rsidRPr="001823B1" w:rsidTr="006E4E8E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E8E" w:rsidRPr="001823B1" w:rsidRDefault="006E4E8E" w:rsidP="006E4E8E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E8E" w:rsidRPr="001823B1" w:rsidRDefault="006E4E8E" w:rsidP="006E4E8E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E8E" w:rsidRPr="001823B1" w:rsidRDefault="006E4E8E" w:rsidP="006E4E8E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E8E" w:rsidRPr="001823B1" w:rsidRDefault="006E4E8E" w:rsidP="006E4E8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6E4E8E" w:rsidRDefault="00A22FDC" w:rsidP="006E4E8E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6E4E8E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4E" w:rsidRDefault="002F704E" w:rsidP="00436021">
      <w:pPr>
        <w:spacing w:after="0" w:line="240" w:lineRule="auto"/>
      </w:pPr>
      <w:r>
        <w:separator/>
      </w:r>
    </w:p>
  </w:endnote>
  <w:endnote w:type="continuationSeparator" w:id="0">
    <w:p w:rsidR="002F704E" w:rsidRDefault="002F704E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4E" w:rsidRDefault="002F704E" w:rsidP="00436021">
      <w:pPr>
        <w:spacing w:after="0" w:line="240" w:lineRule="auto"/>
      </w:pPr>
      <w:r>
        <w:separator/>
      </w:r>
    </w:p>
  </w:footnote>
  <w:footnote w:type="continuationSeparator" w:id="0">
    <w:p w:rsidR="002F704E" w:rsidRDefault="002F704E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0E" w:rsidRDefault="00E139F8">
    <w:pPr>
      <w:pStyle w:val="Nagwek"/>
      <w:rPr>
        <w:noProof/>
        <w:lang w:eastAsia="pl-PL"/>
      </w:rPr>
    </w:pPr>
    <w:r>
      <w:rPr>
        <w:noProof/>
        <w:lang w:eastAsia="pl-PL"/>
      </w:rPr>
      <w:t>ZAŁ. NR 3.1 DO SIWZ – OPIS PRZEDMIOTU ZAMÓWIENIA</w:t>
    </w:r>
    <w:r w:rsidR="005F2A0E">
      <w:rPr>
        <w:noProof/>
        <w:lang w:eastAsia="pl-PL"/>
      </w:rPr>
      <w:tab/>
    </w:r>
  </w:p>
  <w:p w:rsidR="005F2A0E" w:rsidRDefault="005F2A0E">
    <w:pPr>
      <w:pStyle w:val="Nagwek"/>
    </w:pPr>
    <w:r>
      <w:t xml:space="preserve">Pakiet nr </w:t>
    </w:r>
    <w:r w:rsidR="00605166">
      <w:t>9</w:t>
    </w:r>
  </w:p>
  <w:p w:rsidR="005F2A0E" w:rsidRDefault="005F2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2A47"/>
    <w:multiLevelType w:val="hybridMultilevel"/>
    <w:tmpl w:val="5E4A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061210"/>
    <w:rsid w:val="000850EC"/>
    <w:rsid w:val="0009499B"/>
    <w:rsid w:val="00097BFF"/>
    <w:rsid w:val="0013798D"/>
    <w:rsid w:val="001E11F6"/>
    <w:rsid w:val="002303AA"/>
    <w:rsid w:val="002F704E"/>
    <w:rsid w:val="003045EF"/>
    <w:rsid w:val="00371680"/>
    <w:rsid w:val="003773E0"/>
    <w:rsid w:val="003B209F"/>
    <w:rsid w:val="003B68DE"/>
    <w:rsid w:val="003C519B"/>
    <w:rsid w:val="004158BC"/>
    <w:rsid w:val="00436021"/>
    <w:rsid w:val="00502E28"/>
    <w:rsid w:val="0056050C"/>
    <w:rsid w:val="005C1CE9"/>
    <w:rsid w:val="005E381A"/>
    <w:rsid w:val="005E4EB9"/>
    <w:rsid w:val="005F2A0E"/>
    <w:rsid w:val="005F592D"/>
    <w:rsid w:val="00605166"/>
    <w:rsid w:val="006143F1"/>
    <w:rsid w:val="00660B42"/>
    <w:rsid w:val="006D6904"/>
    <w:rsid w:val="006D6B35"/>
    <w:rsid w:val="006E4E8E"/>
    <w:rsid w:val="006F6C74"/>
    <w:rsid w:val="007228C2"/>
    <w:rsid w:val="00764608"/>
    <w:rsid w:val="007723FE"/>
    <w:rsid w:val="00773433"/>
    <w:rsid w:val="007A0982"/>
    <w:rsid w:val="008849D2"/>
    <w:rsid w:val="00884F29"/>
    <w:rsid w:val="008C07B7"/>
    <w:rsid w:val="009005EA"/>
    <w:rsid w:val="0099468B"/>
    <w:rsid w:val="00A102D3"/>
    <w:rsid w:val="00A22B43"/>
    <w:rsid w:val="00A22FDC"/>
    <w:rsid w:val="00A54ED5"/>
    <w:rsid w:val="00A86886"/>
    <w:rsid w:val="00A90491"/>
    <w:rsid w:val="00A94C4F"/>
    <w:rsid w:val="00AB6E0C"/>
    <w:rsid w:val="00B2250E"/>
    <w:rsid w:val="00B51590"/>
    <w:rsid w:val="00BA5784"/>
    <w:rsid w:val="00BD2B7B"/>
    <w:rsid w:val="00BF574B"/>
    <w:rsid w:val="00C252E3"/>
    <w:rsid w:val="00C7783F"/>
    <w:rsid w:val="00CB0A5A"/>
    <w:rsid w:val="00CD6391"/>
    <w:rsid w:val="00CE2DF8"/>
    <w:rsid w:val="00D107E1"/>
    <w:rsid w:val="00D17F4E"/>
    <w:rsid w:val="00D32F10"/>
    <w:rsid w:val="00D544C7"/>
    <w:rsid w:val="00D805EB"/>
    <w:rsid w:val="00E01FD3"/>
    <w:rsid w:val="00E139F8"/>
    <w:rsid w:val="00EB66CF"/>
    <w:rsid w:val="00EC2C67"/>
    <w:rsid w:val="00EC67C5"/>
    <w:rsid w:val="00F76122"/>
    <w:rsid w:val="00F779DB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59C64-5EF9-475D-B2CD-AA1B8A05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Normalny"/>
    <w:rsid w:val="0060516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3BA8B-6AD5-4E5D-B68C-9296BB0B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6</cp:revision>
  <dcterms:created xsi:type="dcterms:W3CDTF">2020-06-03T08:53:00Z</dcterms:created>
  <dcterms:modified xsi:type="dcterms:W3CDTF">2020-06-17T08:21:00Z</dcterms:modified>
</cp:coreProperties>
</file>