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2D56F6">
        <w:rPr>
          <w:b w:val="0"/>
          <w:sz w:val="22"/>
        </w:rPr>
        <w:t>1</w:t>
      </w:r>
      <w:r>
        <w:rPr>
          <w:b w:val="0"/>
          <w:sz w:val="22"/>
        </w:rPr>
        <w:t>.1 do SIWZ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D7570E" w:rsidRPr="00D7570E">
        <w:rPr>
          <w:b w:val="0"/>
          <w:sz w:val="22"/>
        </w:rPr>
        <w:t xml:space="preserve"> gwarancja</w:t>
      </w:r>
    </w:p>
    <w:p w:rsidR="00D7570E" w:rsidRDefault="00D7570E" w:rsidP="00D7570E"/>
    <w:p w:rsidR="00D7570E" w:rsidRDefault="00D7570E">
      <w:pPr>
        <w:pStyle w:val="Nagwek1"/>
        <w:rPr>
          <w:b w:val="0"/>
          <w:sz w:val="22"/>
        </w:rPr>
      </w:pPr>
    </w:p>
    <w:p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………</w:t>
      </w:r>
      <w:r w:rsidR="00C40102">
        <w:rPr>
          <w:b/>
          <w:sz w:val="22"/>
        </w:rPr>
        <w:t>……………………….</w:t>
      </w:r>
      <w:r w:rsidR="00A758C8">
        <w:rPr>
          <w:b/>
          <w:sz w:val="22"/>
        </w:rPr>
        <w:t>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253FFE">
        <w:rPr>
          <w:b/>
          <w:sz w:val="22"/>
        </w:rPr>
        <w:t>2020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:rsidR="00F326F1" w:rsidRPr="001331E1" w:rsidRDefault="00121A27" w:rsidP="00ED0B90">
      <w:pPr>
        <w:numPr>
          <w:ilvl w:val="0"/>
          <w:numId w:val="2"/>
        </w:numPr>
        <w:ind w:right="0" w:hanging="283"/>
        <w:rPr>
          <w:sz w:val="22"/>
        </w:rPr>
      </w:pPr>
      <w:r w:rsidRPr="00253FFE">
        <w:rPr>
          <w:sz w:val="22"/>
        </w:rPr>
        <w:t xml:space="preserve">Wykonawca – gwarant udziela Zamawiającemu gwarancji jakości na </w:t>
      </w:r>
      <w:r w:rsidR="00253FFE" w:rsidRPr="00253FFE">
        <w:rPr>
          <w:b/>
          <w:sz w:val="22"/>
        </w:rPr>
        <w:t>przedmiot zamówienia określony w załączniku nr 1 do SIWZ – formularzu ofertowym i załączniku nr 3 do SIWZ – Opisie Przedmiotu Zamówienia</w:t>
      </w:r>
      <w:r w:rsidR="00A758C8" w:rsidRPr="00253FFE">
        <w:rPr>
          <w:b/>
          <w:sz w:val="22"/>
        </w:rPr>
        <w:t xml:space="preserve"> </w:t>
      </w:r>
      <w:r w:rsidRPr="00253FFE">
        <w:rPr>
          <w:sz w:val="22"/>
        </w:rPr>
        <w:t xml:space="preserve">i zapewnia, że </w:t>
      </w:r>
      <w:r w:rsidR="00253FFE" w:rsidRPr="00253FFE">
        <w:rPr>
          <w:sz w:val="22"/>
        </w:rPr>
        <w:t>ww. przedmiot zamówienia posiada</w:t>
      </w:r>
      <w:r w:rsidRPr="00253FFE">
        <w:rPr>
          <w:sz w:val="22"/>
        </w:rPr>
        <w:t xml:space="preserve"> właściwości </w:t>
      </w:r>
      <w:r w:rsidR="00253FFE" w:rsidRPr="00253FFE">
        <w:rPr>
          <w:sz w:val="22"/>
        </w:rPr>
        <w:br/>
      </w:r>
      <w:r w:rsidRPr="00253FFE">
        <w:rPr>
          <w:sz w:val="22"/>
        </w:rPr>
        <w:t>i parametry</w:t>
      </w:r>
      <w:r w:rsidR="00253FFE">
        <w:rPr>
          <w:sz w:val="22"/>
        </w:rPr>
        <w:t>,</w:t>
      </w:r>
      <w:r w:rsidRPr="00253FFE">
        <w:rPr>
          <w:sz w:val="22"/>
        </w:rPr>
        <w:t xml:space="preserve"> o istnieniu których</w:t>
      </w:r>
      <w:r w:rsidR="00C40102" w:rsidRPr="00253FFE">
        <w:rPr>
          <w:sz w:val="22"/>
        </w:rPr>
        <w:t xml:space="preserve"> Wykonawca</w:t>
      </w:r>
      <w:r w:rsidRPr="00253FFE">
        <w:rPr>
          <w:sz w:val="22"/>
        </w:rPr>
        <w:t xml:space="preserve"> zape</w:t>
      </w:r>
      <w:r w:rsidR="00CD45B1" w:rsidRPr="00253FFE">
        <w:rPr>
          <w:sz w:val="22"/>
        </w:rPr>
        <w:t>wnił SP ZOZ w Łapach</w:t>
      </w:r>
      <w:r w:rsidR="00253FFE">
        <w:rPr>
          <w:sz w:val="22"/>
        </w:rPr>
        <w:t xml:space="preserve"> w ofercie</w:t>
      </w:r>
      <w:r w:rsidRPr="00253FFE">
        <w:rPr>
          <w:sz w:val="22"/>
        </w:rPr>
        <w:t xml:space="preserve"> na </w:t>
      </w:r>
      <w:r w:rsidR="00253FFE" w:rsidRPr="00253FFE">
        <w:rPr>
          <w:i/>
          <w:sz w:val="22"/>
        </w:rPr>
        <w:t xml:space="preserve">„Przystosowanie pomieszczeń Pracowni Badań Tomograficznych wraz z wyposażeniem </w:t>
      </w:r>
      <w:r w:rsidR="00253FFE" w:rsidRPr="00253FFE">
        <w:rPr>
          <w:i/>
          <w:sz w:val="22"/>
        </w:rPr>
        <w:br/>
        <w:t>w tomograf komputerowy”</w:t>
      </w:r>
      <w:r w:rsidR="00F246E9">
        <w:rPr>
          <w:i/>
          <w:sz w:val="22"/>
        </w:rPr>
        <w:t xml:space="preserve"> (</w:t>
      </w:r>
      <w:r w:rsidR="00F246E9">
        <w:rPr>
          <w:sz w:val="22"/>
        </w:rPr>
        <w:t>ZP/</w:t>
      </w:r>
      <w:r w:rsidR="00F246E9">
        <w:rPr>
          <w:sz w:val="22"/>
        </w:rPr>
        <w:t>1/2020</w:t>
      </w:r>
      <w:r w:rsidR="00F246E9" w:rsidRPr="00253FFE">
        <w:rPr>
          <w:sz w:val="22"/>
        </w:rPr>
        <w:t>/PN</w:t>
      </w:r>
      <w:r w:rsidR="00F246E9">
        <w:rPr>
          <w:sz w:val="22"/>
        </w:rPr>
        <w:t>)</w:t>
      </w:r>
      <w:r w:rsidR="00253FFE">
        <w:rPr>
          <w:i/>
          <w:sz w:val="22"/>
        </w:rPr>
        <w:t>,</w:t>
      </w:r>
      <w:r w:rsidR="00253FFE">
        <w:rPr>
          <w:sz w:val="22"/>
        </w:rPr>
        <w:t xml:space="preserve"> realizowany</w:t>
      </w:r>
      <w:r w:rsidRPr="00253FFE">
        <w:rPr>
          <w:sz w:val="22"/>
        </w:rPr>
        <w:t xml:space="preserve"> na podstawie umowy z dnia </w:t>
      </w:r>
      <w:r w:rsidR="00A758C8" w:rsidRPr="00253FFE">
        <w:rPr>
          <w:b/>
          <w:sz w:val="22"/>
        </w:rPr>
        <w:t>……………</w:t>
      </w:r>
      <w:r w:rsidR="00253FFE">
        <w:rPr>
          <w:b/>
          <w:sz w:val="22"/>
        </w:rPr>
        <w:t xml:space="preserve"> </w:t>
      </w:r>
      <w:r w:rsidR="004A36C6" w:rsidRPr="00253FFE">
        <w:rPr>
          <w:b/>
          <w:sz w:val="22"/>
        </w:rPr>
        <w:t>20</w:t>
      </w:r>
      <w:r w:rsidR="00253FFE">
        <w:rPr>
          <w:b/>
          <w:sz w:val="22"/>
        </w:rPr>
        <w:t>20</w:t>
      </w:r>
      <w:r w:rsidR="004A36C6" w:rsidRPr="00253FFE">
        <w:rPr>
          <w:sz w:val="22"/>
        </w:rPr>
        <w:t xml:space="preserve"> </w:t>
      </w:r>
      <w:r w:rsidRPr="00253FFE">
        <w:rPr>
          <w:sz w:val="22"/>
        </w:rPr>
        <w:t xml:space="preserve">na okres </w:t>
      </w:r>
      <w:r w:rsidR="006B1789">
        <w:rPr>
          <w:b/>
          <w:sz w:val="22"/>
        </w:rPr>
        <w:t>min. 24</w:t>
      </w:r>
      <w:r w:rsidR="003A6D3C" w:rsidRPr="00253FFE">
        <w:rPr>
          <w:b/>
          <w:sz w:val="22"/>
        </w:rPr>
        <w:t xml:space="preserve"> miesięcy</w:t>
      </w:r>
      <w:r w:rsidR="00DC44B1" w:rsidRPr="00253FFE">
        <w:rPr>
          <w:b/>
          <w:sz w:val="22"/>
        </w:rPr>
        <w:t xml:space="preserve">, </w:t>
      </w:r>
      <w:r w:rsidRPr="00253FFE">
        <w:rPr>
          <w:sz w:val="22"/>
        </w:rPr>
        <w:t xml:space="preserve">liczonych </w:t>
      </w:r>
      <w:r w:rsidR="00F326F1" w:rsidRPr="00253FFE">
        <w:rPr>
          <w:sz w:val="22"/>
        </w:rPr>
        <w:t>od dnia podpisania protokołu odbioru urządze</w:t>
      </w:r>
      <w:r w:rsidR="00C40102" w:rsidRPr="00253FFE">
        <w:rPr>
          <w:sz w:val="22"/>
        </w:rPr>
        <w:t>nia</w:t>
      </w:r>
      <w:r w:rsidR="00F326F1" w:rsidRPr="00253FFE">
        <w:rPr>
          <w:sz w:val="22"/>
        </w:rPr>
        <w:t xml:space="preserve"> p</w:t>
      </w:r>
      <w:r w:rsidR="00C40102" w:rsidRPr="00253FFE">
        <w:rPr>
          <w:sz w:val="22"/>
        </w:rPr>
        <w:t xml:space="preserve">o </w:t>
      </w:r>
      <w:r w:rsidR="00F326F1" w:rsidRPr="00253FFE">
        <w:rPr>
          <w:sz w:val="22"/>
        </w:rPr>
        <w:t xml:space="preserve">uprzednim </w:t>
      </w:r>
      <w:r w:rsidR="00DC44B1" w:rsidRPr="00995FA5">
        <w:rPr>
          <w:sz w:val="22"/>
        </w:rPr>
        <w:t>zamontowani</w:t>
      </w:r>
      <w:r w:rsidR="00F326F1" w:rsidRPr="00995FA5">
        <w:rPr>
          <w:sz w:val="22"/>
        </w:rPr>
        <w:t>u</w:t>
      </w:r>
      <w:r w:rsidR="00DC44B1" w:rsidRPr="00995FA5">
        <w:rPr>
          <w:sz w:val="22"/>
        </w:rPr>
        <w:t xml:space="preserve"> </w:t>
      </w:r>
      <w:r w:rsidR="00253FFE" w:rsidRPr="00995FA5">
        <w:rPr>
          <w:sz w:val="22"/>
        </w:rPr>
        <w:t xml:space="preserve">urządzenia </w:t>
      </w:r>
      <w:r w:rsidR="00DC44B1" w:rsidRPr="00995FA5">
        <w:rPr>
          <w:sz w:val="22"/>
        </w:rPr>
        <w:t>we wskazanym przez</w:t>
      </w:r>
      <w:r w:rsidR="003A6D3C" w:rsidRPr="00995FA5">
        <w:rPr>
          <w:sz w:val="22"/>
        </w:rPr>
        <w:t xml:space="preserve"> </w:t>
      </w:r>
      <w:r w:rsidR="00DC44B1" w:rsidRPr="00995FA5">
        <w:rPr>
          <w:sz w:val="22"/>
        </w:rPr>
        <w:t>Zamawiającego miejscu</w:t>
      </w:r>
      <w:r w:rsidR="00F326F1" w:rsidRPr="00995FA5">
        <w:rPr>
          <w:sz w:val="22"/>
        </w:rPr>
        <w:t xml:space="preserve"> </w:t>
      </w:r>
      <w:r w:rsidR="00F246E9">
        <w:rPr>
          <w:sz w:val="22"/>
        </w:rPr>
        <w:br/>
      </w:r>
      <w:r w:rsidR="00F326F1" w:rsidRPr="00995FA5">
        <w:rPr>
          <w:sz w:val="22"/>
        </w:rPr>
        <w:t xml:space="preserve">z zastrzeżeniem </w:t>
      </w:r>
      <w:r w:rsidR="00BA55AA" w:rsidRPr="00995FA5">
        <w:rPr>
          <w:rFonts w:ascii="Times" w:hAnsi="Times" w:cs="Times"/>
          <w:sz w:val="22"/>
        </w:rPr>
        <w:t>postanowień §</w:t>
      </w:r>
      <w:r w:rsidR="00995FA5" w:rsidRPr="00995FA5">
        <w:rPr>
          <w:rFonts w:ascii="Times" w:hAnsi="Times" w:cs="Times"/>
          <w:sz w:val="22"/>
        </w:rPr>
        <w:t xml:space="preserve"> 5</w:t>
      </w:r>
      <w:r w:rsidR="00BA55AA" w:rsidRPr="00995FA5">
        <w:rPr>
          <w:rFonts w:ascii="Times" w:hAnsi="Times" w:cs="Times"/>
          <w:sz w:val="22"/>
        </w:rPr>
        <w:t xml:space="preserve"> ust.</w:t>
      </w:r>
      <w:r w:rsidR="003A6D3C" w:rsidRPr="00995FA5">
        <w:rPr>
          <w:rFonts w:ascii="Times" w:hAnsi="Times" w:cs="Times"/>
          <w:sz w:val="22"/>
        </w:rPr>
        <w:t xml:space="preserve"> </w:t>
      </w:r>
      <w:r w:rsidR="00995FA5" w:rsidRPr="00995FA5">
        <w:rPr>
          <w:rFonts w:ascii="Times" w:hAnsi="Times" w:cs="Times"/>
          <w:sz w:val="22"/>
        </w:rPr>
        <w:t>2</w:t>
      </w:r>
      <w:r w:rsidR="00BA55AA" w:rsidRPr="00995FA5">
        <w:rPr>
          <w:rFonts w:ascii="Times" w:hAnsi="Times" w:cs="Times"/>
          <w:sz w:val="22"/>
        </w:rPr>
        <w:t xml:space="preserve"> Umowy.</w:t>
      </w:r>
      <w:r w:rsidR="001331E1">
        <w:rPr>
          <w:rFonts w:ascii="Times" w:hAnsi="Times" w:cs="Times"/>
          <w:sz w:val="22"/>
        </w:rPr>
        <w:t xml:space="preserve"> Wykonawca oświadcza, iż gwarancja na:</w:t>
      </w:r>
    </w:p>
    <w:p w:rsidR="001331E1" w:rsidRDefault="001331E1" w:rsidP="001331E1">
      <w:pPr>
        <w:numPr>
          <w:ilvl w:val="0"/>
          <w:numId w:val="7"/>
        </w:numPr>
        <w:ind w:right="0"/>
        <w:rPr>
          <w:sz w:val="22"/>
        </w:rPr>
      </w:pPr>
      <w:r w:rsidRPr="001331E1">
        <w:rPr>
          <w:sz w:val="22"/>
        </w:rPr>
        <w:t>tomogra</w:t>
      </w:r>
      <w:r>
        <w:rPr>
          <w:sz w:val="22"/>
        </w:rPr>
        <w:t xml:space="preserve">f komputerowy wraz z lampą RTG – </w:t>
      </w:r>
      <w:r w:rsidR="00F246E9">
        <w:rPr>
          <w:sz w:val="22"/>
        </w:rPr>
        <w:t>(</w:t>
      </w:r>
      <w:r>
        <w:rPr>
          <w:sz w:val="22"/>
        </w:rPr>
        <w:t>pełna</w:t>
      </w:r>
      <w:r w:rsidR="00F246E9">
        <w:rPr>
          <w:sz w:val="22"/>
        </w:rPr>
        <w:t>)</w:t>
      </w:r>
      <w:r>
        <w:rPr>
          <w:sz w:val="22"/>
        </w:rPr>
        <w:t xml:space="preserve"> wynosi min. 24 miesiące;</w:t>
      </w:r>
    </w:p>
    <w:p w:rsidR="001331E1" w:rsidRDefault="001331E1" w:rsidP="001331E1">
      <w:pPr>
        <w:numPr>
          <w:ilvl w:val="0"/>
          <w:numId w:val="7"/>
        </w:numPr>
        <w:ind w:right="0"/>
        <w:rPr>
          <w:sz w:val="22"/>
        </w:rPr>
      </w:pPr>
      <w:r w:rsidRPr="001331E1">
        <w:rPr>
          <w:sz w:val="22"/>
        </w:rPr>
        <w:t>pozostałe urządzenia wyposażenia tomografu i sprzęt serwerowy</w:t>
      </w:r>
      <w:r>
        <w:rPr>
          <w:sz w:val="22"/>
        </w:rPr>
        <w:t xml:space="preserve"> – </w:t>
      </w:r>
      <w:r w:rsidR="003934C2">
        <w:rPr>
          <w:sz w:val="22"/>
        </w:rPr>
        <w:t xml:space="preserve">wynosi </w:t>
      </w:r>
      <w:r>
        <w:rPr>
          <w:sz w:val="22"/>
        </w:rPr>
        <w:t>min. 24 miesiące;</w:t>
      </w:r>
    </w:p>
    <w:p w:rsidR="001124A8" w:rsidRDefault="001331E1" w:rsidP="001124A8">
      <w:pPr>
        <w:numPr>
          <w:ilvl w:val="0"/>
          <w:numId w:val="7"/>
        </w:numPr>
        <w:ind w:right="0"/>
        <w:rPr>
          <w:sz w:val="22"/>
        </w:rPr>
      </w:pPr>
      <w:r w:rsidRPr="001124A8">
        <w:rPr>
          <w:sz w:val="22"/>
        </w:rPr>
        <w:t>wymienione elementy/części –</w:t>
      </w:r>
      <w:r w:rsidR="003934C2">
        <w:rPr>
          <w:sz w:val="22"/>
        </w:rPr>
        <w:t xml:space="preserve"> wynosi</w:t>
      </w:r>
      <w:r w:rsidRPr="001124A8">
        <w:rPr>
          <w:sz w:val="22"/>
        </w:rPr>
        <w:t xml:space="preserve"> 12 miesięcy</w:t>
      </w:r>
      <w:r w:rsidR="001124A8">
        <w:rPr>
          <w:sz w:val="22"/>
        </w:rPr>
        <w:t xml:space="preserve">, </w:t>
      </w:r>
      <w:r w:rsidR="001124A8" w:rsidRPr="001124A8">
        <w:rPr>
          <w:sz w:val="22"/>
        </w:rPr>
        <w:t>chyba, że okres upływającej pełnej gwarancji jest dłuższy do końca tego okresu, wtedy okres gwarancji wymienionego elementu jest równy gwarancji całego urządzenia</w:t>
      </w:r>
      <w:r w:rsidR="001124A8">
        <w:rPr>
          <w:sz w:val="22"/>
        </w:rPr>
        <w:t>;</w:t>
      </w:r>
    </w:p>
    <w:p w:rsidR="001331E1" w:rsidRPr="001124A8" w:rsidRDefault="001331E1" w:rsidP="001124A8">
      <w:pPr>
        <w:numPr>
          <w:ilvl w:val="0"/>
          <w:numId w:val="7"/>
        </w:numPr>
        <w:ind w:right="0"/>
        <w:rPr>
          <w:sz w:val="22"/>
        </w:rPr>
      </w:pPr>
      <w:r w:rsidRPr="001124A8">
        <w:rPr>
          <w:sz w:val="22"/>
        </w:rPr>
        <w:t xml:space="preserve">nowo wymienioną lampę RTG – </w:t>
      </w:r>
      <w:r w:rsidR="003934C2">
        <w:rPr>
          <w:sz w:val="22"/>
        </w:rPr>
        <w:t xml:space="preserve">wynosi </w:t>
      </w:r>
      <w:r w:rsidRPr="001124A8">
        <w:rPr>
          <w:sz w:val="22"/>
        </w:rPr>
        <w:t>6 miesięcy</w:t>
      </w:r>
      <w:r w:rsidR="001124A8">
        <w:rPr>
          <w:sz w:val="22"/>
        </w:rPr>
        <w:t>,</w:t>
      </w:r>
      <w:r w:rsidR="001124A8" w:rsidRPr="001124A8">
        <w:t xml:space="preserve"> </w:t>
      </w:r>
      <w:r w:rsidR="001124A8" w:rsidRPr="001124A8">
        <w:rPr>
          <w:sz w:val="22"/>
        </w:rPr>
        <w:t>chyba, że okres upływającej pełnej gwarancji jest dłuższy do końca tego okresu, wtedy okres gwarancji wymienionego elementu jest równy gwarancji całego urządzenia</w:t>
      </w:r>
      <w:r w:rsidRPr="001124A8">
        <w:rPr>
          <w:sz w:val="22"/>
        </w:rPr>
        <w:t>.</w:t>
      </w:r>
    </w:p>
    <w:p w:rsidR="00417166" w:rsidRPr="00F246E9" w:rsidRDefault="0088100B" w:rsidP="00B70843">
      <w:pPr>
        <w:numPr>
          <w:ilvl w:val="0"/>
          <w:numId w:val="2"/>
        </w:numPr>
        <w:spacing w:after="0" w:line="268" w:lineRule="auto"/>
        <w:ind w:right="0"/>
        <w:rPr>
          <w:sz w:val="22"/>
        </w:rPr>
      </w:pPr>
      <w:r w:rsidRPr="00F246E9">
        <w:rPr>
          <w:rFonts w:ascii="Times" w:hAnsi="Times" w:cs="Times"/>
          <w:sz w:val="22"/>
        </w:rPr>
        <w:t xml:space="preserve">Czas reakcji serwisu na zgłoszenie uszkodzenia wynosi maks. 3 dni robocze od poniedziałku do piątku z wyłączeniem dni ustawowo wolnych od pracy, liczony od daty zgłoszenia awarii. Termin wykonania naprawy gwarancyjnej bez konieczności importu części zamiennych wynosi </w:t>
      </w:r>
      <w:r w:rsidRPr="00F246E9">
        <w:rPr>
          <w:rFonts w:ascii="Times" w:hAnsi="Times" w:cs="Times"/>
          <w:sz w:val="22"/>
        </w:rPr>
        <w:br/>
        <w:t xml:space="preserve">maks. 3 dni roboczych od poniedziałku do piątku z wyłączeniem dni ustawowo wolnych od pracy, liczony od daty zgłoszenia o wadzie. Termin wykonania naprawy gwarancyjnej z koniecznością importu części zamiennych wynosi maks. 10 dni roboczych od poniedziałku do piątku </w:t>
      </w:r>
      <w:r w:rsidRPr="00F246E9">
        <w:rPr>
          <w:rFonts w:ascii="Times" w:hAnsi="Times" w:cs="Times"/>
          <w:sz w:val="22"/>
        </w:rPr>
        <w:br/>
        <w:t xml:space="preserve">z wyłączeniem dni ustawowo wolnych od pracy, liczony od daty zgłoszenia o wadzie. </w:t>
      </w:r>
      <w:r w:rsidR="00A55EDB" w:rsidRPr="00F246E9">
        <w:rPr>
          <w:sz w:val="22"/>
        </w:rPr>
        <w:t xml:space="preserve">Jeżeli wada nie może być </w:t>
      </w:r>
      <w:r w:rsidR="00417166" w:rsidRPr="00F246E9">
        <w:rPr>
          <w:sz w:val="22"/>
        </w:rPr>
        <w:t>usunięta</w:t>
      </w:r>
      <w:r w:rsidRPr="00F246E9">
        <w:rPr>
          <w:sz w:val="22"/>
        </w:rPr>
        <w:t xml:space="preserve"> w ww. terminach</w:t>
      </w:r>
      <w:r w:rsidR="00417166" w:rsidRPr="00F246E9">
        <w:rPr>
          <w:sz w:val="22"/>
        </w:rPr>
        <w:t>, Wykonawca jest zobowiązany niezwłocznie zawiadomić Zamawiającego, który w porozumieniu z nim wyznaczy inny termin, umożliwiający usunięcie wady urządzenia. Jeżeli wady nie da się usunąć Zamawiający może żądać wykonania na now</w:t>
      </w:r>
      <w:r w:rsidR="006F7C79" w:rsidRPr="00F246E9">
        <w:rPr>
          <w:sz w:val="22"/>
        </w:rPr>
        <w:t>o dostawy tej części zamówienia</w:t>
      </w:r>
      <w:r w:rsidR="00417166" w:rsidRPr="00F246E9">
        <w:rPr>
          <w:sz w:val="22"/>
        </w:rPr>
        <w:t>, której</w:t>
      </w:r>
      <w:r w:rsidR="00C300B0" w:rsidRPr="00F246E9">
        <w:rPr>
          <w:sz w:val="22"/>
        </w:rPr>
        <w:t xml:space="preserve"> ta wada dotyczy po raz drugi. Na czas przestoju wskutek naprawy lub wymiany gwarancyjnej trwającej powyżej terminów określonych w niniejszym ustępie, Wykonawca zobowiązuje się do pokrycia kosztów transportu oraz różnicy kosztów badań w innym podmiocie poniesionych przez Zamawiającego.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lastRenderedPageBreak/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 w:rsidRPr="008C287F">
        <w:rPr>
          <w:sz w:val="22"/>
        </w:rPr>
        <w:t>1</w:t>
      </w:r>
      <w:r w:rsidR="00CD45B1" w:rsidRPr="008C287F">
        <w:rPr>
          <w:sz w:val="22"/>
        </w:rPr>
        <w:t xml:space="preserve">, w terminie </w:t>
      </w:r>
      <w:r w:rsidR="00CE2E12" w:rsidRPr="008C287F">
        <w:rPr>
          <w:sz w:val="22"/>
        </w:rPr>
        <w:t>7 dni roboczych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w ust. 2, Zamawiający będzie uprawniony do naliczenia kary umownej z tytułu nieusunięcia wad lub </w:t>
      </w:r>
      <w:r w:rsidR="003A1CDF">
        <w:rPr>
          <w:sz w:val="22"/>
        </w:rPr>
        <w:br/>
      </w:r>
      <w:r w:rsidRPr="00A758C8">
        <w:rPr>
          <w:sz w:val="22"/>
        </w:rPr>
        <w:t xml:space="preserve">z powodu nieprzywrócenia jakości lub parametrów urządzeniu zgodnie z postanowieniami </w:t>
      </w:r>
      <w:r w:rsidR="00C40102">
        <w:rPr>
          <w:sz w:val="22"/>
        </w:rPr>
        <w:br/>
      </w:r>
      <w:r w:rsidRPr="006B1789">
        <w:rPr>
          <w:sz w:val="22"/>
        </w:rPr>
        <w:t xml:space="preserve">§ </w:t>
      </w:r>
      <w:r w:rsidR="00D11DD2" w:rsidRPr="006B1789">
        <w:rPr>
          <w:sz w:val="22"/>
        </w:rPr>
        <w:t>9</w:t>
      </w:r>
      <w:r w:rsidRPr="00A758C8">
        <w:rPr>
          <w:sz w:val="22"/>
        </w:rPr>
        <w:t xml:space="preserve"> umowy, któr</w:t>
      </w:r>
      <w:r w:rsidR="006B1789">
        <w:rPr>
          <w:sz w:val="22"/>
        </w:rPr>
        <w:t>ej dotyczy niniejsza gwarancja.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</w:t>
      </w:r>
      <w:r w:rsidRPr="00C300B0">
        <w:rPr>
          <w:sz w:val="22"/>
        </w:rPr>
        <w:t xml:space="preserve">ponownie (§ </w:t>
      </w:r>
      <w:r w:rsidR="00CE2E12" w:rsidRPr="00C300B0">
        <w:rPr>
          <w:sz w:val="22"/>
        </w:rPr>
        <w:t>7</w:t>
      </w:r>
      <w:r w:rsidRPr="00C300B0">
        <w:rPr>
          <w:sz w:val="22"/>
        </w:rPr>
        <w:t xml:space="preserve"> ust. 5 umowy)</w:t>
      </w:r>
      <w:r w:rsidRPr="00A758C8">
        <w:rPr>
          <w:sz w:val="22"/>
        </w:rPr>
        <w:t xml:space="preserve"> Zamawiający wyznaczy Wykonawcy odpowiedni termin do ponownego wykonania całości lub części przedmiotu zamówienia, zachowując jednocześnie prawo domagania się od Wykonawcy naprawienia szkody wynikłej z opóźnienia. </w:t>
      </w:r>
    </w:p>
    <w:p w:rsidR="00C96CCA" w:rsidRPr="00A758C8" w:rsidRDefault="00121A27">
      <w:pPr>
        <w:spacing w:after="21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3 </w:t>
      </w:r>
    </w:p>
    <w:p w:rsidR="00C96CCA" w:rsidRPr="00A758C8" w:rsidRDefault="00121A27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usunięcia przez Wykonawcę w okresie gwarancji wad i/lub usterek w przedmiocie umowy termin gwarancji na wykonane w ramach gwarancji roboty, wbudowane nowe materiały, urządzenia i instalację biegnie na nowo od dnia podpisania protokołu odbioru usunięcia wady (usterki).  </w:t>
      </w:r>
    </w:p>
    <w:p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:rsidR="00696876" w:rsidRDefault="00121A27" w:rsidP="00696876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:rsidR="00696876" w:rsidRDefault="00696876" w:rsidP="00696876">
      <w:pPr>
        <w:numPr>
          <w:ilvl w:val="0"/>
          <w:numId w:val="4"/>
        </w:numPr>
        <w:ind w:right="0" w:hanging="283"/>
        <w:rPr>
          <w:sz w:val="22"/>
        </w:rPr>
      </w:pPr>
      <w:r w:rsidRPr="00696876">
        <w:rPr>
          <w:sz w:val="22"/>
        </w:rPr>
        <w:t xml:space="preserve">Wykonawca zobowiązuje się do przyjmowania zgłoszeń o stwierdzonych wadach, brakach </w:t>
      </w:r>
      <w:r>
        <w:rPr>
          <w:sz w:val="22"/>
        </w:rPr>
        <w:br/>
      </w:r>
      <w:r w:rsidRPr="00696876">
        <w:rPr>
          <w:sz w:val="22"/>
        </w:rPr>
        <w:t xml:space="preserve">lub awariach urządzenia i konieczności dokonania ich usunięcia - przez 5 dni w tygodniu, </w:t>
      </w:r>
      <w:r>
        <w:rPr>
          <w:sz w:val="22"/>
        </w:rPr>
        <w:br/>
      </w:r>
      <w:r w:rsidRPr="00696876">
        <w:rPr>
          <w:sz w:val="22"/>
        </w:rPr>
        <w:t xml:space="preserve">z wyłączeniem sobót, niedziel i dni ustawowo wolnych od pracy. Zgłoszenia dokonywane będą </w:t>
      </w:r>
      <w:r>
        <w:rPr>
          <w:sz w:val="22"/>
        </w:rPr>
        <w:br/>
      </w:r>
      <w:r w:rsidRPr="00696876">
        <w:rPr>
          <w:sz w:val="22"/>
        </w:rPr>
        <w:t>w dni powszednie, telefonicznie lub faksem pod numerem tel.:.………………,</w:t>
      </w:r>
      <w:r>
        <w:rPr>
          <w:sz w:val="22"/>
        </w:rPr>
        <w:t xml:space="preserve"> </w:t>
      </w:r>
      <w:r w:rsidRPr="00696876">
        <w:rPr>
          <w:sz w:val="22"/>
        </w:rPr>
        <w:t xml:space="preserve">e-mail:….……….., fax:…………………… w godzinach od 7.30 do 15.00. </w:t>
      </w:r>
    </w:p>
    <w:p w:rsidR="00C96CCA" w:rsidRPr="00696876" w:rsidRDefault="00121A27" w:rsidP="00696876">
      <w:pPr>
        <w:numPr>
          <w:ilvl w:val="0"/>
          <w:numId w:val="4"/>
        </w:numPr>
        <w:ind w:right="0" w:hanging="283"/>
        <w:rPr>
          <w:sz w:val="22"/>
        </w:rPr>
      </w:pPr>
      <w:r w:rsidRPr="00696876">
        <w:rPr>
          <w:sz w:val="22"/>
        </w:rPr>
        <w:t xml:space="preserve">Zamawiający realizuję uprawnienia z tytułu gwarancji na podstawie niniejszego </w:t>
      </w:r>
      <w:r w:rsidR="00F246E9">
        <w:rPr>
          <w:sz w:val="22"/>
        </w:rPr>
        <w:t>d</w:t>
      </w:r>
      <w:r w:rsidRPr="00696876">
        <w:rPr>
          <w:sz w:val="22"/>
        </w:rPr>
        <w:t xml:space="preserve">okumentu </w:t>
      </w:r>
      <w:r w:rsidR="00F246E9">
        <w:rPr>
          <w:sz w:val="22"/>
        </w:rPr>
        <w:t>g</w:t>
      </w:r>
      <w:bookmarkStart w:id="0" w:name="_GoBack"/>
      <w:bookmarkEnd w:id="0"/>
      <w:r w:rsidRPr="00696876">
        <w:rPr>
          <w:sz w:val="22"/>
        </w:rPr>
        <w:t>warancyjnego</w:t>
      </w:r>
      <w:r w:rsidR="000417B2" w:rsidRPr="00696876">
        <w:rPr>
          <w:sz w:val="22"/>
        </w:rPr>
        <w:t xml:space="preserve">, </w:t>
      </w:r>
      <w:r w:rsidRPr="00696876">
        <w:rPr>
          <w:sz w:val="22"/>
        </w:rPr>
        <w:t>umowy</w:t>
      </w:r>
      <w:r w:rsidR="000417B2" w:rsidRPr="00696876">
        <w:rPr>
          <w:sz w:val="22"/>
        </w:rPr>
        <w:t xml:space="preserve"> </w:t>
      </w:r>
      <w:r w:rsidR="000417B2" w:rsidRPr="00696876">
        <w:rPr>
          <w:color w:val="auto"/>
          <w:sz w:val="22"/>
        </w:rPr>
        <w:t>i karty gwarancyjnej</w:t>
      </w:r>
      <w:r w:rsidRPr="00696876">
        <w:rPr>
          <w:color w:val="auto"/>
          <w:sz w:val="22"/>
        </w:rPr>
        <w:t>.</w:t>
      </w:r>
      <w:r w:rsidRPr="00696876">
        <w:rPr>
          <w:sz w:val="22"/>
        </w:rPr>
        <w:t xml:space="preserve"> </w:t>
      </w:r>
    </w:p>
    <w:p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C96CCA" w:rsidRPr="00A758C8" w:rsidRDefault="00891990" w:rsidP="00891990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142" w:right="0" w:firstLine="0"/>
        <w:jc w:val="center"/>
        <w:rPr>
          <w:sz w:val="22"/>
        </w:rPr>
      </w:pPr>
      <w:r w:rsidRPr="00A758C8">
        <w:rPr>
          <w:b/>
          <w:sz w:val="22"/>
        </w:rPr>
        <w:t xml:space="preserve">ZAMAWIAJĄCY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</w:p>
    <w:sectPr w:rsidR="00C96CCA" w:rsidRPr="00A758C8" w:rsidSect="00333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E9" w:rsidRDefault="007928E9" w:rsidP="009867DC">
      <w:pPr>
        <w:spacing w:after="0" w:line="240" w:lineRule="auto"/>
      </w:pPr>
      <w:r>
        <w:separator/>
      </w:r>
    </w:p>
  </w:endnote>
  <w:endnote w:type="continuationSeparator" w:id="0">
    <w:p w:rsidR="007928E9" w:rsidRDefault="007928E9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BC" w:rsidRDefault="005018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BC" w:rsidRDefault="005018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BC" w:rsidRDefault="005018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E9" w:rsidRDefault="007928E9" w:rsidP="009867DC">
      <w:pPr>
        <w:spacing w:after="0" w:line="240" w:lineRule="auto"/>
      </w:pPr>
      <w:r>
        <w:separator/>
      </w:r>
    </w:p>
  </w:footnote>
  <w:footnote w:type="continuationSeparator" w:id="0">
    <w:p w:rsidR="007928E9" w:rsidRDefault="007928E9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BC" w:rsidRDefault="005018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DC" w:rsidRPr="005018BC" w:rsidRDefault="009867DC" w:rsidP="005018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BC" w:rsidRDefault="005018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D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8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C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0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9510E7"/>
    <w:multiLevelType w:val="hybridMultilevel"/>
    <w:tmpl w:val="0D32BD68"/>
    <w:lvl w:ilvl="0" w:tplc="BF20AC4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7F0477"/>
    <w:multiLevelType w:val="hybridMultilevel"/>
    <w:tmpl w:val="B7BA0D7A"/>
    <w:lvl w:ilvl="0" w:tplc="CD0E3D1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CCA"/>
    <w:rsid w:val="000417B2"/>
    <w:rsid w:val="00073628"/>
    <w:rsid w:val="000D7B37"/>
    <w:rsid w:val="001124A8"/>
    <w:rsid w:val="00121A27"/>
    <w:rsid w:val="001331E1"/>
    <w:rsid w:val="00160854"/>
    <w:rsid w:val="001769CD"/>
    <w:rsid w:val="00194129"/>
    <w:rsid w:val="001A5DE6"/>
    <w:rsid w:val="0021474F"/>
    <w:rsid w:val="00223BA9"/>
    <w:rsid w:val="00253FFE"/>
    <w:rsid w:val="002C7B5E"/>
    <w:rsid w:val="002D56F6"/>
    <w:rsid w:val="0032575E"/>
    <w:rsid w:val="00333780"/>
    <w:rsid w:val="003934C2"/>
    <w:rsid w:val="003A1CDF"/>
    <w:rsid w:val="003A6D3C"/>
    <w:rsid w:val="00402B6E"/>
    <w:rsid w:val="00417166"/>
    <w:rsid w:val="00450CDC"/>
    <w:rsid w:val="004A36C6"/>
    <w:rsid w:val="005018BC"/>
    <w:rsid w:val="005674D2"/>
    <w:rsid w:val="005A2B43"/>
    <w:rsid w:val="005A65D7"/>
    <w:rsid w:val="005B1EB0"/>
    <w:rsid w:val="005B3656"/>
    <w:rsid w:val="00624FFB"/>
    <w:rsid w:val="0062652B"/>
    <w:rsid w:val="00637961"/>
    <w:rsid w:val="00696876"/>
    <w:rsid w:val="006B1789"/>
    <w:rsid w:val="006F7C79"/>
    <w:rsid w:val="007928E9"/>
    <w:rsid w:val="0088100B"/>
    <w:rsid w:val="00891990"/>
    <w:rsid w:val="00892D6B"/>
    <w:rsid w:val="008C21D1"/>
    <w:rsid w:val="008C287F"/>
    <w:rsid w:val="008C7873"/>
    <w:rsid w:val="009867DC"/>
    <w:rsid w:val="00995FA5"/>
    <w:rsid w:val="009B5C02"/>
    <w:rsid w:val="009F5F68"/>
    <w:rsid w:val="00A36D50"/>
    <w:rsid w:val="00A55EDB"/>
    <w:rsid w:val="00A758C8"/>
    <w:rsid w:val="00A97584"/>
    <w:rsid w:val="00B271E6"/>
    <w:rsid w:val="00B81167"/>
    <w:rsid w:val="00BA55AA"/>
    <w:rsid w:val="00C0135C"/>
    <w:rsid w:val="00C04351"/>
    <w:rsid w:val="00C300B0"/>
    <w:rsid w:val="00C40102"/>
    <w:rsid w:val="00C74EC6"/>
    <w:rsid w:val="00C96CCA"/>
    <w:rsid w:val="00CA3B56"/>
    <w:rsid w:val="00CD45B1"/>
    <w:rsid w:val="00CE2E12"/>
    <w:rsid w:val="00D11DD2"/>
    <w:rsid w:val="00D7570E"/>
    <w:rsid w:val="00D85914"/>
    <w:rsid w:val="00D976F4"/>
    <w:rsid w:val="00DC44B1"/>
    <w:rsid w:val="00DD2A8B"/>
    <w:rsid w:val="00F246E9"/>
    <w:rsid w:val="00F326F1"/>
    <w:rsid w:val="00FE3876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F16F-0038-44CA-8691-D23DB943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28</cp:revision>
  <cp:lastPrinted>2020-02-05T06:55:00Z</cp:lastPrinted>
  <dcterms:created xsi:type="dcterms:W3CDTF">2018-09-02T15:47:00Z</dcterms:created>
  <dcterms:modified xsi:type="dcterms:W3CDTF">2020-02-05T16:44:00Z</dcterms:modified>
</cp:coreProperties>
</file>