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112"/>
        <w:gridCol w:w="731"/>
        <w:gridCol w:w="1418"/>
        <w:gridCol w:w="850"/>
        <w:gridCol w:w="1701"/>
        <w:gridCol w:w="1843"/>
        <w:gridCol w:w="2239"/>
      </w:tblGrid>
      <w:tr w:rsidR="00BF62C5" w:rsidTr="00BF62C5">
        <w:tc>
          <w:tcPr>
            <w:tcW w:w="10456" w:type="dxa"/>
            <w:gridSpan w:val="8"/>
          </w:tcPr>
          <w:p w:rsidR="00BF62C5" w:rsidRPr="00BF62C5" w:rsidRDefault="00BF62C5" w:rsidP="00BF62C5">
            <w:pPr>
              <w:jc w:val="center"/>
              <w:rPr>
                <w:rFonts w:cs="Calibri"/>
                <w:b/>
                <w:sz w:val="28"/>
              </w:rPr>
            </w:pPr>
            <w:r w:rsidRPr="00BF62C5">
              <w:rPr>
                <w:rFonts w:cs="Calibri"/>
                <w:b/>
                <w:sz w:val="28"/>
              </w:rPr>
              <w:t>„Przystosowanie pomieszczeń Pracowni Badań Tomograficznych</w:t>
            </w:r>
            <w:r w:rsidRPr="00BF62C5">
              <w:rPr>
                <w:rFonts w:cs="Calibri"/>
                <w:b/>
                <w:sz w:val="28"/>
              </w:rPr>
              <w:br/>
              <w:t>wraz z wyposażeniem w tomograf komputerowy.”</w:t>
            </w:r>
          </w:p>
          <w:p w:rsidR="00BF62C5" w:rsidRPr="002D3443" w:rsidRDefault="00BF62C5" w:rsidP="00BF62C5">
            <w:pPr>
              <w:jc w:val="center"/>
              <w:rPr>
                <w:rFonts w:cs="Calibri"/>
              </w:rPr>
            </w:pPr>
          </w:p>
        </w:tc>
      </w:tr>
      <w:tr w:rsidR="00BF62C5" w:rsidTr="00BF62C5">
        <w:tc>
          <w:tcPr>
            <w:tcW w:w="562" w:type="dxa"/>
          </w:tcPr>
          <w:p w:rsidR="00BF62C5" w:rsidRPr="00BF62C5" w:rsidRDefault="00BF62C5">
            <w:pPr>
              <w:rPr>
                <w:sz w:val="20"/>
              </w:rPr>
            </w:pPr>
            <w:r w:rsidRPr="00BF62C5">
              <w:rPr>
                <w:sz w:val="20"/>
              </w:rPr>
              <w:t>Lp.</w:t>
            </w:r>
          </w:p>
        </w:tc>
        <w:tc>
          <w:tcPr>
            <w:tcW w:w="1112" w:type="dxa"/>
          </w:tcPr>
          <w:p w:rsidR="00BF62C5" w:rsidRPr="00BF62C5" w:rsidRDefault="00BF62C5">
            <w:pPr>
              <w:rPr>
                <w:sz w:val="20"/>
              </w:rPr>
            </w:pPr>
            <w:r w:rsidRPr="00BF62C5">
              <w:rPr>
                <w:sz w:val="20"/>
              </w:rPr>
              <w:t>Asortyment</w:t>
            </w:r>
          </w:p>
        </w:tc>
        <w:tc>
          <w:tcPr>
            <w:tcW w:w="731" w:type="dxa"/>
          </w:tcPr>
          <w:p w:rsidR="00BF62C5" w:rsidRPr="00BF62C5" w:rsidRDefault="00BF62C5">
            <w:pPr>
              <w:rPr>
                <w:sz w:val="20"/>
              </w:rPr>
            </w:pPr>
            <w:r w:rsidRPr="00BF62C5">
              <w:rPr>
                <w:sz w:val="20"/>
              </w:rPr>
              <w:t>Ilość</w:t>
            </w:r>
          </w:p>
        </w:tc>
        <w:tc>
          <w:tcPr>
            <w:tcW w:w="1418" w:type="dxa"/>
          </w:tcPr>
          <w:p w:rsidR="00BF62C5" w:rsidRPr="00BF62C5" w:rsidRDefault="00BF62C5">
            <w:pPr>
              <w:rPr>
                <w:sz w:val="20"/>
              </w:rPr>
            </w:pPr>
            <w:r w:rsidRPr="00BF62C5">
              <w:rPr>
                <w:sz w:val="20"/>
              </w:rPr>
              <w:t>Cena jedn. netto</w:t>
            </w:r>
          </w:p>
        </w:tc>
        <w:tc>
          <w:tcPr>
            <w:tcW w:w="850" w:type="dxa"/>
          </w:tcPr>
          <w:p w:rsidR="00BF62C5" w:rsidRPr="00BF62C5" w:rsidRDefault="00BF62C5">
            <w:pPr>
              <w:rPr>
                <w:sz w:val="20"/>
              </w:rPr>
            </w:pPr>
            <w:r w:rsidRPr="00BF62C5">
              <w:rPr>
                <w:sz w:val="20"/>
              </w:rPr>
              <w:t>Vat %</w:t>
            </w:r>
          </w:p>
        </w:tc>
        <w:tc>
          <w:tcPr>
            <w:tcW w:w="1701" w:type="dxa"/>
          </w:tcPr>
          <w:p w:rsidR="00BF62C5" w:rsidRPr="00BF62C5" w:rsidRDefault="00BF62C5">
            <w:pPr>
              <w:rPr>
                <w:sz w:val="20"/>
              </w:rPr>
            </w:pPr>
            <w:r w:rsidRPr="00BF62C5">
              <w:rPr>
                <w:sz w:val="20"/>
              </w:rPr>
              <w:t>Wartość netto</w:t>
            </w:r>
          </w:p>
        </w:tc>
        <w:tc>
          <w:tcPr>
            <w:tcW w:w="1843" w:type="dxa"/>
          </w:tcPr>
          <w:p w:rsidR="00BF62C5" w:rsidRPr="00BF62C5" w:rsidRDefault="00BF62C5">
            <w:pPr>
              <w:rPr>
                <w:sz w:val="20"/>
              </w:rPr>
            </w:pPr>
            <w:r w:rsidRPr="00BF62C5">
              <w:rPr>
                <w:sz w:val="20"/>
              </w:rPr>
              <w:t>Wartość brutto</w:t>
            </w:r>
          </w:p>
        </w:tc>
        <w:tc>
          <w:tcPr>
            <w:tcW w:w="2239" w:type="dxa"/>
          </w:tcPr>
          <w:p w:rsidR="00BF62C5" w:rsidRPr="00BF62C5" w:rsidRDefault="00BF62C5" w:rsidP="00BF62C5">
            <w:pPr>
              <w:rPr>
                <w:sz w:val="20"/>
              </w:rPr>
            </w:pPr>
            <w:r w:rsidRPr="00BF62C5">
              <w:rPr>
                <w:sz w:val="20"/>
              </w:rPr>
              <w:t>Model / typ, producent, rok produkcji (wszystkich elementów składowych)</w:t>
            </w:r>
          </w:p>
        </w:tc>
      </w:tr>
      <w:tr w:rsidR="00BF62C5" w:rsidTr="00BF62C5">
        <w:tc>
          <w:tcPr>
            <w:tcW w:w="562" w:type="dxa"/>
          </w:tcPr>
          <w:p w:rsidR="00BF62C5" w:rsidRDefault="00BF62C5">
            <w:r>
              <w:t>1</w:t>
            </w:r>
          </w:p>
        </w:tc>
        <w:tc>
          <w:tcPr>
            <w:tcW w:w="1112" w:type="dxa"/>
          </w:tcPr>
          <w:p w:rsidR="00BF62C5" w:rsidRDefault="00BF62C5"/>
        </w:tc>
        <w:tc>
          <w:tcPr>
            <w:tcW w:w="731" w:type="dxa"/>
          </w:tcPr>
          <w:p w:rsidR="00BF62C5" w:rsidRDefault="00BF62C5"/>
        </w:tc>
        <w:tc>
          <w:tcPr>
            <w:tcW w:w="1418" w:type="dxa"/>
          </w:tcPr>
          <w:p w:rsidR="00BF62C5" w:rsidRDefault="00BF62C5"/>
        </w:tc>
        <w:tc>
          <w:tcPr>
            <w:tcW w:w="850" w:type="dxa"/>
          </w:tcPr>
          <w:p w:rsidR="00BF62C5" w:rsidRDefault="00BF62C5"/>
        </w:tc>
        <w:tc>
          <w:tcPr>
            <w:tcW w:w="1701" w:type="dxa"/>
          </w:tcPr>
          <w:p w:rsidR="00BF62C5" w:rsidRDefault="00BF62C5"/>
        </w:tc>
        <w:tc>
          <w:tcPr>
            <w:tcW w:w="1843" w:type="dxa"/>
          </w:tcPr>
          <w:p w:rsidR="00BF62C5" w:rsidRDefault="00BF62C5"/>
        </w:tc>
        <w:tc>
          <w:tcPr>
            <w:tcW w:w="2239" w:type="dxa"/>
          </w:tcPr>
          <w:p w:rsidR="00BF62C5" w:rsidRDefault="00BF62C5"/>
        </w:tc>
      </w:tr>
    </w:tbl>
    <w:p w:rsidR="00BF62C5" w:rsidRDefault="00BF62C5"/>
    <w:p w:rsidR="00BF62C5" w:rsidRDefault="00BF62C5">
      <w:r w:rsidRPr="00BF62C5">
        <w:t>Uwaga:</w:t>
      </w:r>
      <w:r>
        <w:t xml:space="preserve"> </w:t>
      </w:r>
      <w:r w:rsidRPr="00BF62C5">
        <w:t>Zamawiający   wymaga   załączenia   oryginalnych   materiałów   technicznych   producenta</w:t>
      </w:r>
      <w:r>
        <w:t xml:space="preserve"> </w:t>
      </w:r>
      <w:r w:rsidRPr="00BF62C5">
        <w:t>potwierdzających parametry wpisane w tabelach oraz zastrzega sobie prawo sprawdzenia</w:t>
      </w:r>
      <w:r>
        <w:t xml:space="preserve"> </w:t>
      </w:r>
      <w:r w:rsidRPr="00BF62C5">
        <w:t>wia</w:t>
      </w:r>
      <w:r>
        <w:t>rygodności podanych przez W</w:t>
      </w:r>
      <w:r w:rsidRPr="00BF62C5">
        <w:t>ykonawcę   parametrów   technicznych   we   wszystkich</w:t>
      </w:r>
      <w:r>
        <w:t xml:space="preserve"> </w:t>
      </w:r>
      <w:r w:rsidRPr="00BF62C5">
        <w:t>dostępnych źródłach i u</w:t>
      </w:r>
      <w:r>
        <w:t xml:space="preserve"> </w:t>
      </w:r>
      <w:r w:rsidRPr="00BF62C5">
        <w:t>producenta.</w:t>
      </w:r>
    </w:p>
    <w:p w:rsidR="00BF62C5" w:rsidRDefault="00BF62C5">
      <w:r w:rsidRPr="00BF62C5">
        <w:t>TOMOGRAF KOMPUTEROWY – 1 szt.</w:t>
      </w:r>
    </w:p>
    <w:p w:rsidR="00BF62C5" w:rsidRDefault="00BF62C5">
      <w:r w:rsidRPr="00BF62C5">
        <w:t xml:space="preserve">Niespełnienie co najmniej jednego z postawionych poniżej wymagań co do ich wartości minimalnych </w:t>
      </w:r>
      <w:proofErr w:type="spellStart"/>
      <w:r w:rsidRPr="00BF62C5">
        <w:t>spo</w:t>
      </w:r>
      <w:proofErr w:type="spellEnd"/>
      <w:r w:rsidRPr="00BF62C5">
        <w:t>-woduje odrzucenie oferty.</w:t>
      </w:r>
    </w:p>
    <w:p w:rsidR="00BF62C5" w:rsidRDefault="00BF62C5">
      <w:r w:rsidRPr="00BF62C5">
        <w:t>Producent: ....................................</w:t>
      </w:r>
    </w:p>
    <w:p w:rsidR="00BF62C5" w:rsidRDefault="00BF62C5">
      <w:r w:rsidRPr="00BF62C5">
        <w:t>Model:....................................</w:t>
      </w:r>
    </w:p>
    <w:p w:rsidR="00BF62C5" w:rsidRDefault="00BF62C5">
      <w:r w:rsidRPr="00BF62C5">
        <w:t>Kraj pochodzenia: ....................................</w:t>
      </w:r>
    </w:p>
    <w:p w:rsidR="00BF62C5" w:rsidRDefault="00BF62C5">
      <w:r w:rsidRPr="00BF62C5">
        <w:t>Rok produkcji: ....................................</w:t>
      </w:r>
    </w:p>
    <w:tbl>
      <w:tblPr>
        <w:tblW w:w="1070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6197"/>
        <w:gridCol w:w="1420"/>
        <w:gridCol w:w="1220"/>
        <w:gridCol w:w="27"/>
        <w:gridCol w:w="1276"/>
      </w:tblGrid>
      <w:tr w:rsidR="009C0D82" w:rsidRPr="00F813FB" w:rsidTr="007F0F7D">
        <w:trPr>
          <w:trHeight w:val="62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813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6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813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Opis parametru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813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Wartość wymagana 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813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Wartość oferowana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9C0D82" w:rsidRPr="00F813FB" w:rsidRDefault="00BF62C5" w:rsidP="004B05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`</w:t>
            </w:r>
          </w:p>
        </w:tc>
      </w:tr>
      <w:tr w:rsidR="009C0D82" w:rsidRPr="00F813FB" w:rsidTr="007F0F7D">
        <w:trPr>
          <w:trHeight w:val="348"/>
        </w:trPr>
        <w:tc>
          <w:tcPr>
            <w:tcW w:w="107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F813F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WYMAGANIA OGÓLNE </w:t>
            </w:r>
          </w:p>
        </w:tc>
      </w:tr>
      <w:tr w:rsidR="009C0D82" w:rsidRPr="00F813FB" w:rsidTr="007F0F7D">
        <w:trPr>
          <w:trHeight w:val="165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82" w:rsidRPr="00F813FB" w:rsidRDefault="009C0D82" w:rsidP="004B0568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Urządzenie umożliwiające akwizycję minimum 32</w:t>
            </w:r>
            <w:r w:rsidRPr="00F813FB">
              <w:rPr>
                <w:rFonts w:ascii="Times New Roman" w:hAnsi="Times New Roman"/>
                <w:color w:val="000000"/>
                <w:lang w:eastAsia="pl-PL"/>
              </w:rPr>
              <w:br/>
              <w:t>nienakładających się warstw o grubości &lt; 1 mm</w:t>
            </w:r>
            <w:r w:rsidRPr="00F813FB">
              <w:rPr>
                <w:rFonts w:ascii="Times New Roman" w:hAnsi="Times New Roman"/>
                <w:color w:val="000000"/>
                <w:lang w:eastAsia="pl-PL"/>
              </w:rPr>
              <w:br/>
              <w:t>(</w:t>
            </w:r>
            <w:proofErr w:type="spellStart"/>
            <w:r w:rsidRPr="00F813FB">
              <w:rPr>
                <w:rFonts w:ascii="Times New Roman" w:hAnsi="Times New Roman"/>
                <w:color w:val="000000"/>
                <w:lang w:eastAsia="pl-PL"/>
              </w:rPr>
              <w:t>submilimetrowych</w:t>
            </w:r>
            <w:proofErr w:type="spellEnd"/>
            <w:r w:rsidRPr="00F813FB">
              <w:rPr>
                <w:rFonts w:ascii="Times New Roman" w:hAnsi="Times New Roman"/>
                <w:color w:val="000000"/>
                <w:lang w:eastAsia="pl-PL"/>
              </w:rPr>
              <w:t>)  w czasie jednego pełnego obrotu</w:t>
            </w:r>
            <w:r w:rsidRPr="00F813FB">
              <w:rPr>
                <w:rFonts w:ascii="Times New Roman" w:hAnsi="Times New Roman"/>
                <w:color w:val="000000"/>
                <w:lang w:eastAsia="pl-PL"/>
              </w:rPr>
              <w:br/>
              <w:t>układu lampa/detektor w oparciu o matrycę detektora</w:t>
            </w:r>
            <w:r w:rsidRPr="00F813FB">
              <w:rPr>
                <w:rFonts w:ascii="Times New Roman" w:hAnsi="Times New Roman"/>
                <w:color w:val="000000"/>
                <w:lang w:eastAsia="pl-PL"/>
              </w:rPr>
              <w:br/>
              <w:t xml:space="preserve">o min. </w:t>
            </w:r>
            <w:r>
              <w:rPr>
                <w:rFonts w:ascii="Times New Roman" w:hAnsi="Times New Roman"/>
                <w:color w:val="000000"/>
                <w:lang w:eastAsia="pl-PL"/>
              </w:rPr>
              <w:t>16</w:t>
            </w:r>
            <w:r w:rsidRPr="00F813FB">
              <w:rPr>
                <w:rFonts w:ascii="Times New Roman" w:hAnsi="Times New Roman"/>
                <w:color w:val="000000"/>
                <w:lang w:eastAsia="pl-PL"/>
              </w:rPr>
              <w:t xml:space="preserve"> rzędach elementów akwizycyjnych w osi z</w:t>
            </w:r>
            <w:r w:rsidRPr="00F813FB">
              <w:rPr>
                <w:rFonts w:ascii="Times New Roman" w:hAnsi="Times New Roman"/>
                <w:color w:val="000000"/>
                <w:lang w:eastAsia="pl-PL"/>
              </w:rPr>
              <w:br/>
              <w:t>urządzenia.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9C0D82" w:rsidRPr="00F813FB" w:rsidTr="00F72D70">
        <w:trPr>
          <w:trHeight w:val="55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0D82" w:rsidRDefault="009C0D82" w:rsidP="004B0568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 xml:space="preserve">Ilość rzędów detektora w osi z  </w:t>
            </w:r>
          </w:p>
          <w:p w:rsidR="009C0D82" w:rsidRDefault="009C0D82" w:rsidP="004B0568">
            <w:pPr>
              <w:rPr>
                <w:rFonts w:ascii="Times New Roman" w:hAnsi="Times New Roman"/>
                <w:lang w:eastAsia="pl-PL"/>
              </w:rPr>
            </w:pPr>
          </w:p>
          <w:p w:rsidR="009C0D82" w:rsidRPr="00713FC1" w:rsidRDefault="009C0D82" w:rsidP="004B0568">
            <w:pPr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≥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C0D82" w:rsidRPr="00F72D70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  <w:lang w:eastAsia="pl-PL"/>
              </w:rPr>
            </w:pPr>
            <w:r w:rsidRPr="00F72D70">
              <w:rPr>
                <w:rFonts w:ascii="Times New Roman" w:hAnsi="Times New Roman"/>
                <w:b/>
                <w:color w:val="000000"/>
                <w:sz w:val="21"/>
                <w:szCs w:val="21"/>
                <w:lang w:eastAsia="pl-PL"/>
              </w:rPr>
              <w:t xml:space="preserve">Najmniej  - 0 pkt </w:t>
            </w:r>
            <w:r w:rsidRPr="00F72D70">
              <w:rPr>
                <w:rFonts w:ascii="Times New Roman" w:hAnsi="Times New Roman"/>
                <w:b/>
                <w:color w:val="000000"/>
                <w:sz w:val="21"/>
                <w:szCs w:val="21"/>
                <w:lang w:eastAsia="pl-PL"/>
              </w:rPr>
              <w:br/>
              <w:t>najwięcej - 10 pkt</w:t>
            </w:r>
          </w:p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72D70">
              <w:rPr>
                <w:rFonts w:ascii="Times New Roman" w:hAnsi="Times New Roman"/>
                <w:b/>
                <w:color w:val="000000"/>
                <w:sz w:val="21"/>
                <w:szCs w:val="21"/>
                <w:lang w:eastAsia="pl-PL"/>
              </w:rPr>
              <w:t xml:space="preserve">Pozostałe - </w:t>
            </w:r>
            <w:proofErr w:type="spellStart"/>
            <w:r w:rsidRPr="00F72D70">
              <w:rPr>
                <w:rFonts w:ascii="Times New Roman" w:hAnsi="Times New Roman"/>
                <w:b/>
                <w:color w:val="000000"/>
                <w:sz w:val="21"/>
                <w:szCs w:val="21"/>
                <w:lang w:eastAsia="pl-PL"/>
              </w:rPr>
              <w:t>proporocjonalnie</w:t>
            </w:r>
            <w:proofErr w:type="spellEnd"/>
          </w:p>
        </w:tc>
      </w:tr>
      <w:tr w:rsidR="009C0D82" w:rsidRPr="00F813FB" w:rsidTr="007F0F7D">
        <w:trPr>
          <w:trHeight w:val="110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82" w:rsidRPr="00F813FB" w:rsidRDefault="009C0D82" w:rsidP="004B0568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 xml:space="preserve">Ilość </w:t>
            </w:r>
            <w:proofErr w:type="spellStart"/>
            <w:r w:rsidRPr="00F813FB">
              <w:rPr>
                <w:rFonts w:ascii="Times New Roman" w:hAnsi="Times New Roman"/>
                <w:color w:val="000000"/>
                <w:lang w:eastAsia="pl-PL"/>
              </w:rPr>
              <w:t>submilimetrowych</w:t>
            </w:r>
            <w:proofErr w:type="spellEnd"/>
            <w:r w:rsidRPr="00F813FB">
              <w:rPr>
                <w:rFonts w:ascii="Times New Roman" w:hAnsi="Times New Roman"/>
                <w:color w:val="000000"/>
                <w:lang w:eastAsia="pl-PL"/>
              </w:rPr>
              <w:t xml:space="preserve"> warstw akwizycyjnych (sumarycznie) w trakcie akwizycji wielowarstwowej, dla jednego pełnego obrotu układu/układów lampa-detektor i jednej energii promieniowania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≥ 32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  <w:tr w:rsidR="009C0D82" w:rsidRPr="00F813FB" w:rsidTr="007F0F7D">
        <w:trPr>
          <w:trHeight w:val="38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lastRenderedPageBreak/>
              <w:t>4</w:t>
            </w: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82" w:rsidRPr="00F813FB" w:rsidRDefault="009C0D82" w:rsidP="004B0568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Urządzenie umożliwiające wykonanie pełnego</w:t>
            </w:r>
            <w:r w:rsidRPr="00F813FB">
              <w:rPr>
                <w:rFonts w:ascii="Times New Roman" w:hAnsi="Times New Roman"/>
                <w:color w:val="000000"/>
                <w:lang w:eastAsia="pl-PL"/>
              </w:rPr>
              <w:br/>
              <w:t>zakresu badań klinicznych obejmującego:</w:t>
            </w:r>
            <w:r w:rsidRPr="00F813FB">
              <w:rPr>
                <w:rFonts w:ascii="Times New Roman" w:hAnsi="Times New Roman"/>
                <w:color w:val="000000"/>
                <w:lang w:eastAsia="pl-PL"/>
              </w:rPr>
              <w:br/>
              <w:t>- badania mózgowia,</w:t>
            </w:r>
            <w:r w:rsidRPr="00F813FB">
              <w:rPr>
                <w:rFonts w:ascii="Times New Roman" w:hAnsi="Times New Roman"/>
                <w:color w:val="000000"/>
                <w:lang w:eastAsia="pl-PL"/>
              </w:rPr>
              <w:br/>
              <w:t>- badania klatki piersiowej, jamy brzusznej i</w:t>
            </w:r>
            <w:r w:rsidRPr="00F813FB">
              <w:rPr>
                <w:rFonts w:ascii="Times New Roman" w:hAnsi="Times New Roman"/>
                <w:color w:val="000000"/>
                <w:lang w:eastAsia="pl-PL"/>
              </w:rPr>
              <w:br/>
              <w:t>miednicy,</w:t>
            </w:r>
            <w:r w:rsidRPr="00F813FB">
              <w:rPr>
                <w:rFonts w:ascii="Times New Roman" w:hAnsi="Times New Roman"/>
                <w:color w:val="000000"/>
                <w:lang w:eastAsia="pl-PL"/>
              </w:rPr>
              <w:br/>
              <w:t>- badania naczyń domózgowych,</w:t>
            </w:r>
            <w:r w:rsidRPr="00F813FB">
              <w:rPr>
                <w:rFonts w:ascii="Times New Roman" w:hAnsi="Times New Roman"/>
                <w:color w:val="000000"/>
                <w:lang w:eastAsia="pl-PL"/>
              </w:rPr>
              <w:br/>
              <w:t>wewnątrzczaszkowych, dużych naczyń oraz naczyń</w:t>
            </w:r>
            <w:r w:rsidRPr="00F813FB">
              <w:rPr>
                <w:rFonts w:ascii="Times New Roman" w:hAnsi="Times New Roman"/>
                <w:color w:val="000000"/>
                <w:lang w:eastAsia="pl-PL"/>
              </w:rPr>
              <w:br/>
              <w:t>obwodowych wraz z automatyczną analizą ich</w:t>
            </w:r>
            <w:r w:rsidRPr="00F813FB">
              <w:rPr>
                <w:rFonts w:ascii="Times New Roman" w:hAnsi="Times New Roman"/>
                <w:color w:val="000000"/>
                <w:lang w:eastAsia="pl-PL"/>
              </w:rPr>
              <w:br/>
              <w:t>przebiegu oraz oceną ilościową wymiarów,</w:t>
            </w:r>
            <w:r w:rsidRPr="00F813FB">
              <w:rPr>
                <w:rFonts w:ascii="Times New Roman" w:hAnsi="Times New Roman"/>
                <w:color w:val="000000"/>
                <w:lang w:eastAsia="pl-PL"/>
              </w:rPr>
              <w:br/>
              <w:t xml:space="preserve">-akwizycję </w:t>
            </w:r>
            <w:proofErr w:type="spellStart"/>
            <w:r w:rsidRPr="00F813FB">
              <w:rPr>
                <w:rFonts w:ascii="Times New Roman" w:hAnsi="Times New Roman"/>
                <w:color w:val="000000"/>
                <w:lang w:eastAsia="pl-PL"/>
              </w:rPr>
              <w:t>submilimetrową</w:t>
            </w:r>
            <w:proofErr w:type="spellEnd"/>
            <w:r w:rsidRPr="00F813FB">
              <w:rPr>
                <w:rFonts w:ascii="Times New Roman" w:hAnsi="Times New Roman"/>
                <w:color w:val="000000"/>
                <w:lang w:eastAsia="pl-PL"/>
              </w:rPr>
              <w:t xml:space="preserve"> niewielkich struktur</w:t>
            </w:r>
            <w:r w:rsidRPr="00F813FB">
              <w:rPr>
                <w:rFonts w:ascii="Times New Roman" w:hAnsi="Times New Roman"/>
                <w:color w:val="000000"/>
                <w:lang w:eastAsia="pl-PL"/>
              </w:rPr>
              <w:br/>
              <w:t>anatomicznych, takich jak narządy wewnątrz piramid</w:t>
            </w:r>
            <w:r w:rsidRPr="00F813FB">
              <w:rPr>
                <w:rFonts w:ascii="Times New Roman" w:hAnsi="Times New Roman"/>
                <w:color w:val="000000"/>
                <w:lang w:eastAsia="pl-PL"/>
              </w:rPr>
              <w:br/>
              <w:t>kości skroniowych,</w:t>
            </w:r>
            <w:r w:rsidRPr="00F813FB">
              <w:rPr>
                <w:rFonts w:ascii="Times New Roman" w:hAnsi="Times New Roman"/>
                <w:color w:val="000000"/>
                <w:lang w:eastAsia="pl-PL"/>
              </w:rPr>
              <w:br/>
              <w:t>- badania ortopedyczne,</w:t>
            </w:r>
            <w:r w:rsidRPr="00F813FB">
              <w:rPr>
                <w:rFonts w:ascii="Times New Roman" w:hAnsi="Times New Roman"/>
                <w:color w:val="000000"/>
                <w:lang w:eastAsia="pl-PL"/>
              </w:rPr>
              <w:br/>
              <w:t>- badania wielonarządowe.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F813FB">
              <w:rPr>
                <w:rFonts w:ascii="Times New Roman" w:hAnsi="Times New Roman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9C0D82" w:rsidRPr="00F813FB" w:rsidTr="007F0F7D">
        <w:trPr>
          <w:trHeight w:val="360"/>
        </w:trPr>
        <w:tc>
          <w:tcPr>
            <w:tcW w:w="107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F813F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GANTRY I STÓŁ </w:t>
            </w:r>
          </w:p>
        </w:tc>
      </w:tr>
      <w:tr w:rsidR="009C0D82" w:rsidRPr="00F813FB" w:rsidTr="007F0F7D">
        <w:trPr>
          <w:trHeight w:val="31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82" w:rsidRPr="00F813FB" w:rsidRDefault="009C0D82" w:rsidP="004B0568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 xml:space="preserve">Średnica otworu </w:t>
            </w:r>
            <w:proofErr w:type="spellStart"/>
            <w:r w:rsidRPr="00F813FB">
              <w:rPr>
                <w:rFonts w:ascii="Times New Roman" w:hAnsi="Times New Roman"/>
                <w:color w:val="000000"/>
                <w:lang w:eastAsia="pl-PL"/>
              </w:rPr>
              <w:t>gantry</w:t>
            </w:r>
            <w:proofErr w:type="spellEnd"/>
            <w:r w:rsidRPr="00F813FB">
              <w:rPr>
                <w:rFonts w:ascii="Times New Roman" w:hAnsi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≥ 70 [cm].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9C0D82" w:rsidRPr="00F813FB" w:rsidTr="007F0F7D">
        <w:trPr>
          <w:trHeight w:val="31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82" w:rsidRPr="00F813FB" w:rsidRDefault="009C0D82" w:rsidP="004B0568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 xml:space="preserve">Kąt pochylania </w:t>
            </w:r>
            <w:proofErr w:type="spellStart"/>
            <w:r w:rsidRPr="00F813FB">
              <w:rPr>
                <w:rFonts w:ascii="Times New Roman" w:hAnsi="Times New Roman"/>
                <w:color w:val="000000"/>
                <w:lang w:eastAsia="pl-PL"/>
              </w:rPr>
              <w:t>gantry</w:t>
            </w:r>
            <w:proofErr w:type="spellEnd"/>
            <w:r w:rsidRPr="00F813FB">
              <w:rPr>
                <w:rFonts w:ascii="Times New Roman" w:hAnsi="Times New Roman"/>
                <w:color w:val="000000"/>
                <w:lang w:eastAsia="pl-PL"/>
              </w:rPr>
              <w:t xml:space="preserve"> min ± 30 [°].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≥ ± 30 [°].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9C0D82" w:rsidRPr="00F813FB" w:rsidTr="007F0F7D">
        <w:trPr>
          <w:trHeight w:val="110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82" w:rsidRPr="00F813FB" w:rsidRDefault="009C0D82" w:rsidP="004B0568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 xml:space="preserve">Możliwość sterowania pochylaniem </w:t>
            </w:r>
            <w:proofErr w:type="spellStart"/>
            <w:r w:rsidRPr="00F813FB">
              <w:rPr>
                <w:rFonts w:ascii="Times New Roman" w:hAnsi="Times New Roman"/>
                <w:color w:val="000000"/>
                <w:lang w:eastAsia="pl-PL"/>
              </w:rPr>
              <w:t>gantry</w:t>
            </w:r>
            <w:proofErr w:type="spellEnd"/>
            <w:r w:rsidRPr="00F813FB">
              <w:rPr>
                <w:rFonts w:ascii="Times New Roman" w:hAnsi="Times New Roman"/>
                <w:color w:val="000000"/>
                <w:lang w:eastAsia="pl-PL"/>
              </w:rPr>
              <w:t>:</w:t>
            </w:r>
            <w:r w:rsidRPr="00F813FB">
              <w:rPr>
                <w:rFonts w:ascii="Times New Roman" w:hAnsi="Times New Roman"/>
                <w:color w:val="000000"/>
                <w:lang w:eastAsia="pl-PL"/>
              </w:rPr>
              <w:br/>
              <w:t xml:space="preserve">-z obu stron </w:t>
            </w:r>
            <w:proofErr w:type="spellStart"/>
            <w:r w:rsidRPr="00F813FB">
              <w:rPr>
                <w:rFonts w:ascii="Times New Roman" w:hAnsi="Times New Roman"/>
                <w:color w:val="000000"/>
                <w:lang w:eastAsia="pl-PL"/>
              </w:rPr>
              <w:t>gantry</w:t>
            </w:r>
            <w:proofErr w:type="spellEnd"/>
            <w:r w:rsidRPr="00F813FB">
              <w:rPr>
                <w:rFonts w:ascii="Times New Roman" w:hAnsi="Times New Roman"/>
                <w:color w:val="000000"/>
                <w:lang w:eastAsia="pl-PL"/>
              </w:rPr>
              <w:t xml:space="preserve"> (lewa/prawa),</w:t>
            </w:r>
            <w:r w:rsidRPr="00F813FB">
              <w:rPr>
                <w:rFonts w:ascii="Times New Roman" w:hAnsi="Times New Roman"/>
                <w:color w:val="000000"/>
                <w:lang w:eastAsia="pl-PL"/>
              </w:rPr>
              <w:br/>
              <w:t>-z konsoli w sterowni,</w:t>
            </w:r>
            <w:r w:rsidRPr="00F813FB">
              <w:rPr>
                <w:rFonts w:ascii="Times New Roman" w:hAnsi="Times New Roman"/>
                <w:color w:val="000000"/>
                <w:lang w:eastAsia="pl-PL"/>
              </w:rPr>
              <w:br/>
              <w:t>-automatycznie z programu badania.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9C0D82" w:rsidRPr="00F813FB" w:rsidTr="007F0F7D">
        <w:trPr>
          <w:trHeight w:val="5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8</w:t>
            </w: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Maksymalne dopuszczalne obciążenie stołu, dla</w:t>
            </w:r>
            <w:r w:rsidRPr="00F813FB">
              <w:rPr>
                <w:rFonts w:ascii="Times New Roman" w:hAnsi="Times New Roman"/>
                <w:color w:val="000000"/>
                <w:lang w:eastAsia="pl-PL"/>
              </w:rPr>
              <w:br/>
              <w:t xml:space="preserve">precyzji pozycjonowania ± 0,25 mm,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≥ 205 [kg].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9C0D82" w:rsidRPr="00F813FB" w:rsidTr="007F0F7D">
        <w:trPr>
          <w:trHeight w:val="166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9</w:t>
            </w: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Wyposażenie stołu w:</w:t>
            </w:r>
            <w:r w:rsidRPr="00F813FB">
              <w:rPr>
                <w:rFonts w:ascii="Times New Roman" w:hAnsi="Times New Roman"/>
                <w:color w:val="000000"/>
                <w:lang w:eastAsia="pl-PL"/>
              </w:rPr>
              <w:br/>
              <w:t>- materac,</w:t>
            </w:r>
            <w:r w:rsidRPr="00F813FB">
              <w:rPr>
                <w:rFonts w:ascii="Times New Roman" w:hAnsi="Times New Roman"/>
                <w:color w:val="000000"/>
                <w:lang w:eastAsia="pl-PL"/>
              </w:rPr>
              <w:br/>
              <w:t>- podpórkę pod głowę pozbawioną elementów</w:t>
            </w:r>
            <w:r w:rsidRPr="00F813FB">
              <w:rPr>
                <w:rFonts w:ascii="Times New Roman" w:hAnsi="Times New Roman"/>
                <w:color w:val="000000"/>
                <w:lang w:eastAsia="pl-PL"/>
              </w:rPr>
              <w:br/>
              <w:t>metalowych,</w:t>
            </w:r>
            <w:r w:rsidRPr="00F813FB">
              <w:rPr>
                <w:rFonts w:ascii="Times New Roman" w:hAnsi="Times New Roman"/>
                <w:color w:val="000000"/>
                <w:lang w:eastAsia="pl-PL"/>
              </w:rPr>
              <w:br/>
              <w:t>- pasy unieruchamiające,</w:t>
            </w:r>
            <w:r w:rsidRPr="00F813FB">
              <w:rPr>
                <w:rFonts w:ascii="Times New Roman" w:hAnsi="Times New Roman"/>
                <w:color w:val="000000"/>
                <w:lang w:eastAsia="pl-PL"/>
              </w:rPr>
              <w:br/>
              <w:t>- podpórka pod głowę i ręce.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9C0D82" w:rsidRPr="00F813FB" w:rsidTr="007F0F7D">
        <w:trPr>
          <w:trHeight w:val="288"/>
        </w:trPr>
        <w:tc>
          <w:tcPr>
            <w:tcW w:w="107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F813F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pl-PL"/>
              </w:rPr>
              <w:t>GENERATOR I LAMPA RTG</w:t>
            </w:r>
          </w:p>
        </w:tc>
      </w:tr>
      <w:tr w:rsidR="009C0D82" w:rsidRPr="00F813FB" w:rsidTr="007F0F7D">
        <w:trPr>
          <w:trHeight w:val="82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Maksymalna moc generatora możliwa</w:t>
            </w:r>
            <w:r w:rsidRPr="00F813FB">
              <w:rPr>
                <w:rFonts w:ascii="Times New Roman" w:hAnsi="Times New Roman"/>
                <w:color w:val="000000"/>
                <w:lang w:eastAsia="pl-PL"/>
              </w:rPr>
              <w:br/>
              <w:t>do zastosowania w protokołach klinicznych.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≥  40 [kW]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9C0D82" w:rsidRPr="00F813FB" w:rsidTr="00F72D70">
        <w:trPr>
          <w:trHeight w:val="82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11</w:t>
            </w: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Minimalne napięcie anody, możliwe do zastosowania w protokołach badań [</w:t>
            </w:r>
            <w:proofErr w:type="spellStart"/>
            <w:r w:rsidRPr="00F813FB">
              <w:rPr>
                <w:rFonts w:ascii="Times New Roman" w:hAnsi="Times New Roman"/>
                <w:color w:val="000000"/>
                <w:lang w:eastAsia="pl-PL"/>
              </w:rPr>
              <w:t>kV</w:t>
            </w:r>
            <w:proofErr w:type="spellEnd"/>
            <w:r w:rsidRPr="00F813FB">
              <w:rPr>
                <w:rFonts w:ascii="Times New Roman" w:hAnsi="Times New Roman"/>
                <w:color w:val="000000"/>
                <w:lang w:eastAsia="pl-PL"/>
              </w:rPr>
              <w:t>]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80 </w:t>
            </w:r>
            <w:proofErr w:type="spellStart"/>
            <w:r w:rsidRPr="00F813FB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kV</w:t>
            </w:r>
            <w:proofErr w:type="spellEnd"/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C0D82" w:rsidRPr="00F72D70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pl-PL"/>
              </w:rPr>
            </w:pPr>
            <w:r w:rsidRPr="00F72D70">
              <w:rPr>
                <w:rFonts w:ascii="Times New Roman" w:hAnsi="Times New Roman"/>
                <w:b/>
                <w:color w:val="000000"/>
                <w:lang w:eastAsia="pl-PL"/>
              </w:rPr>
              <w:t xml:space="preserve">80 </w:t>
            </w:r>
            <w:proofErr w:type="spellStart"/>
            <w:r w:rsidRPr="00F72D70">
              <w:rPr>
                <w:rFonts w:ascii="Times New Roman" w:hAnsi="Times New Roman"/>
                <w:b/>
                <w:color w:val="000000"/>
                <w:lang w:eastAsia="pl-PL"/>
              </w:rPr>
              <w:t>kV</w:t>
            </w:r>
            <w:proofErr w:type="spellEnd"/>
            <w:r w:rsidRPr="00F72D70">
              <w:rPr>
                <w:rFonts w:ascii="Times New Roman" w:hAnsi="Times New Roman"/>
                <w:b/>
                <w:color w:val="000000"/>
                <w:lang w:eastAsia="pl-PL"/>
              </w:rPr>
              <w:t xml:space="preserve"> - 0  pkt</w:t>
            </w:r>
            <w:r w:rsidRPr="00F72D70">
              <w:rPr>
                <w:rFonts w:ascii="Times New Roman" w:hAnsi="Times New Roman"/>
                <w:b/>
                <w:color w:val="000000"/>
                <w:lang w:eastAsia="pl-PL"/>
              </w:rPr>
              <w:br/>
              <w:t xml:space="preserve">&lt;80 </w:t>
            </w:r>
            <w:proofErr w:type="spellStart"/>
            <w:r w:rsidRPr="00F72D70">
              <w:rPr>
                <w:rFonts w:ascii="Times New Roman" w:hAnsi="Times New Roman"/>
                <w:b/>
                <w:color w:val="000000"/>
                <w:lang w:eastAsia="pl-PL"/>
              </w:rPr>
              <w:t>kV</w:t>
            </w:r>
            <w:proofErr w:type="spellEnd"/>
            <w:r w:rsidRPr="00F72D70">
              <w:rPr>
                <w:rFonts w:ascii="Times New Roman" w:hAnsi="Times New Roman"/>
                <w:b/>
                <w:color w:val="000000"/>
                <w:lang w:eastAsia="pl-PL"/>
              </w:rPr>
              <w:t xml:space="preserve"> -  10 pkt</w:t>
            </w:r>
          </w:p>
        </w:tc>
      </w:tr>
      <w:tr w:rsidR="009C0D82" w:rsidRPr="00F813FB" w:rsidTr="00F72D70">
        <w:trPr>
          <w:trHeight w:val="82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12</w:t>
            </w: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 xml:space="preserve">Liczba możliwych nastaw </w:t>
            </w:r>
            <w:proofErr w:type="spellStart"/>
            <w:r w:rsidRPr="00F813FB">
              <w:rPr>
                <w:rFonts w:ascii="Times New Roman" w:hAnsi="Times New Roman"/>
                <w:color w:val="000000"/>
                <w:lang w:eastAsia="pl-PL"/>
              </w:rPr>
              <w:t>kV</w:t>
            </w:r>
            <w:proofErr w:type="spellEnd"/>
            <w:r w:rsidRPr="00F813FB">
              <w:rPr>
                <w:rFonts w:ascii="Times New Roman" w:hAnsi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≥3 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C0D82" w:rsidRPr="00F72D70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pl-PL"/>
              </w:rPr>
            </w:pPr>
            <w:r w:rsidRPr="00F72D70">
              <w:rPr>
                <w:rFonts w:ascii="Times New Roman" w:hAnsi="Times New Roman"/>
                <w:b/>
                <w:color w:val="000000"/>
                <w:lang w:eastAsia="pl-PL"/>
              </w:rPr>
              <w:t>3 nastawy - 0 pkt</w:t>
            </w:r>
            <w:r w:rsidRPr="00F72D70">
              <w:rPr>
                <w:rFonts w:ascii="Times New Roman" w:hAnsi="Times New Roman"/>
                <w:b/>
                <w:color w:val="000000"/>
                <w:lang w:eastAsia="pl-PL"/>
              </w:rPr>
              <w:br/>
              <w:t>&gt; 3 nastawy – 10 pkt</w:t>
            </w:r>
          </w:p>
        </w:tc>
      </w:tr>
      <w:tr w:rsidR="009C0D82" w:rsidRPr="00F813FB" w:rsidTr="007F0F7D">
        <w:trPr>
          <w:trHeight w:val="82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13</w:t>
            </w: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 xml:space="preserve">Modulacja prądu anody jednocześnie w osiach </w:t>
            </w:r>
            <w:proofErr w:type="spellStart"/>
            <w:r w:rsidRPr="00F813FB">
              <w:rPr>
                <w:rFonts w:ascii="Times New Roman" w:hAnsi="Times New Roman"/>
                <w:color w:val="000000"/>
                <w:lang w:eastAsia="pl-PL"/>
              </w:rPr>
              <w:t>x,y,z</w:t>
            </w:r>
            <w:proofErr w:type="spellEnd"/>
            <w:r w:rsidRPr="00F813FB">
              <w:rPr>
                <w:rFonts w:ascii="Times New Roman" w:hAnsi="Times New Roman"/>
                <w:color w:val="000000"/>
                <w:lang w:eastAsia="pl-PL"/>
              </w:rPr>
              <w:t>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9C0D82" w:rsidRPr="00F813FB" w:rsidTr="007F0F7D">
        <w:trPr>
          <w:trHeight w:val="31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14</w:t>
            </w: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 xml:space="preserve">Liczba ognisk lampy RTG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≥ 2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9C0D82" w:rsidRPr="00F813FB" w:rsidTr="007F0F7D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15</w:t>
            </w: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Automatyczny wybór ognisk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9C0D82" w:rsidRPr="00F813FB" w:rsidTr="007F0F7D">
        <w:trPr>
          <w:trHeight w:val="5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16</w:t>
            </w: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Maksymalny prąd anody lampy rtg możliwy do zastosowania w protokole badania [</w:t>
            </w:r>
            <w:proofErr w:type="spellStart"/>
            <w:r w:rsidRPr="00F813FB">
              <w:rPr>
                <w:rFonts w:ascii="Times New Roman" w:hAnsi="Times New Roman"/>
                <w:color w:val="000000"/>
                <w:lang w:eastAsia="pl-PL"/>
              </w:rPr>
              <w:t>mA</w:t>
            </w:r>
            <w:proofErr w:type="spellEnd"/>
            <w:r w:rsidRPr="00F813FB">
              <w:rPr>
                <w:rFonts w:ascii="Times New Roman" w:hAnsi="Times New Roman"/>
                <w:color w:val="000000"/>
                <w:lang w:eastAsia="pl-PL"/>
              </w:rPr>
              <w:t>]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≥ 350 </w:t>
            </w:r>
            <w:proofErr w:type="spellStart"/>
            <w:r w:rsidRPr="00F813FB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mA</w:t>
            </w:r>
            <w:proofErr w:type="spellEnd"/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9C0D82" w:rsidRPr="00F813FB" w:rsidTr="007F0F7D">
        <w:trPr>
          <w:trHeight w:val="5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17</w:t>
            </w: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0D82" w:rsidRPr="00F813FB" w:rsidRDefault="009C0D82" w:rsidP="004B0568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 xml:space="preserve">Pojemność cieplna lampy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449E1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&gt;5MHU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  <w:tr w:rsidR="009C0D82" w:rsidRPr="00F813FB" w:rsidTr="007F0F7D">
        <w:trPr>
          <w:trHeight w:val="288"/>
        </w:trPr>
        <w:tc>
          <w:tcPr>
            <w:tcW w:w="107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F813F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pl-PL"/>
              </w:rPr>
              <w:lastRenderedPageBreak/>
              <w:t xml:space="preserve">SYSTEM SKANOWANIA </w:t>
            </w:r>
          </w:p>
        </w:tc>
      </w:tr>
      <w:tr w:rsidR="009C0D82" w:rsidRPr="00F813FB" w:rsidTr="00F72D70">
        <w:trPr>
          <w:trHeight w:val="5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17</w:t>
            </w: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Grubość najcieńszej dostępnej warstwy w</w:t>
            </w:r>
            <w:r w:rsidRPr="00F813FB">
              <w:rPr>
                <w:rFonts w:ascii="Times New Roman" w:hAnsi="Times New Roman"/>
                <w:color w:val="000000"/>
                <w:lang w:eastAsia="pl-PL"/>
              </w:rPr>
              <w:br/>
              <w:t xml:space="preserve">jednoczesnej akwizycji min. 32 warstwowej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≤ 0,625 [mm]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C0D82" w:rsidRPr="00F72D70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pl-PL"/>
              </w:rPr>
            </w:pPr>
            <w:r w:rsidRPr="00F72D70">
              <w:rPr>
                <w:rFonts w:ascii="Times New Roman" w:hAnsi="Times New Roman"/>
                <w:b/>
                <w:color w:val="000000"/>
                <w:lang w:eastAsia="pl-PL"/>
              </w:rPr>
              <w:t xml:space="preserve"> 0,625 - 0 pkt</w:t>
            </w:r>
            <w:r w:rsidRPr="00F72D70">
              <w:rPr>
                <w:rFonts w:ascii="Times New Roman" w:hAnsi="Times New Roman"/>
                <w:b/>
                <w:color w:val="000000"/>
                <w:lang w:eastAsia="pl-PL"/>
              </w:rPr>
              <w:br/>
              <w:t>≤ 0,55 - 10 pkt</w:t>
            </w:r>
          </w:p>
        </w:tc>
      </w:tr>
      <w:tr w:rsidR="009C0D82" w:rsidRPr="00F813FB" w:rsidTr="00F72D70">
        <w:trPr>
          <w:trHeight w:val="8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18</w:t>
            </w: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 xml:space="preserve">Szerokość zespołu detektorów z osi z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≥ 20 [mm]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C0D82" w:rsidRPr="00F72D70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pl-PL"/>
              </w:rPr>
            </w:pPr>
            <w:r w:rsidRPr="00F72D70">
              <w:rPr>
                <w:rFonts w:ascii="Times New Roman" w:hAnsi="Times New Roman"/>
                <w:b/>
                <w:color w:val="000000"/>
                <w:lang w:eastAsia="pl-PL"/>
              </w:rPr>
              <w:t>20 mm</w:t>
            </w:r>
            <w:r w:rsidR="00F72D70">
              <w:rPr>
                <w:rFonts w:ascii="Times New Roman" w:hAnsi="Times New Roman"/>
                <w:b/>
                <w:color w:val="000000"/>
                <w:lang w:eastAsia="pl-PL"/>
              </w:rPr>
              <w:t xml:space="preserve"> </w:t>
            </w:r>
            <w:r w:rsidRPr="00F72D70">
              <w:rPr>
                <w:rFonts w:ascii="Times New Roman" w:hAnsi="Times New Roman"/>
                <w:b/>
                <w:color w:val="000000"/>
                <w:lang w:eastAsia="pl-PL"/>
              </w:rPr>
              <w:t>- 0 pkt</w:t>
            </w:r>
            <w:r w:rsidRPr="00F72D70">
              <w:rPr>
                <w:rFonts w:ascii="Times New Roman" w:hAnsi="Times New Roman"/>
                <w:b/>
                <w:color w:val="000000"/>
                <w:lang w:eastAsia="pl-PL"/>
              </w:rPr>
              <w:br/>
              <w:t>≥ 20 mm - 10 pkt</w:t>
            </w:r>
          </w:p>
        </w:tc>
      </w:tr>
      <w:tr w:rsidR="009C0D82" w:rsidRPr="00F813FB" w:rsidTr="00F72D70">
        <w:trPr>
          <w:trHeight w:val="5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19</w:t>
            </w: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Najkrótszy czas pełnego obrotu (360º ) układu lampa</w:t>
            </w:r>
            <w:r w:rsidRPr="00F813FB">
              <w:rPr>
                <w:rFonts w:ascii="Times New Roman" w:hAnsi="Times New Roman"/>
                <w:color w:val="000000"/>
                <w:lang w:eastAsia="pl-PL"/>
              </w:rPr>
              <w:br/>
              <w:t>rtg - detektor 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≤ 0,8 [s]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C0D82" w:rsidRPr="00F72D70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pl-PL"/>
              </w:rPr>
            </w:pPr>
            <w:r w:rsidRPr="00F72D70">
              <w:rPr>
                <w:rFonts w:ascii="Times New Roman" w:hAnsi="Times New Roman"/>
                <w:b/>
                <w:color w:val="000000"/>
                <w:lang w:eastAsia="pl-PL"/>
              </w:rPr>
              <w:t>0,8 [s] - 0 pkt</w:t>
            </w:r>
            <w:r w:rsidRPr="00F72D70">
              <w:rPr>
                <w:rFonts w:ascii="Times New Roman" w:hAnsi="Times New Roman"/>
                <w:b/>
                <w:color w:val="000000"/>
                <w:lang w:eastAsia="pl-PL"/>
              </w:rPr>
              <w:br/>
              <w:t>&lt; 0,8 [s] - 10 pkt</w:t>
            </w:r>
          </w:p>
        </w:tc>
      </w:tr>
      <w:tr w:rsidR="009C0D82" w:rsidRPr="00F813FB" w:rsidTr="007F0F7D">
        <w:trPr>
          <w:trHeight w:val="5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20</w:t>
            </w: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 xml:space="preserve">Możliwość wykonania skanu </w:t>
            </w:r>
            <w:proofErr w:type="spellStart"/>
            <w:r w:rsidRPr="00F813FB">
              <w:rPr>
                <w:rFonts w:ascii="Times New Roman" w:hAnsi="Times New Roman"/>
                <w:color w:val="000000"/>
                <w:lang w:eastAsia="pl-PL"/>
              </w:rPr>
              <w:t>aksjalnego</w:t>
            </w:r>
            <w:proofErr w:type="spellEnd"/>
            <w:r w:rsidRPr="00F813FB">
              <w:rPr>
                <w:rFonts w:ascii="Times New Roman" w:hAnsi="Times New Roman"/>
                <w:color w:val="000000"/>
                <w:lang w:eastAsia="pl-PL"/>
              </w:rPr>
              <w:t xml:space="preserve"> z </w:t>
            </w:r>
            <w:proofErr w:type="spellStart"/>
            <w:r w:rsidRPr="00F813FB">
              <w:rPr>
                <w:rFonts w:ascii="Times New Roman" w:hAnsi="Times New Roman"/>
                <w:color w:val="000000"/>
                <w:lang w:eastAsia="pl-PL"/>
              </w:rPr>
              <w:t>gantry</w:t>
            </w:r>
            <w:proofErr w:type="spellEnd"/>
            <w:r w:rsidRPr="00F813FB">
              <w:rPr>
                <w:rFonts w:ascii="Times New Roman" w:hAnsi="Times New Roman"/>
                <w:color w:val="000000"/>
                <w:lang w:eastAsia="pl-PL"/>
              </w:rPr>
              <w:br/>
              <w:t>pochylanym w pełnym oferowanym zakresie.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9C0D82" w:rsidRPr="00F813FB" w:rsidTr="007F0F7D">
        <w:trPr>
          <w:trHeight w:val="5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21</w:t>
            </w: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 xml:space="preserve">Możliwość wykonania skanu spiralnego z </w:t>
            </w:r>
            <w:proofErr w:type="spellStart"/>
            <w:r w:rsidRPr="00F813FB">
              <w:rPr>
                <w:rFonts w:ascii="Times New Roman" w:hAnsi="Times New Roman"/>
                <w:color w:val="000000"/>
                <w:lang w:eastAsia="pl-PL"/>
              </w:rPr>
              <w:t>gantry</w:t>
            </w:r>
            <w:proofErr w:type="spellEnd"/>
            <w:r w:rsidRPr="00F813FB">
              <w:rPr>
                <w:rFonts w:ascii="Times New Roman" w:hAnsi="Times New Roman"/>
                <w:color w:val="000000"/>
                <w:lang w:eastAsia="pl-PL"/>
              </w:rPr>
              <w:br/>
              <w:t>pochylanym w pełnym oferowanym zakresie.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9C0D82" w:rsidRPr="00F813FB" w:rsidTr="007F0F7D">
        <w:trPr>
          <w:trHeight w:val="5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22</w:t>
            </w: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Maksymalny czas trwania ciągłego skanu spiralnego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≥ 100 [s].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9C0D82" w:rsidRPr="00F813FB" w:rsidTr="007F0F7D">
        <w:trPr>
          <w:trHeight w:val="31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23</w:t>
            </w: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Maksymal</w:t>
            </w:r>
            <w:r w:rsidR="00796ECC">
              <w:rPr>
                <w:rFonts w:ascii="Times New Roman" w:hAnsi="Times New Roman"/>
                <w:color w:val="000000"/>
                <w:lang w:eastAsia="pl-PL"/>
              </w:rPr>
              <w:t xml:space="preserve">na wartość współczynnika </w:t>
            </w:r>
            <w:proofErr w:type="spellStart"/>
            <w:r w:rsidR="00796ECC">
              <w:rPr>
                <w:rFonts w:ascii="Times New Roman" w:hAnsi="Times New Roman"/>
                <w:color w:val="000000"/>
                <w:lang w:eastAsia="pl-PL"/>
              </w:rPr>
              <w:t>pitch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≥ 1,5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9C0D82" w:rsidRPr="00F813FB" w:rsidTr="007F0F7D">
        <w:trPr>
          <w:trHeight w:val="5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24</w:t>
            </w: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Pozycje projekcji skanu topograficznego min. 2 (AP,</w:t>
            </w:r>
            <w:r w:rsidRPr="00F813FB">
              <w:rPr>
                <w:rFonts w:ascii="Times New Roman" w:hAnsi="Times New Roman"/>
                <w:color w:val="000000"/>
                <w:lang w:eastAsia="pl-PL"/>
              </w:rPr>
              <w:br/>
              <w:t>LAT).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9C0D82" w:rsidRPr="00F813FB" w:rsidTr="007F0F7D">
        <w:trPr>
          <w:trHeight w:val="5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25</w:t>
            </w: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Maksymalne, rekonstruowane pole obrazowania FOV [cm]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≥ 50 cm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9C0D82" w:rsidRPr="00F813FB" w:rsidTr="00F72D70">
        <w:trPr>
          <w:trHeight w:val="5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26</w:t>
            </w: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D82" w:rsidRPr="00F813FB" w:rsidRDefault="00796ECC" w:rsidP="004B0568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Możliwość</w:t>
            </w:r>
            <w:r w:rsidR="009C0D82" w:rsidRPr="00F813FB">
              <w:rPr>
                <w:rFonts w:ascii="Times New Roman" w:hAnsi="Times New Roman"/>
                <w:color w:val="000000"/>
                <w:lang w:eastAsia="pl-PL"/>
              </w:rPr>
              <w:t xml:space="preserve"> rekonstrukcji pola obrazowania powyżej 50 cm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TAK/NIE 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C0D82" w:rsidRPr="00F72D70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pl-PL"/>
              </w:rPr>
            </w:pPr>
            <w:r w:rsidRPr="00F72D70">
              <w:rPr>
                <w:rFonts w:ascii="Times New Roman" w:hAnsi="Times New Roman"/>
                <w:b/>
                <w:color w:val="000000"/>
                <w:lang w:eastAsia="pl-PL"/>
              </w:rPr>
              <w:t xml:space="preserve">NIE </w:t>
            </w:r>
            <w:r w:rsidR="00F72D70">
              <w:rPr>
                <w:rFonts w:ascii="Times New Roman" w:hAnsi="Times New Roman"/>
                <w:b/>
                <w:color w:val="000000"/>
                <w:lang w:eastAsia="pl-PL"/>
              </w:rPr>
              <w:t>–</w:t>
            </w:r>
            <w:r w:rsidRPr="00F72D70">
              <w:rPr>
                <w:rFonts w:ascii="Times New Roman" w:hAnsi="Times New Roman"/>
                <w:b/>
                <w:color w:val="000000"/>
                <w:lang w:eastAsia="pl-PL"/>
              </w:rPr>
              <w:t xml:space="preserve"> 0</w:t>
            </w:r>
            <w:r w:rsidR="00F72D70">
              <w:rPr>
                <w:rFonts w:ascii="Times New Roman" w:hAnsi="Times New Roman"/>
                <w:b/>
                <w:color w:val="000000"/>
                <w:lang w:eastAsia="pl-PL"/>
              </w:rPr>
              <w:t xml:space="preserve"> </w:t>
            </w:r>
            <w:r w:rsidRPr="00F72D70">
              <w:rPr>
                <w:rFonts w:ascii="Times New Roman" w:hAnsi="Times New Roman"/>
                <w:b/>
                <w:color w:val="000000"/>
                <w:lang w:eastAsia="pl-PL"/>
              </w:rPr>
              <w:t xml:space="preserve">pkt </w:t>
            </w:r>
            <w:r w:rsidRPr="00F72D70">
              <w:rPr>
                <w:rFonts w:ascii="Times New Roman" w:hAnsi="Times New Roman"/>
                <w:b/>
                <w:color w:val="000000"/>
                <w:lang w:eastAsia="pl-PL"/>
              </w:rPr>
              <w:br/>
              <w:t>TAK  - 5 pkt</w:t>
            </w:r>
          </w:p>
        </w:tc>
      </w:tr>
      <w:tr w:rsidR="009C0D82" w:rsidRPr="00F813FB" w:rsidTr="00F72D70">
        <w:trPr>
          <w:trHeight w:val="8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27</w:t>
            </w: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 xml:space="preserve">Maksymalna dostępna matryca rekonstrukcji obrazów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 ≥ 512x512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C0D82" w:rsidRPr="00F72D70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pl-PL"/>
              </w:rPr>
            </w:pPr>
            <w:r w:rsidRPr="00F72D70">
              <w:rPr>
                <w:rFonts w:ascii="Times New Roman" w:hAnsi="Times New Roman"/>
                <w:b/>
                <w:color w:val="000000"/>
                <w:lang w:eastAsia="pl-PL"/>
              </w:rPr>
              <w:t>512x512 - 0 pkt</w:t>
            </w:r>
            <w:r w:rsidRPr="00F72D70">
              <w:rPr>
                <w:rFonts w:ascii="Times New Roman" w:hAnsi="Times New Roman"/>
                <w:b/>
                <w:color w:val="000000"/>
                <w:lang w:eastAsia="pl-PL"/>
              </w:rPr>
              <w:br/>
              <w:t>768x768 - 5 pkt</w:t>
            </w:r>
            <w:r w:rsidRPr="00F72D70">
              <w:rPr>
                <w:rFonts w:ascii="Times New Roman" w:hAnsi="Times New Roman"/>
                <w:b/>
                <w:color w:val="000000"/>
                <w:lang w:eastAsia="pl-PL"/>
              </w:rPr>
              <w:br/>
              <w:t>≥  1024x1024 - 10 pkt</w:t>
            </w:r>
          </w:p>
        </w:tc>
      </w:tr>
      <w:tr w:rsidR="009C0D82" w:rsidRPr="00F813FB" w:rsidTr="007F0F7D">
        <w:trPr>
          <w:trHeight w:val="31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28</w:t>
            </w: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 xml:space="preserve">Matryca prezentacyjna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≥ 1024x1024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9C0D82" w:rsidRPr="00F813FB" w:rsidTr="007F0F7D">
        <w:trPr>
          <w:trHeight w:val="111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29</w:t>
            </w: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 xml:space="preserve">Rozwiązanie do redukcji promieniowania jonizującego, dedykowane do </w:t>
            </w:r>
            <w:r w:rsidR="00796ECC" w:rsidRPr="00F813FB">
              <w:rPr>
                <w:rFonts w:ascii="Times New Roman" w:hAnsi="Times New Roman"/>
                <w:color w:val="000000"/>
                <w:lang w:eastAsia="pl-PL"/>
              </w:rPr>
              <w:t>zwiększenia</w:t>
            </w:r>
            <w:r w:rsidRPr="00F813FB">
              <w:rPr>
                <w:rFonts w:ascii="Times New Roman" w:hAnsi="Times New Roman"/>
                <w:color w:val="000000"/>
                <w:lang w:eastAsia="pl-PL"/>
              </w:rPr>
              <w:t xml:space="preserve"> ochrony w trakcie badania szczególnie wrażliwych narządów np. oczu, tarczycy, piersi, itp.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9C0D82" w:rsidRPr="00F813FB" w:rsidTr="007F0F7D">
        <w:trPr>
          <w:trHeight w:val="288"/>
        </w:trPr>
        <w:tc>
          <w:tcPr>
            <w:tcW w:w="107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F813F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KONSOLA OPERATORSKA </w:t>
            </w:r>
          </w:p>
        </w:tc>
      </w:tr>
      <w:tr w:rsidR="009C0D82" w:rsidRPr="00F813FB" w:rsidTr="007F0F7D">
        <w:trPr>
          <w:trHeight w:val="31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30</w:t>
            </w: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Stanowisko operatorskie – konsola akwizycyjna.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9C0D82" w:rsidRPr="00F813FB" w:rsidTr="00F72D70">
        <w:trPr>
          <w:trHeight w:val="5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31</w:t>
            </w: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Monitor obrazowy LCD - przekątna monitora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≥ 19 "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C0D82" w:rsidRPr="00F72D70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pl-PL"/>
              </w:rPr>
            </w:pPr>
            <w:r w:rsidRPr="00F72D70">
              <w:rPr>
                <w:rFonts w:ascii="Times New Roman" w:hAnsi="Times New Roman"/>
                <w:b/>
                <w:color w:val="000000"/>
                <w:lang w:eastAsia="pl-PL"/>
              </w:rPr>
              <w:t>≥ 19 " – 0 pkt</w:t>
            </w:r>
            <w:r w:rsidRPr="00F72D70">
              <w:rPr>
                <w:rFonts w:ascii="Times New Roman" w:hAnsi="Times New Roman"/>
                <w:b/>
                <w:color w:val="000000"/>
                <w:lang w:eastAsia="pl-PL"/>
              </w:rPr>
              <w:br/>
              <w:t>≥ 24 " – 5 pkt</w:t>
            </w:r>
          </w:p>
        </w:tc>
      </w:tr>
      <w:tr w:rsidR="009C0D82" w:rsidRPr="00F813FB" w:rsidTr="007F0F7D">
        <w:trPr>
          <w:trHeight w:val="5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32</w:t>
            </w: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Pojemność dysku twardego dla obrazów bez kompresji (512x512), wyrażona liczbą obrazów.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≥ 250000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9C0D82" w:rsidRPr="00F813FB" w:rsidTr="007F0F7D">
        <w:trPr>
          <w:trHeight w:val="5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33</w:t>
            </w: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Archiwizacja badań pacjentów na CD-R i DVD w standardzie DICOM 3.0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9C0D82" w:rsidRPr="00F813FB" w:rsidTr="007F0F7D">
        <w:trPr>
          <w:trHeight w:val="5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34</w:t>
            </w: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Dwukierunkowy interkom do komunikacji głosowej z pacjentem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9C0D82" w:rsidRPr="00F813FB" w:rsidTr="007F0F7D">
        <w:trPr>
          <w:trHeight w:val="194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lastRenderedPageBreak/>
              <w:t>35</w:t>
            </w: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 xml:space="preserve">Interfejs sieciowy zgodnie z DICOM 3.0 z następującymi klasami serwisowymi:                                                                 </w:t>
            </w:r>
            <w:r w:rsidRPr="00F813FB">
              <w:rPr>
                <w:rFonts w:ascii="Times New Roman" w:hAnsi="Times New Roman"/>
                <w:color w:val="000000"/>
                <w:lang w:eastAsia="pl-PL"/>
              </w:rPr>
              <w:br/>
              <w:t xml:space="preserve">- </w:t>
            </w:r>
            <w:proofErr w:type="spellStart"/>
            <w:r w:rsidRPr="00F813FB">
              <w:rPr>
                <w:rFonts w:ascii="Times New Roman" w:hAnsi="Times New Roman"/>
                <w:color w:val="000000"/>
                <w:lang w:eastAsia="pl-PL"/>
              </w:rPr>
              <w:t>Send</w:t>
            </w:r>
            <w:proofErr w:type="spellEnd"/>
            <w:r w:rsidRPr="00F813FB">
              <w:rPr>
                <w:rFonts w:ascii="Times New Roman" w:hAnsi="Times New Roman"/>
                <w:color w:val="000000"/>
                <w:lang w:eastAsia="pl-PL"/>
              </w:rPr>
              <w:t>/</w:t>
            </w:r>
            <w:proofErr w:type="spellStart"/>
            <w:r w:rsidRPr="00F813FB">
              <w:rPr>
                <w:rFonts w:ascii="Times New Roman" w:hAnsi="Times New Roman"/>
                <w:color w:val="000000"/>
                <w:lang w:eastAsia="pl-PL"/>
              </w:rPr>
              <w:t>Receive</w:t>
            </w:r>
            <w:proofErr w:type="spellEnd"/>
            <w:r w:rsidRPr="00F813FB">
              <w:rPr>
                <w:rFonts w:ascii="Times New Roman" w:hAnsi="Times New Roman"/>
                <w:color w:val="000000"/>
                <w:lang w:eastAsia="pl-PL"/>
              </w:rPr>
              <w:t xml:space="preserve">                                                                             </w:t>
            </w:r>
            <w:r w:rsidRPr="00F813FB">
              <w:rPr>
                <w:rFonts w:ascii="Times New Roman" w:hAnsi="Times New Roman"/>
                <w:color w:val="000000"/>
                <w:lang w:eastAsia="pl-PL"/>
              </w:rPr>
              <w:br/>
              <w:t xml:space="preserve">- Basic </w:t>
            </w:r>
            <w:proofErr w:type="spellStart"/>
            <w:r w:rsidRPr="00F813FB">
              <w:rPr>
                <w:rFonts w:ascii="Times New Roman" w:hAnsi="Times New Roman"/>
                <w:color w:val="000000"/>
                <w:lang w:eastAsia="pl-PL"/>
              </w:rPr>
              <w:t>Print</w:t>
            </w:r>
            <w:proofErr w:type="spellEnd"/>
            <w:r w:rsidRPr="00F813FB">
              <w:rPr>
                <w:rFonts w:ascii="Times New Roman" w:hAnsi="Times New Roman"/>
                <w:color w:val="000000"/>
                <w:lang w:eastAsia="pl-PL"/>
              </w:rPr>
              <w:t xml:space="preserve">                                                                                  </w:t>
            </w:r>
            <w:r w:rsidRPr="00F813FB">
              <w:rPr>
                <w:rFonts w:ascii="Times New Roman" w:hAnsi="Times New Roman"/>
                <w:color w:val="000000"/>
                <w:lang w:eastAsia="pl-PL"/>
              </w:rPr>
              <w:br/>
              <w:t xml:space="preserve">- Query/ </w:t>
            </w:r>
            <w:proofErr w:type="spellStart"/>
            <w:r w:rsidRPr="00F813FB">
              <w:rPr>
                <w:rFonts w:ascii="Times New Roman" w:hAnsi="Times New Roman"/>
                <w:color w:val="000000"/>
                <w:lang w:eastAsia="pl-PL"/>
              </w:rPr>
              <w:t>Retrieve</w:t>
            </w:r>
            <w:proofErr w:type="spellEnd"/>
            <w:r w:rsidRPr="00F813FB">
              <w:rPr>
                <w:rFonts w:ascii="Times New Roman" w:hAnsi="Times New Roman"/>
                <w:color w:val="000000"/>
                <w:lang w:eastAsia="pl-PL"/>
              </w:rPr>
              <w:t xml:space="preserve"> </w:t>
            </w:r>
            <w:r w:rsidRPr="00F813FB">
              <w:rPr>
                <w:rFonts w:ascii="Times New Roman" w:hAnsi="Times New Roman"/>
                <w:color w:val="000000"/>
                <w:lang w:eastAsia="pl-PL"/>
              </w:rPr>
              <w:br/>
              <w:t xml:space="preserve">- Storage </w:t>
            </w:r>
            <w:proofErr w:type="spellStart"/>
            <w:r w:rsidRPr="00F813FB">
              <w:rPr>
                <w:rFonts w:ascii="Times New Roman" w:hAnsi="Times New Roman"/>
                <w:color w:val="000000"/>
                <w:lang w:eastAsia="pl-PL"/>
              </w:rPr>
              <w:t>Commitment</w:t>
            </w:r>
            <w:proofErr w:type="spellEnd"/>
            <w:r w:rsidRPr="00F813FB">
              <w:rPr>
                <w:rFonts w:ascii="Times New Roman" w:hAnsi="Times New Roman"/>
                <w:color w:val="000000"/>
                <w:lang w:eastAsia="pl-PL"/>
              </w:rPr>
              <w:t xml:space="preserve">  </w:t>
            </w:r>
            <w:r w:rsidRPr="00F813FB">
              <w:rPr>
                <w:rFonts w:ascii="Times New Roman" w:hAnsi="Times New Roman"/>
                <w:color w:val="000000"/>
                <w:lang w:eastAsia="pl-PL"/>
              </w:rPr>
              <w:br/>
              <w:t xml:space="preserve">- </w:t>
            </w:r>
            <w:proofErr w:type="spellStart"/>
            <w:r w:rsidRPr="00F813FB">
              <w:rPr>
                <w:rFonts w:ascii="Times New Roman" w:hAnsi="Times New Roman"/>
                <w:color w:val="000000"/>
                <w:lang w:eastAsia="pl-PL"/>
              </w:rPr>
              <w:t>Worklist</w:t>
            </w:r>
            <w:proofErr w:type="spellEnd"/>
            <w:r w:rsidRPr="00F813FB">
              <w:rPr>
                <w:rFonts w:ascii="Times New Roman" w:hAnsi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9C0D82" w:rsidRPr="00F813FB" w:rsidTr="007F0F7D">
        <w:trPr>
          <w:trHeight w:val="106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36</w:t>
            </w: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D82" w:rsidRPr="00E5548A" w:rsidRDefault="009C0D82" w:rsidP="004B0568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E5548A">
              <w:rPr>
                <w:rFonts w:ascii="Times New Roman" w:hAnsi="Times New Roman"/>
                <w:color w:val="000000"/>
                <w:lang w:eastAsia="pl-PL"/>
              </w:rPr>
              <w:t>Kompletny zestaw protokołów do badań wszystkich obszarów anatomicznych (zarówno badań osób dorosłych jak i dzieci), z możliwością ich projektowania i zapamiętywania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9C0D82" w:rsidRPr="00F813FB" w:rsidTr="007F0F7D">
        <w:trPr>
          <w:trHeight w:val="31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37</w:t>
            </w: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Rekonstrukcje 2D, 3D.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9C0D82" w:rsidRPr="00F813FB" w:rsidTr="007F0F7D">
        <w:trPr>
          <w:trHeight w:val="31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38</w:t>
            </w: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MIP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9C0D82" w:rsidRPr="00F813FB" w:rsidTr="007F0F7D">
        <w:trPr>
          <w:trHeight w:val="31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39</w:t>
            </w: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VR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9C0D82" w:rsidRPr="00F813FB" w:rsidTr="007F0F7D">
        <w:trPr>
          <w:trHeight w:val="31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40</w:t>
            </w: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SSD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9C0D82" w:rsidRPr="00F813FB" w:rsidTr="007F0F7D">
        <w:trPr>
          <w:trHeight w:val="31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41</w:t>
            </w: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MPR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9C0D82" w:rsidRPr="00F813FB" w:rsidTr="007F0F7D">
        <w:trPr>
          <w:trHeight w:val="31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42</w:t>
            </w: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 xml:space="preserve">Prezentacje </w:t>
            </w:r>
            <w:proofErr w:type="spellStart"/>
            <w:r w:rsidRPr="00F813FB">
              <w:rPr>
                <w:rFonts w:ascii="Times New Roman" w:hAnsi="Times New Roman"/>
                <w:color w:val="000000"/>
                <w:lang w:eastAsia="pl-PL"/>
              </w:rPr>
              <w:t>cine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9C0D82" w:rsidRPr="00F813FB" w:rsidTr="007F0F7D">
        <w:trPr>
          <w:trHeight w:val="5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43</w:t>
            </w: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Pomiary geometryczne (długości / kątów / powierzchni / objętości)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9C0D82" w:rsidRPr="00F813FB" w:rsidTr="007F0F7D">
        <w:trPr>
          <w:trHeight w:val="5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44</w:t>
            </w: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Pomiary analityczne (pomiar poziomu gęstości, profile gęstości, analiza skanu dynamicznego).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9C0D82" w:rsidRPr="00F813FB" w:rsidTr="007F0F7D">
        <w:trPr>
          <w:trHeight w:val="5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45</w:t>
            </w: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Automatyczne usuwanie struktury kostnej w</w:t>
            </w:r>
            <w:r w:rsidRPr="00F813FB">
              <w:rPr>
                <w:rFonts w:ascii="Times New Roman" w:hAnsi="Times New Roman"/>
                <w:color w:val="000000"/>
                <w:lang w:eastAsia="pl-PL"/>
              </w:rPr>
              <w:br/>
              <w:t>obrazach 3D.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9C0D82" w:rsidRPr="00F813FB" w:rsidTr="007F0F7D">
        <w:trPr>
          <w:trHeight w:val="8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46</w:t>
            </w: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Wielozadaniowość / wielodostęp, w tym możliwość automatycznej rekonstrukcji, archiwizacji i dokumentacji w tle (w trakcie skanowania)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9C0D82" w:rsidRPr="00F813FB" w:rsidTr="007F0F7D">
        <w:trPr>
          <w:trHeight w:val="8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47</w:t>
            </w: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Obliczanie całkowitej dawki ekspozycyjnej), jaką uzyskał pacjent w trakcie badania i jej prezentacja na ekranie konsoli operatorskiej.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9C0D82" w:rsidRPr="00F813FB" w:rsidTr="007F0F7D">
        <w:trPr>
          <w:trHeight w:val="332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48</w:t>
            </w: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Oprogramowanie umożliwiające rekonstrukcję</w:t>
            </w:r>
            <w:r w:rsidRPr="00F813FB">
              <w:rPr>
                <w:rFonts w:ascii="Times New Roman" w:hAnsi="Times New Roman"/>
                <w:color w:val="000000"/>
                <w:lang w:eastAsia="pl-PL"/>
              </w:rPr>
              <w:br/>
            </w:r>
            <w:proofErr w:type="spellStart"/>
            <w:r w:rsidRPr="00F813FB">
              <w:rPr>
                <w:rFonts w:ascii="Times New Roman" w:hAnsi="Times New Roman"/>
                <w:color w:val="000000"/>
                <w:lang w:eastAsia="pl-PL"/>
              </w:rPr>
              <w:t>iteracyjną.Iteracyjny</w:t>
            </w:r>
            <w:proofErr w:type="spellEnd"/>
            <w:r w:rsidRPr="00F813FB">
              <w:rPr>
                <w:rFonts w:ascii="Times New Roman" w:hAnsi="Times New Roman"/>
                <w:color w:val="000000"/>
                <w:lang w:eastAsia="pl-PL"/>
              </w:rPr>
              <w:t xml:space="preserve"> algorytm rekonstrukcji,</w:t>
            </w:r>
            <w:r w:rsidRPr="00F813FB">
              <w:rPr>
                <w:rFonts w:ascii="Times New Roman" w:hAnsi="Times New Roman"/>
                <w:color w:val="000000"/>
                <w:lang w:eastAsia="pl-PL"/>
              </w:rPr>
              <w:br/>
              <w:t>automatycznie przetwarzający wielokrotnie te same</w:t>
            </w:r>
            <w:r w:rsidRPr="00F813FB">
              <w:rPr>
                <w:rFonts w:ascii="Times New Roman" w:hAnsi="Times New Roman"/>
                <w:color w:val="000000"/>
                <w:lang w:eastAsia="pl-PL"/>
              </w:rPr>
              <w:br/>
              <w:t>dane surowe (RAW) poprawiający jakość obrazu i</w:t>
            </w:r>
            <w:r w:rsidRPr="00F813FB">
              <w:rPr>
                <w:rFonts w:ascii="Times New Roman" w:hAnsi="Times New Roman"/>
                <w:color w:val="000000"/>
                <w:lang w:eastAsia="pl-PL"/>
              </w:rPr>
              <w:br/>
              <w:t xml:space="preserve">rozdzielczość </w:t>
            </w:r>
            <w:proofErr w:type="spellStart"/>
            <w:r w:rsidRPr="00F813FB">
              <w:rPr>
                <w:rFonts w:ascii="Times New Roman" w:hAnsi="Times New Roman"/>
                <w:color w:val="000000"/>
                <w:lang w:eastAsia="pl-PL"/>
              </w:rPr>
              <w:t>niskokontrastową</w:t>
            </w:r>
            <w:proofErr w:type="spellEnd"/>
            <w:r w:rsidRPr="00F813FB">
              <w:rPr>
                <w:rFonts w:ascii="Times New Roman" w:hAnsi="Times New Roman"/>
                <w:color w:val="000000"/>
                <w:lang w:eastAsia="pl-PL"/>
              </w:rPr>
              <w:t>, umożliwiający</w:t>
            </w:r>
            <w:r w:rsidRPr="00F813FB">
              <w:rPr>
                <w:rFonts w:ascii="Times New Roman" w:hAnsi="Times New Roman"/>
                <w:color w:val="000000"/>
                <w:lang w:eastAsia="pl-PL"/>
              </w:rPr>
              <w:br/>
              <w:t>obniżenie dawki w porównaniu z rekonstrukcją FBP</w:t>
            </w:r>
            <w:r w:rsidRPr="00F813FB">
              <w:rPr>
                <w:rFonts w:ascii="Times New Roman" w:hAnsi="Times New Roman"/>
                <w:color w:val="000000"/>
                <w:lang w:eastAsia="pl-PL"/>
              </w:rPr>
              <w:br/>
              <w:t>przy tej samej jakości obrazu oraz zapewniający</w:t>
            </w:r>
            <w:r w:rsidRPr="00F813FB">
              <w:rPr>
                <w:rFonts w:ascii="Times New Roman" w:hAnsi="Times New Roman"/>
                <w:color w:val="000000"/>
                <w:lang w:eastAsia="pl-PL"/>
              </w:rPr>
              <w:br/>
              <w:t>usuwanie i zapobieganie szumom i artefaktom</w:t>
            </w:r>
            <w:r w:rsidRPr="00F813FB">
              <w:rPr>
                <w:rFonts w:ascii="Times New Roman" w:hAnsi="Times New Roman"/>
                <w:color w:val="000000"/>
                <w:lang w:eastAsia="pl-PL"/>
              </w:rPr>
              <w:br/>
            </w:r>
            <w:proofErr w:type="spellStart"/>
            <w:r w:rsidRPr="00F813FB">
              <w:rPr>
                <w:rFonts w:ascii="Times New Roman" w:hAnsi="Times New Roman"/>
                <w:color w:val="000000"/>
                <w:lang w:eastAsia="pl-PL"/>
              </w:rPr>
              <w:t>obrazowym.Algorytm</w:t>
            </w:r>
            <w:proofErr w:type="spellEnd"/>
            <w:r w:rsidRPr="00F813FB">
              <w:rPr>
                <w:rFonts w:ascii="Times New Roman" w:hAnsi="Times New Roman"/>
                <w:color w:val="000000"/>
                <w:lang w:eastAsia="pl-PL"/>
              </w:rPr>
              <w:t xml:space="preserve"> automatycznie (bez udziału</w:t>
            </w:r>
            <w:r w:rsidRPr="00F813FB">
              <w:rPr>
                <w:rFonts w:ascii="Times New Roman" w:hAnsi="Times New Roman"/>
                <w:color w:val="000000"/>
                <w:lang w:eastAsia="pl-PL"/>
              </w:rPr>
              <w:br/>
              <w:t>operatora) dostosowuje dawkę do założonej jakości</w:t>
            </w:r>
            <w:r w:rsidRPr="00F813FB">
              <w:rPr>
                <w:rFonts w:ascii="Times New Roman" w:hAnsi="Times New Roman"/>
                <w:color w:val="000000"/>
                <w:lang w:eastAsia="pl-PL"/>
              </w:rPr>
              <w:br/>
              <w:t>obrazu. Algorytm iteracyjny zintegrowany z system</w:t>
            </w:r>
            <w:r w:rsidRPr="00F813FB">
              <w:rPr>
                <w:rFonts w:ascii="Times New Roman" w:hAnsi="Times New Roman"/>
                <w:color w:val="000000"/>
                <w:lang w:eastAsia="pl-PL"/>
              </w:rPr>
              <w:br/>
              <w:t>automatycznej kontroli ekspozycji (AEC).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9C0D82" w:rsidRPr="00F813FB" w:rsidTr="007F0F7D">
        <w:trPr>
          <w:trHeight w:val="111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49</w:t>
            </w: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Oprogramowanie do synchronizacji startu badania spiralnego na podstawie automatycznej analizy napływu środka cieniującego w zadanej warstwie bez wykonywania wstrzyknięć testowych.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9C0D82" w:rsidRPr="00F813FB" w:rsidTr="007F0F7D">
        <w:trPr>
          <w:trHeight w:val="111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50</w:t>
            </w: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 xml:space="preserve">Dedykowany algorytm do redukcji artefaktów obrazu pochodzących od elementów metalowych w badanej anatomii (endoprotezy, protezy </w:t>
            </w:r>
            <w:r w:rsidR="00796ECC" w:rsidRPr="00F813FB">
              <w:rPr>
                <w:rFonts w:ascii="Times New Roman" w:hAnsi="Times New Roman"/>
                <w:color w:val="000000"/>
                <w:lang w:eastAsia="pl-PL"/>
              </w:rPr>
              <w:t>zębowe</w:t>
            </w:r>
            <w:r w:rsidRPr="00F813FB">
              <w:rPr>
                <w:rFonts w:ascii="Times New Roman" w:hAnsi="Times New Roman"/>
                <w:color w:val="000000"/>
                <w:lang w:eastAsia="pl-PL"/>
              </w:rPr>
              <w:t>, rozruszniki serca)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9C0D82" w:rsidRPr="00F813FB" w:rsidTr="007F0F7D">
        <w:trPr>
          <w:trHeight w:val="5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51</w:t>
            </w: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Oprogramowanie usuwające obraz struktury kostnej i stołu z pozostawieniem struktury naczyniowej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9C0D82" w:rsidRPr="00F813FB" w:rsidTr="007F0F7D">
        <w:trPr>
          <w:trHeight w:val="31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52</w:t>
            </w: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Oprogramowanie do wirtualnej endoskopii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4B0568" w:rsidRPr="00F813FB" w:rsidTr="007F0F7D">
        <w:trPr>
          <w:trHeight w:val="31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568" w:rsidRPr="004B0568" w:rsidRDefault="004B0568" w:rsidP="004B0568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0568" w:rsidRPr="004B0568" w:rsidRDefault="004B0568" w:rsidP="004B056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568" w:rsidRPr="006F7E24" w:rsidRDefault="004B0568" w:rsidP="004B05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0568" w:rsidRPr="006F7E24" w:rsidRDefault="004B0568" w:rsidP="004B056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0568" w:rsidRPr="00F813FB" w:rsidTr="007F0F7D">
        <w:trPr>
          <w:trHeight w:val="348"/>
        </w:trPr>
        <w:tc>
          <w:tcPr>
            <w:tcW w:w="107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F813F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KONSOLA LEKARSKA </w:t>
            </w:r>
          </w:p>
        </w:tc>
      </w:tr>
      <w:tr w:rsidR="004B0568" w:rsidRPr="00F813FB" w:rsidTr="007F0F7D">
        <w:trPr>
          <w:trHeight w:val="5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53</w:t>
            </w: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Konsola lekarska wyposażona w min. jeden monitor</w:t>
            </w:r>
            <w:r w:rsidRPr="00F813FB">
              <w:rPr>
                <w:rFonts w:ascii="Times New Roman" w:hAnsi="Times New Roman"/>
                <w:color w:val="000000"/>
                <w:lang w:eastAsia="pl-PL"/>
              </w:rPr>
              <w:br/>
              <w:t>kolorowy, diagnostyczny o przekątnej min. 21”.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4B0568" w:rsidRPr="00F813FB" w:rsidTr="007F0F7D">
        <w:trPr>
          <w:trHeight w:val="166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54</w:t>
            </w: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Interfejs sieciowy w formacie DICOM 3.0 z następującymi funkcjami:</w:t>
            </w:r>
            <w:r w:rsidRPr="00F813FB">
              <w:rPr>
                <w:rFonts w:ascii="Times New Roman" w:hAnsi="Times New Roman"/>
                <w:color w:val="000000"/>
                <w:lang w:eastAsia="pl-PL"/>
              </w:rPr>
              <w:br/>
              <w:t xml:space="preserve">- DICOM </w:t>
            </w:r>
            <w:proofErr w:type="spellStart"/>
            <w:r w:rsidRPr="00F813FB">
              <w:rPr>
                <w:rFonts w:ascii="Times New Roman" w:hAnsi="Times New Roman"/>
                <w:color w:val="000000"/>
                <w:lang w:eastAsia="pl-PL"/>
              </w:rPr>
              <w:t>Print</w:t>
            </w:r>
            <w:proofErr w:type="spellEnd"/>
            <w:r w:rsidRPr="00F813FB">
              <w:rPr>
                <w:rFonts w:ascii="Times New Roman" w:hAnsi="Times New Roman"/>
                <w:color w:val="000000"/>
                <w:lang w:eastAsia="pl-PL"/>
              </w:rPr>
              <w:br/>
              <w:t xml:space="preserve">- DICOM Storage </w:t>
            </w:r>
            <w:proofErr w:type="spellStart"/>
            <w:r w:rsidRPr="00F813FB">
              <w:rPr>
                <w:rFonts w:ascii="Times New Roman" w:hAnsi="Times New Roman"/>
                <w:color w:val="000000"/>
                <w:lang w:eastAsia="pl-PL"/>
              </w:rPr>
              <w:t>Commitment</w:t>
            </w:r>
            <w:proofErr w:type="spellEnd"/>
            <w:r w:rsidRPr="00F813FB">
              <w:rPr>
                <w:rFonts w:ascii="Times New Roman" w:hAnsi="Times New Roman"/>
                <w:color w:val="000000"/>
                <w:lang w:eastAsia="pl-PL"/>
              </w:rPr>
              <w:br/>
              <w:t xml:space="preserve">- DICOM </w:t>
            </w:r>
            <w:proofErr w:type="spellStart"/>
            <w:r w:rsidRPr="00F813FB">
              <w:rPr>
                <w:rFonts w:ascii="Times New Roman" w:hAnsi="Times New Roman"/>
                <w:color w:val="000000"/>
                <w:lang w:eastAsia="pl-PL"/>
              </w:rPr>
              <w:t>Sent</w:t>
            </w:r>
            <w:proofErr w:type="spellEnd"/>
            <w:r w:rsidRPr="00F813FB">
              <w:rPr>
                <w:rFonts w:ascii="Times New Roman" w:hAnsi="Times New Roman"/>
                <w:color w:val="000000"/>
                <w:lang w:eastAsia="pl-PL"/>
              </w:rPr>
              <w:t xml:space="preserve"> / </w:t>
            </w:r>
            <w:proofErr w:type="spellStart"/>
            <w:r w:rsidRPr="00F813FB">
              <w:rPr>
                <w:rFonts w:ascii="Times New Roman" w:hAnsi="Times New Roman"/>
                <w:color w:val="000000"/>
                <w:lang w:eastAsia="pl-PL"/>
              </w:rPr>
              <w:t>Recive</w:t>
            </w:r>
            <w:proofErr w:type="spellEnd"/>
            <w:r w:rsidRPr="00F813FB">
              <w:rPr>
                <w:rFonts w:ascii="Times New Roman" w:hAnsi="Times New Roman"/>
                <w:color w:val="000000"/>
                <w:lang w:eastAsia="pl-PL"/>
              </w:rPr>
              <w:br/>
              <w:t>- DICOM Query/</w:t>
            </w:r>
            <w:proofErr w:type="spellStart"/>
            <w:r w:rsidRPr="00F813FB">
              <w:rPr>
                <w:rFonts w:ascii="Times New Roman" w:hAnsi="Times New Roman"/>
                <w:color w:val="000000"/>
                <w:lang w:eastAsia="pl-PL"/>
              </w:rPr>
              <w:t>Retrieve</w:t>
            </w:r>
            <w:proofErr w:type="spellEnd"/>
            <w:r w:rsidRPr="00F813FB">
              <w:rPr>
                <w:rFonts w:ascii="Times New Roman" w:hAnsi="Times New Roman"/>
                <w:color w:val="000000"/>
                <w:lang w:eastAsia="pl-PL"/>
              </w:rPr>
              <w:t xml:space="preserve"> SCU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4B0568" w:rsidRPr="00F813FB" w:rsidTr="007F0F7D">
        <w:trPr>
          <w:trHeight w:val="194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55</w:t>
            </w: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Funkcjonalności do oceny badań:</w:t>
            </w:r>
            <w:r w:rsidRPr="00F813FB">
              <w:rPr>
                <w:rFonts w:ascii="Times New Roman" w:hAnsi="Times New Roman"/>
                <w:color w:val="000000"/>
                <w:lang w:eastAsia="pl-PL"/>
              </w:rPr>
              <w:br/>
              <w:t>• pomiary geometryczne (długości, kątów, powierzchni)</w:t>
            </w:r>
            <w:r w:rsidRPr="00F813FB">
              <w:rPr>
                <w:rFonts w:ascii="Times New Roman" w:hAnsi="Times New Roman"/>
                <w:color w:val="000000"/>
                <w:lang w:eastAsia="pl-PL"/>
              </w:rPr>
              <w:br/>
              <w:t>• pomiary analityczne (pomiar poziomu gęstości, histogramy, inne).</w:t>
            </w:r>
            <w:r w:rsidRPr="00F813FB">
              <w:rPr>
                <w:rFonts w:ascii="Times New Roman" w:hAnsi="Times New Roman"/>
                <w:color w:val="000000"/>
                <w:lang w:eastAsia="pl-PL"/>
              </w:rPr>
              <w:br/>
              <w:t>• elementy manipulacji obrazem (m. in. przedstawienie w negatywie, obrót obrazu i odbicia lustrzane, powiększenie obrazu, dodawanie obrazów).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4B0568" w:rsidRPr="00F813FB" w:rsidTr="007F0F7D">
        <w:trPr>
          <w:trHeight w:val="31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56</w:t>
            </w: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 xml:space="preserve">Prezentacje </w:t>
            </w:r>
            <w:proofErr w:type="spellStart"/>
            <w:r w:rsidRPr="00F813FB">
              <w:rPr>
                <w:rFonts w:ascii="Times New Roman" w:hAnsi="Times New Roman"/>
                <w:color w:val="000000"/>
                <w:lang w:eastAsia="pl-PL"/>
              </w:rPr>
              <w:t>Cine</w:t>
            </w:r>
            <w:proofErr w:type="spellEnd"/>
            <w:r w:rsidRPr="00F813FB">
              <w:rPr>
                <w:rFonts w:ascii="Times New Roman" w:hAnsi="Times New Roman"/>
                <w:color w:val="000000"/>
                <w:lang w:eastAsia="pl-PL"/>
              </w:rPr>
              <w:t>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4B0568" w:rsidRPr="00F813FB" w:rsidTr="007F0F7D">
        <w:trPr>
          <w:trHeight w:val="31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57</w:t>
            </w: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MIP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4B0568" w:rsidRPr="00F813FB" w:rsidTr="007F0F7D">
        <w:trPr>
          <w:trHeight w:val="31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58</w:t>
            </w: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VR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4B0568" w:rsidRPr="00F813FB" w:rsidTr="007F0F7D">
        <w:trPr>
          <w:trHeight w:val="31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59</w:t>
            </w: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MPR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4B0568" w:rsidRPr="00F813FB" w:rsidTr="007F0F7D">
        <w:trPr>
          <w:trHeight w:val="8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60</w:t>
            </w: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Automatyczne usuwanie struktur kostnych z</w:t>
            </w:r>
            <w:r w:rsidRPr="00F813FB">
              <w:rPr>
                <w:rFonts w:ascii="Times New Roman" w:hAnsi="Times New Roman"/>
                <w:color w:val="000000"/>
                <w:lang w:eastAsia="pl-PL"/>
              </w:rPr>
              <w:br/>
              <w:t xml:space="preserve">pozostawieniem wyłącznie </w:t>
            </w:r>
            <w:proofErr w:type="spellStart"/>
            <w:r w:rsidRPr="00F813FB">
              <w:rPr>
                <w:rFonts w:ascii="Times New Roman" w:hAnsi="Times New Roman"/>
                <w:color w:val="000000"/>
                <w:lang w:eastAsia="pl-PL"/>
              </w:rPr>
              <w:t>zakontrastowanego</w:t>
            </w:r>
            <w:proofErr w:type="spellEnd"/>
            <w:r w:rsidRPr="00F813FB">
              <w:rPr>
                <w:rFonts w:ascii="Times New Roman" w:hAnsi="Times New Roman"/>
                <w:color w:val="000000"/>
                <w:lang w:eastAsia="pl-PL"/>
              </w:rPr>
              <w:br/>
              <w:t>drzewa naczyniowego.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4B0568" w:rsidRPr="00F813FB" w:rsidTr="007F0F7D">
        <w:trPr>
          <w:trHeight w:val="31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61</w:t>
            </w: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Oprogramowanie do oceny badań naczyniowych CT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4B0568" w:rsidRPr="00F813FB" w:rsidTr="007F0F7D">
        <w:trPr>
          <w:trHeight w:val="5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62</w:t>
            </w: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 xml:space="preserve">Pełne oprogramowanie do wirtualnej </w:t>
            </w:r>
            <w:proofErr w:type="spellStart"/>
            <w:r w:rsidRPr="00F813FB">
              <w:rPr>
                <w:rFonts w:ascii="Times New Roman" w:hAnsi="Times New Roman"/>
                <w:color w:val="000000"/>
                <w:lang w:eastAsia="pl-PL"/>
              </w:rPr>
              <w:t>kolonografii</w:t>
            </w:r>
            <w:proofErr w:type="spellEnd"/>
            <w:r w:rsidRPr="00F813FB">
              <w:rPr>
                <w:rFonts w:ascii="Times New Roman" w:hAnsi="Times New Roman"/>
                <w:color w:val="000000"/>
                <w:lang w:eastAsia="pl-PL"/>
              </w:rPr>
              <w:t xml:space="preserve"> (na brzuchu i na plecach)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4B0568" w:rsidRPr="00F813FB" w:rsidTr="007F0F7D">
        <w:trPr>
          <w:trHeight w:val="5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63</w:t>
            </w: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 xml:space="preserve">Pełne oprogramowanie do </w:t>
            </w:r>
            <w:proofErr w:type="spellStart"/>
            <w:r w:rsidRPr="00F813FB">
              <w:rPr>
                <w:rFonts w:ascii="Times New Roman" w:hAnsi="Times New Roman"/>
                <w:color w:val="000000"/>
                <w:lang w:eastAsia="pl-PL"/>
              </w:rPr>
              <w:t>kolonoskopii</w:t>
            </w:r>
            <w:proofErr w:type="spellEnd"/>
            <w:r w:rsidRPr="00F813FB">
              <w:rPr>
                <w:rFonts w:ascii="Times New Roman" w:hAnsi="Times New Roman"/>
                <w:color w:val="000000"/>
                <w:lang w:eastAsia="pl-PL"/>
              </w:rPr>
              <w:t xml:space="preserve"> z możliwością przeglądania wnętrza jelita grubego.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4B0568" w:rsidRPr="00F813FB" w:rsidTr="007F0F7D">
        <w:trPr>
          <w:trHeight w:val="348"/>
        </w:trPr>
        <w:tc>
          <w:tcPr>
            <w:tcW w:w="107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pl-PL"/>
              </w:rPr>
              <w:t>Archiwizacja</w:t>
            </w:r>
            <w:r w:rsidRPr="00F813F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 </w:t>
            </w:r>
          </w:p>
        </w:tc>
      </w:tr>
      <w:tr w:rsidR="004B0568" w:rsidRPr="00F813FB" w:rsidTr="007F0F7D">
        <w:trPr>
          <w:trHeight w:val="5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568" w:rsidRPr="00682E47" w:rsidRDefault="004B0568" w:rsidP="004B056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568" w:rsidRPr="00437735" w:rsidRDefault="004B0568" w:rsidP="004B0568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437735">
              <w:rPr>
                <w:rFonts w:ascii="Times New Roman" w:hAnsi="Times New Roman"/>
              </w:rPr>
              <w:t>System archiwizacji i dystrybucji obrazów (PACS)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437735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437735">
              <w:rPr>
                <w:rFonts w:ascii="Times New Roman" w:hAnsi="Times New Roman"/>
                <w:color w:val="000000"/>
                <w:lang w:eastAsia="pl-PL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4B0568" w:rsidRPr="00F813FB" w:rsidTr="007F0F7D">
        <w:trPr>
          <w:trHeight w:val="166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568" w:rsidRPr="00682E47" w:rsidRDefault="004B0568" w:rsidP="004B056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568" w:rsidRPr="00437735" w:rsidRDefault="004B0568" w:rsidP="004B056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437735">
              <w:rPr>
                <w:rFonts w:ascii="Times New Roman" w:hAnsi="Times New Roman"/>
                <w:lang w:eastAsia="zh-CN"/>
              </w:rPr>
              <w:t>Nazwa/typ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437735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437735">
              <w:rPr>
                <w:rFonts w:ascii="Times New Roman" w:hAnsi="Times New Roman"/>
                <w:color w:val="000000"/>
                <w:lang w:eastAsia="pl-PL"/>
              </w:rPr>
              <w:t>TAK, podać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4B0568" w:rsidRPr="00F813FB" w:rsidTr="007F0F7D">
        <w:trPr>
          <w:trHeight w:val="194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568" w:rsidRPr="00682E47" w:rsidRDefault="004B0568" w:rsidP="004B056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568" w:rsidRPr="00437735" w:rsidRDefault="004B0568" w:rsidP="004B056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437735">
              <w:rPr>
                <w:rFonts w:ascii="Times New Roman" w:hAnsi="Times New Roman"/>
                <w:lang w:eastAsia="zh-CN"/>
              </w:rPr>
              <w:t>Producent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437735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437735">
              <w:rPr>
                <w:rFonts w:ascii="Times New Roman" w:hAnsi="Times New Roman"/>
                <w:color w:val="000000"/>
                <w:lang w:eastAsia="pl-PL"/>
              </w:rPr>
              <w:t>TAK, podać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4B0568" w:rsidRPr="00F813FB" w:rsidTr="007F0F7D">
        <w:trPr>
          <w:trHeight w:val="31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568" w:rsidRPr="00682E47" w:rsidRDefault="004B0568" w:rsidP="004B056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568" w:rsidRPr="00437735" w:rsidRDefault="004B0568" w:rsidP="004B0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7735">
              <w:rPr>
                <w:rFonts w:ascii="Times New Roman" w:hAnsi="Times New Roman"/>
              </w:rPr>
              <w:t>Nieograniczona liczba klienckich licencji dostępowych dla użytkowników PACS w formie komunikacji poprzez protokół DICOM (zewnętrzne stacje) oraz możliwość przeglądania zdjęć w przeglądarce referencyjnej.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437735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437735">
              <w:rPr>
                <w:rFonts w:ascii="Times New Roman" w:hAnsi="Times New Roman"/>
                <w:color w:val="000000"/>
                <w:lang w:eastAsia="pl-PL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4B0568" w:rsidRPr="00F813FB" w:rsidTr="007F0F7D">
        <w:trPr>
          <w:trHeight w:val="31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568" w:rsidRPr="00682E47" w:rsidRDefault="004B0568" w:rsidP="004B056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568" w:rsidRPr="00437735" w:rsidRDefault="004B0568" w:rsidP="004B0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7735">
              <w:rPr>
                <w:rFonts w:ascii="Times New Roman" w:hAnsi="Times New Roman"/>
              </w:rPr>
              <w:t>Automatyczny backup bazy danych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437735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437735">
              <w:rPr>
                <w:rFonts w:ascii="Times New Roman" w:hAnsi="Times New Roman"/>
                <w:color w:val="000000"/>
                <w:lang w:eastAsia="pl-PL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4B0568" w:rsidRPr="00F813FB" w:rsidTr="007F0F7D">
        <w:trPr>
          <w:trHeight w:val="31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568" w:rsidRPr="00682E47" w:rsidRDefault="004B0568" w:rsidP="004B056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568" w:rsidRPr="00437735" w:rsidRDefault="004B0568" w:rsidP="004B0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7735">
              <w:rPr>
                <w:rFonts w:ascii="Times New Roman" w:hAnsi="Times New Roman"/>
              </w:rPr>
              <w:t xml:space="preserve">Funkcjonalność DICOM </w:t>
            </w:r>
            <w:proofErr w:type="spellStart"/>
            <w:r w:rsidRPr="00437735">
              <w:rPr>
                <w:rFonts w:ascii="Times New Roman" w:hAnsi="Times New Roman"/>
              </w:rPr>
              <w:t>Modality</w:t>
            </w:r>
            <w:proofErr w:type="spellEnd"/>
            <w:r w:rsidRPr="00437735">
              <w:rPr>
                <w:rFonts w:ascii="Times New Roman" w:hAnsi="Times New Roman"/>
              </w:rPr>
              <w:t xml:space="preserve"> </w:t>
            </w:r>
            <w:proofErr w:type="spellStart"/>
            <w:r w:rsidRPr="00437735">
              <w:rPr>
                <w:rFonts w:ascii="Times New Roman" w:hAnsi="Times New Roman"/>
              </w:rPr>
              <w:t>Worklist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437735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437735">
              <w:rPr>
                <w:rFonts w:ascii="Times New Roman" w:hAnsi="Times New Roman"/>
                <w:color w:val="000000"/>
                <w:lang w:eastAsia="pl-PL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4B0568" w:rsidRPr="00F813FB" w:rsidTr="007F0F7D">
        <w:trPr>
          <w:trHeight w:val="31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568" w:rsidRPr="00682E47" w:rsidRDefault="004B0568" w:rsidP="004B056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568" w:rsidRPr="00437735" w:rsidRDefault="004B0568" w:rsidP="004B0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7735">
              <w:rPr>
                <w:rFonts w:ascii="Times New Roman" w:hAnsi="Times New Roman"/>
              </w:rPr>
              <w:t>Możliwość dodania/ skonfigurowania dowolnej liczby list roboczych DICOM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437735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437735">
              <w:rPr>
                <w:rFonts w:ascii="Times New Roman" w:hAnsi="Times New Roman"/>
                <w:color w:val="000000"/>
                <w:lang w:eastAsia="pl-PL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4B0568" w:rsidRPr="00F813FB" w:rsidTr="007F0F7D">
        <w:trPr>
          <w:trHeight w:val="8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568" w:rsidRPr="00682E47" w:rsidRDefault="004B0568" w:rsidP="004B056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568" w:rsidRPr="00437735" w:rsidRDefault="004B0568" w:rsidP="004B0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7735">
              <w:rPr>
                <w:rFonts w:ascii="Times New Roman" w:hAnsi="Times New Roman"/>
              </w:rPr>
              <w:t>Interfejs wspierający standard DICOM 3.0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437735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437735">
              <w:rPr>
                <w:rFonts w:ascii="Times New Roman" w:hAnsi="Times New Roman"/>
                <w:color w:val="000000"/>
                <w:lang w:eastAsia="pl-PL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4B0568" w:rsidRPr="00F813FB" w:rsidTr="007F0F7D">
        <w:trPr>
          <w:trHeight w:val="31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568" w:rsidRPr="00682E47" w:rsidRDefault="004B0568" w:rsidP="004B056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568" w:rsidRPr="00437735" w:rsidRDefault="004B0568" w:rsidP="004B0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7735">
              <w:rPr>
                <w:rFonts w:ascii="Times New Roman" w:hAnsi="Times New Roman"/>
              </w:rPr>
              <w:t xml:space="preserve">Generowanie DICOM </w:t>
            </w:r>
            <w:proofErr w:type="spellStart"/>
            <w:r w:rsidRPr="00437735">
              <w:rPr>
                <w:rFonts w:ascii="Times New Roman" w:hAnsi="Times New Roman"/>
              </w:rPr>
              <w:t>Modality</w:t>
            </w:r>
            <w:proofErr w:type="spellEnd"/>
            <w:r w:rsidRPr="00437735">
              <w:rPr>
                <w:rFonts w:ascii="Times New Roman" w:hAnsi="Times New Roman"/>
              </w:rPr>
              <w:t xml:space="preserve"> </w:t>
            </w:r>
            <w:proofErr w:type="spellStart"/>
            <w:r w:rsidRPr="00437735">
              <w:rPr>
                <w:rFonts w:ascii="Times New Roman" w:hAnsi="Times New Roman"/>
              </w:rPr>
              <w:t>Worklist</w:t>
            </w:r>
            <w:proofErr w:type="spellEnd"/>
            <w:r w:rsidRPr="00437735">
              <w:rPr>
                <w:rFonts w:ascii="Times New Roman" w:hAnsi="Times New Roman"/>
              </w:rPr>
              <w:t xml:space="preserve"> zależnie od statusu badania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437735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437735">
              <w:rPr>
                <w:rFonts w:ascii="Times New Roman" w:hAnsi="Times New Roman"/>
                <w:color w:val="000000"/>
                <w:lang w:eastAsia="pl-PL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4B0568" w:rsidRPr="00F813FB" w:rsidTr="007F0F7D">
        <w:trPr>
          <w:trHeight w:val="5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568" w:rsidRPr="00682E47" w:rsidRDefault="004B0568" w:rsidP="004B056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568" w:rsidRPr="00437735" w:rsidRDefault="004B0568" w:rsidP="004B0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7735">
              <w:rPr>
                <w:rFonts w:ascii="Times New Roman" w:hAnsi="Times New Roman"/>
              </w:rPr>
              <w:t>Obsługa protokołów DICOM C-</w:t>
            </w:r>
            <w:proofErr w:type="spellStart"/>
            <w:r w:rsidRPr="00437735">
              <w:rPr>
                <w:rFonts w:ascii="Times New Roman" w:hAnsi="Times New Roman"/>
              </w:rPr>
              <w:t>Move</w:t>
            </w:r>
            <w:proofErr w:type="spellEnd"/>
            <w:r w:rsidRPr="00437735">
              <w:rPr>
                <w:rFonts w:ascii="Times New Roman" w:hAnsi="Times New Roman"/>
              </w:rPr>
              <w:t>, C-</w:t>
            </w:r>
            <w:proofErr w:type="spellStart"/>
            <w:r w:rsidRPr="00437735">
              <w:rPr>
                <w:rFonts w:ascii="Times New Roman" w:hAnsi="Times New Roman"/>
              </w:rPr>
              <w:t>Find</w:t>
            </w:r>
            <w:proofErr w:type="spellEnd"/>
            <w:r w:rsidRPr="00437735">
              <w:rPr>
                <w:rFonts w:ascii="Times New Roman" w:hAnsi="Times New Roman"/>
              </w:rPr>
              <w:t>, C-</w:t>
            </w:r>
            <w:proofErr w:type="spellStart"/>
            <w:r w:rsidRPr="00437735">
              <w:rPr>
                <w:rFonts w:ascii="Times New Roman" w:hAnsi="Times New Roman"/>
              </w:rPr>
              <w:t>Store</w:t>
            </w:r>
            <w:proofErr w:type="spellEnd"/>
            <w:r w:rsidRPr="00437735">
              <w:rPr>
                <w:rFonts w:ascii="Times New Roman" w:hAnsi="Times New Roman"/>
              </w:rPr>
              <w:t xml:space="preserve"> SCU i SCP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437735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437735">
              <w:rPr>
                <w:rFonts w:ascii="Times New Roman" w:hAnsi="Times New Roman"/>
                <w:color w:val="000000"/>
                <w:lang w:eastAsia="pl-PL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4B0568" w:rsidRPr="00F813FB" w:rsidTr="007F0F7D">
        <w:trPr>
          <w:trHeight w:val="5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568" w:rsidRPr="00682E47" w:rsidRDefault="004B0568" w:rsidP="004B056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568" w:rsidRPr="00437735" w:rsidRDefault="004B0568" w:rsidP="004B0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7735">
              <w:rPr>
                <w:rFonts w:ascii="Times New Roman" w:hAnsi="Times New Roman"/>
              </w:rPr>
              <w:t>Automatyczne usuwanie badania z listy DICOM z konsoli urządzenia, w momencie kiedy badanie zostanie zakończone w RIS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437735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437735">
              <w:rPr>
                <w:rFonts w:ascii="Times New Roman" w:hAnsi="Times New Roman"/>
                <w:color w:val="000000"/>
                <w:lang w:eastAsia="pl-PL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4B0568" w:rsidRPr="00F813FB" w:rsidTr="007F0F7D">
        <w:trPr>
          <w:trHeight w:val="5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568" w:rsidRPr="00682E47" w:rsidRDefault="004B0568" w:rsidP="004B0568">
            <w:pPr>
              <w:spacing w:after="0" w:line="240" w:lineRule="auto"/>
              <w:ind w:left="288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568" w:rsidRPr="00437735" w:rsidRDefault="004B0568" w:rsidP="004B0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7735">
              <w:rPr>
                <w:rFonts w:ascii="Times New Roman" w:hAnsi="Times New Roman"/>
              </w:rPr>
              <w:t>System umożliwia automatyczną komunikację z innymi systemami w standardzie DICOM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437735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437735">
              <w:rPr>
                <w:rFonts w:ascii="Times New Roman" w:hAnsi="Times New Roman"/>
                <w:color w:val="000000"/>
                <w:lang w:eastAsia="pl-PL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4B0568" w:rsidRPr="00F813FB" w:rsidTr="007F0F7D">
        <w:trPr>
          <w:trHeight w:val="5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568" w:rsidRPr="00682E47" w:rsidRDefault="004B0568" w:rsidP="004B0568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568" w:rsidRPr="00437735" w:rsidRDefault="004B0568" w:rsidP="004B0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7735">
              <w:rPr>
                <w:rFonts w:ascii="Times New Roman" w:hAnsi="Times New Roman"/>
              </w:rPr>
              <w:t>Generowanie listy roboczej DICOM zależnie od poszczególnych typów badań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437735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437735">
              <w:rPr>
                <w:rFonts w:ascii="Times New Roman" w:hAnsi="Times New Roman"/>
                <w:color w:val="000000"/>
                <w:lang w:eastAsia="pl-PL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4B0568" w:rsidRPr="00F813FB" w:rsidTr="007F0F7D">
        <w:trPr>
          <w:trHeight w:val="5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568" w:rsidRPr="00682E47" w:rsidRDefault="004B0568" w:rsidP="004B0568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568" w:rsidRPr="00437735" w:rsidRDefault="004B0568" w:rsidP="004B0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7735">
              <w:rPr>
                <w:rFonts w:ascii="Times New Roman" w:hAnsi="Times New Roman"/>
              </w:rPr>
              <w:t>Generowanie listy roboczej DICOM zależnie od poszczególnych pracowni diagnostycznych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437735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437735">
              <w:rPr>
                <w:rFonts w:ascii="Times New Roman" w:hAnsi="Times New Roman"/>
                <w:color w:val="000000"/>
                <w:lang w:eastAsia="pl-PL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4B0568" w:rsidRPr="00F813FB" w:rsidTr="007F0F7D">
        <w:trPr>
          <w:trHeight w:val="5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568" w:rsidRPr="00682E47" w:rsidRDefault="004B0568" w:rsidP="004B0568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568" w:rsidRPr="00437735" w:rsidRDefault="004B0568" w:rsidP="004B0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7735">
              <w:rPr>
                <w:rFonts w:ascii="Times New Roman" w:hAnsi="Times New Roman"/>
              </w:rPr>
              <w:t>Generowanie listy roboczej DICOM zależnie od poszczególnych urządzeń diagnostycznych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437735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437735">
              <w:rPr>
                <w:rFonts w:ascii="Times New Roman" w:hAnsi="Times New Roman"/>
                <w:color w:val="000000"/>
                <w:lang w:eastAsia="pl-PL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4B0568" w:rsidRPr="00F813FB" w:rsidTr="007F0F7D">
        <w:trPr>
          <w:trHeight w:val="5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568" w:rsidRPr="00682E47" w:rsidRDefault="004B0568" w:rsidP="004B0568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568" w:rsidRPr="00437735" w:rsidRDefault="004B0568" w:rsidP="004B0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7735">
              <w:rPr>
                <w:rFonts w:ascii="Times New Roman" w:hAnsi="Times New Roman"/>
              </w:rPr>
              <w:t>Możliwość „ręcznego” połączenia badania obrazowego DICOM z rekordem pacjenta, np. w momencie awarii listy roboczej DICOM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437735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437735">
              <w:rPr>
                <w:rFonts w:ascii="Times New Roman" w:hAnsi="Times New Roman"/>
                <w:color w:val="000000"/>
                <w:lang w:eastAsia="pl-PL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4B0568" w:rsidRPr="00F813FB" w:rsidTr="007F0F7D">
        <w:trPr>
          <w:trHeight w:val="5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568" w:rsidRPr="00682E47" w:rsidRDefault="004B0568" w:rsidP="004B0568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568" w:rsidRPr="00437735" w:rsidRDefault="004B0568" w:rsidP="004B0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7735">
              <w:rPr>
                <w:rFonts w:ascii="Times New Roman" w:hAnsi="Times New Roman"/>
              </w:rPr>
              <w:t>Możliwość zdefiniowania i podłączenia dowolnej liczby stacji diagnostycznych i archiwów PACS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437735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437735">
              <w:rPr>
                <w:rFonts w:ascii="Times New Roman" w:hAnsi="Times New Roman"/>
                <w:color w:val="000000"/>
                <w:lang w:eastAsia="pl-PL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4B0568" w:rsidRPr="00F813FB" w:rsidTr="007F0F7D">
        <w:trPr>
          <w:trHeight w:val="5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568" w:rsidRPr="00682E47" w:rsidRDefault="004B0568" w:rsidP="004B0568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568" w:rsidRPr="00437735" w:rsidRDefault="004B0568" w:rsidP="004B0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7735">
              <w:rPr>
                <w:rFonts w:ascii="Times New Roman" w:hAnsi="Times New Roman"/>
              </w:rPr>
              <w:t xml:space="preserve">Możliwość archiwizacji, przesyłania i udostępniania obrazów medycznych w standardzie DICOM 3.0 obsługiwane transfer </w:t>
            </w:r>
            <w:proofErr w:type="spellStart"/>
            <w:r w:rsidRPr="00437735">
              <w:rPr>
                <w:rFonts w:ascii="Times New Roman" w:hAnsi="Times New Roman"/>
              </w:rPr>
              <w:t>syntaxy</w:t>
            </w:r>
            <w:proofErr w:type="spellEnd"/>
            <w:r w:rsidRPr="00437735">
              <w:rPr>
                <w:rFonts w:ascii="Times New Roman" w:hAnsi="Times New Roman"/>
              </w:rPr>
              <w:t xml:space="preserve">: Little </w:t>
            </w:r>
            <w:proofErr w:type="spellStart"/>
            <w:r w:rsidRPr="00437735">
              <w:rPr>
                <w:rFonts w:ascii="Times New Roman" w:hAnsi="Times New Roman"/>
              </w:rPr>
              <w:t>Endian</w:t>
            </w:r>
            <w:proofErr w:type="spellEnd"/>
            <w:r w:rsidRPr="00437735">
              <w:rPr>
                <w:rFonts w:ascii="Times New Roman" w:hAnsi="Times New Roman"/>
              </w:rPr>
              <w:t xml:space="preserve"> </w:t>
            </w:r>
            <w:proofErr w:type="spellStart"/>
            <w:r w:rsidRPr="00437735">
              <w:rPr>
                <w:rFonts w:ascii="Times New Roman" w:hAnsi="Times New Roman"/>
              </w:rPr>
              <w:t>Implicit</w:t>
            </w:r>
            <w:proofErr w:type="spellEnd"/>
            <w:r w:rsidRPr="00437735">
              <w:rPr>
                <w:rFonts w:ascii="Times New Roman" w:hAnsi="Times New Roman"/>
              </w:rPr>
              <w:t xml:space="preserve">, Little </w:t>
            </w:r>
            <w:proofErr w:type="spellStart"/>
            <w:r w:rsidRPr="00437735">
              <w:rPr>
                <w:rFonts w:ascii="Times New Roman" w:hAnsi="Times New Roman"/>
              </w:rPr>
              <w:t>Endian</w:t>
            </w:r>
            <w:proofErr w:type="spellEnd"/>
            <w:r w:rsidRPr="00437735">
              <w:rPr>
                <w:rFonts w:ascii="Times New Roman" w:hAnsi="Times New Roman"/>
              </w:rPr>
              <w:t xml:space="preserve"> </w:t>
            </w:r>
            <w:proofErr w:type="spellStart"/>
            <w:r w:rsidRPr="00437735">
              <w:rPr>
                <w:rFonts w:ascii="Times New Roman" w:hAnsi="Times New Roman"/>
              </w:rPr>
              <w:t>Explicit</w:t>
            </w:r>
            <w:proofErr w:type="spellEnd"/>
            <w:r w:rsidRPr="00437735">
              <w:rPr>
                <w:rFonts w:ascii="Times New Roman" w:hAnsi="Times New Roman"/>
              </w:rPr>
              <w:t>, JPEG 2000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437735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437735">
              <w:rPr>
                <w:rFonts w:ascii="Times New Roman" w:hAnsi="Times New Roman"/>
                <w:color w:val="000000"/>
                <w:lang w:eastAsia="pl-PL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4B0568" w:rsidRPr="00F813FB" w:rsidTr="007F0F7D">
        <w:trPr>
          <w:trHeight w:val="5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568" w:rsidRPr="00682E47" w:rsidRDefault="004B0568" w:rsidP="004B0568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568" w:rsidRPr="00437735" w:rsidRDefault="004B0568" w:rsidP="004B0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7735">
              <w:rPr>
                <w:rFonts w:ascii="Times New Roman" w:hAnsi="Times New Roman"/>
              </w:rPr>
              <w:t>Moduł PACS działający na tym samym serwerze co RIS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437735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437735">
              <w:rPr>
                <w:rFonts w:ascii="Times New Roman" w:hAnsi="Times New Roman"/>
                <w:color w:val="000000"/>
                <w:lang w:eastAsia="pl-PL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4B0568" w:rsidRPr="00F813FB" w:rsidTr="007F0F7D">
        <w:trPr>
          <w:trHeight w:val="5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568" w:rsidRPr="00682E47" w:rsidRDefault="004B0568" w:rsidP="004B0568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568" w:rsidRPr="00437735" w:rsidRDefault="004B0568" w:rsidP="004B0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7735">
              <w:rPr>
                <w:rFonts w:ascii="Times New Roman" w:hAnsi="Times New Roman"/>
              </w:rPr>
              <w:t xml:space="preserve">System posiada kompresję JPEG 2000 </w:t>
            </w:r>
            <w:proofErr w:type="spellStart"/>
            <w:r w:rsidRPr="00437735">
              <w:rPr>
                <w:rFonts w:ascii="Times New Roman" w:hAnsi="Times New Roman"/>
              </w:rPr>
              <w:t>Lossless</w:t>
            </w:r>
            <w:proofErr w:type="spellEnd"/>
            <w:r w:rsidRPr="00437735">
              <w:rPr>
                <w:rFonts w:ascii="Times New Roman" w:hAnsi="Times New Roman"/>
              </w:rPr>
              <w:t xml:space="preserve"> obejmującą archiwizowanie obrazów, ich przesyłanie pomiędzy jednostkami, nagrywanie płyt dla pacjenta, backup danych obrazowych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437735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437735">
              <w:rPr>
                <w:rFonts w:ascii="Times New Roman" w:hAnsi="Times New Roman"/>
                <w:color w:val="000000"/>
                <w:lang w:eastAsia="pl-PL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4B0568" w:rsidRPr="00F813FB" w:rsidTr="007F0F7D">
        <w:trPr>
          <w:trHeight w:val="5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568" w:rsidRPr="00682E47" w:rsidRDefault="004B0568" w:rsidP="004B0568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568" w:rsidRPr="00437735" w:rsidRDefault="004B0568" w:rsidP="004B0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7735">
              <w:rPr>
                <w:rFonts w:ascii="Times New Roman" w:hAnsi="Times New Roman"/>
              </w:rPr>
              <w:t xml:space="preserve">System posiada funkcję </w:t>
            </w:r>
            <w:proofErr w:type="spellStart"/>
            <w:r w:rsidRPr="00437735">
              <w:rPr>
                <w:rFonts w:ascii="Times New Roman" w:hAnsi="Times New Roman"/>
              </w:rPr>
              <w:t>autoroutingu</w:t>
            </w:r>
            <w:proofErr w:type="spellEnd"/>
            <w:r w:rsidRPr="00437735">
              <w:rPr>
                <w:rFonts w:ascii="Times New Roman" w:hAnsi="Times New Roman"/>
              </w:rPr>
              <w:t xml:space="preserve"> pozwalającą na automatyczne przesłanie obrazów na odpowiednią stację diagnostyczną w zależności od dowolnego </w:t>
            </w:r>
            <w:proofErr w:type="spellStart"/>
            <w:r w:rsidRPr="00437735">
              <w:rPr>
                <w:rFonts w:ascii="Times New Roman" w:hAnsi="Times New Roman"/>
              </w:rPr>
              <w:t>tagu</w:t>
            </w:r>
            <w:proofErr w:type="spellEnd"/>
            <w:r w:rsidRPr="00437735">
              <w:rPr>
                <w:rFonts w:ascii="Times New Roman" w:hAnsi="Times New Roman"/>
              </w:rPr>
              <w:t xml:space="preserve"> w pliku DICOM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437735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437735">
              <w:rPr>
                <w:rFonts w:ascii="Times New Roman" w:hAnsi="Times New Roman"/>
                <w:color w:val="000000"/>
                <w:lang w:eastAsia="pl-PL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4B0568" w:rsidRPr="00F813FB" w:rsidTr="007F0F7D">
        <w:trPr>
          <w:trHeight w:val="5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568" w:rsidRPr="00682E47" w:rsidRDefault="004B0568" w:rsidP="004B0568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568" w:rsidRPr="00437735" w:rsidRDefault="004B0568" w:rsidP="004B0568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437735">
              <w:rPr>
                <w:rFonts w:ascii="Times New Roman" w:hAnsi="Times New Roman"/>
              </w:rPr>
              <w:t xml:space="preserve">Oferowany system archiwizacji i dystrybucji obrazów (PACS) </w:t>
            </w:r>
            <w:r w:rsidRPr="00437735">
              <w:rPr>
                <w:rFonts w:ascii="Times New Roman" w:hAnsi="Times New Roman"/>
                <w:shd w:val="clear" w:color="auto" w:fill="FFFFFF"/>
              </w:rPr>
              <w:t xml:space="preserve">musi być dopuszczony do obrotu i użytkowania na terenie Rzeczpospolitej Polskiej jako wyrób medyczny - </w:t>
            </w:r>
            <w:r w:rsidRPr="00437735">
              <w:rPr>
                <w:rFonts w:ascii="Times New Roman" w:hAnsi="Times New Roman"/>
              </w:rPr>
              <w:t xml:space="preserve">zgodnie </w:t>
            </w:r>
            <w:r w:rsidRPr="00437735">
              <w:rPr>
                <w:rFonts w:ascii="Times New Roman" w:hAnsi="Times New Roman"/>
              </w:rPr>
              <w:br/>
              <w:t xml:space="preserve">z postanowieniami ustawy z dnia 20.05.2010r. o wyrobach medycznych </w:t>
            </w:r>
            <w:r w:rsidRPr="00437735">
              <w:rPr>
                <w:rFonts w:ascii="Times New Roman" w:hAnsi="Times New Roman"/>
              </w:rPr>
              <w:br/>
              <w:t xml:space="preserve">(tj. Dz. U. z 2017r. poz. 211 z późniejszymi zmianami) - </w:t>
            </w:r>
            <w:r w:rsidRPr="00437735">
              <w:rPr>
                <w:rFonts w:ascii="Times New Roman" w:hAnsi="Times New Roman"/>
                <w:shd w:val="clear" w:color="auto" w:fill="FFFFFF"/>
              </w:rPr>
              <w:t>tj. musi posiadać:</w:t>
            </w:r>
          </w:p>
          <w:p w:rsidR="004B0568" w:rsidRPr="00437735" w:rsidRDefault="004B0568" w:rsidP="004B0568">
            <w:pPr>
              <w:pStyle w:val="Akapitzlist"/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ind w:left="356" w:hanging="284"/>
              <w:rPr>
                <w:rFonts w:ascii="Times New Roman" w:hAnsi="Times New Roman"/>
              </w:rPr>
            </w:pPr>
            <w:r w:rsidRPr="00437735">
              <w:rPr>
                <w:rFonts w:ascii="Times New Roman" w:hAnsi="Times New Roman"/>
                <w:shd w:val="clear" w:color="auto" w:fill="FFFFFF"/>
              </w:rPr>
              <w:t>wpis lub zgłoszenie/powiadomienie do  Rejestru Wyrobów Medycznych,</w:t>
            </w:r>
          </w:p>
          <w:p w:rsidR="004B0568" w:rsidRPr="00437735" w:rsidRDefault="004B0568" w:rsidP="004B056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437735">
              <w:rPr>
                <w:rFonts w:ascii="Times New Roman" w:hAnsi="Times New Roman"/>
                <w:shd w:val="clear" w:color="auto" w:fill="FFFFFF"/>
              </w:rPr>
              <w:t>deklarację zgodności CE z dyrektywą 93/42/EWG - w klasie co najmniej 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437735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437735">
              <w:rPr>
                <w:rFonts w:ascii="Times New Roman" w:hAnsi="Times New Roman"/>
                <w:color w:val="000000"/>
                <w:lang w:eastAsia="pl-PL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4B0568" w:rsidRPr="00F813FB" w:rsidTr="007F0F7D">
        <w:trPr>
          <w:trHeight w:val="5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568" w:rsidRPr="00437735" w:rsidRDefault="004B0568" w:rsidP="004B056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568" w:rsidRPr="00437735" w:rsidRDefault="004B0568" w:rsidP="004B0568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437735">
              <w:rPr>
                <w:rFonts w:ascii="Times New Roman" w:hAnsi="Times New Roman"/>
                <w:color w:val="000000"/>
                <w:lang w:eastAsia="pl-PL"/>
              </w:rPr>
              <w:t>System Rejestracji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437735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437735">
              <w:rPr>
                <w:rFonts w:ascii="Times New Roman" w:hAnsi="Times New Roman"/>
                <w:color w:val="000000"/>
                <w:lang w:eastAsia="pl-PL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4B0568" w:rsidRPr="00F813FB" w:rsidTr="007F0F7D">
        <w:trPr>
          <w:trHeight w:val="5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568" w:rsidRPr="00437735" w:rsidRDefault="004B0568" w:rsidP="004B056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568" w:rsidRPr="00437735" w:rsidRDefault="004B0568" w:rsidP="004B0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7735">
              <w:rPr>
                <w:rFonts w:ascii="Times New Roman" w:hAnsi="Times New Roman"/>
              </w:rPr>
              <w:t>Producent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0568" w:rsidRPr="00437735" w:rsidRDefault="004B0568" w:rsidP="004B0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7735">
              <w:rPr>
                <w:rFonts w:ascii="Times New Roman" w:hAnsi="Times New Roman"/>
              </w:rPr>
              <w:t>Podać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4B0568" w:rsidRPr="00F813FB" w:rsidTr="007F0F7D">
        <w:trPr>
          <w:trHeight w:val="5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568" w:rsidRPr="00437735" w:rsidRDefault="004B0568" w:rsidP="004B056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568" w:rsidRPr="00437735" w:rsidRDefault="004B0568" w:rsidP="004B0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7735">
              <w:rPr>
                <w:rFonts w:ascii="Times New Roman" w:hAnsi="Times New Roman"/>
              </w:rPr>
              <w:t>Nazwa i typ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0568" w:rsidRPr="00437735" w:rsidRDefault="004B0568" w:rsidP="004B0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7735">
              <w:rPr>
                <w:rFonts w:ascii="Times New Roman" w:hAnsi="Times New Roman"/>
              </w:rPr>
              <w:t>Podać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4B0568" w:rsidRPr="00F813FB" w:rsidTr="007F0F7D">
        <w:trPr>
          <w:trHeight w:val="5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568" w:rsidRPr="00437735" w:rsidRDefault="004B0568" w:rsidP="004B056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568" w:rsidRPr="00437735" w:rsidRDefault="004B0568" w:rsidP="004B056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7735">
              <w:rPr>
                <w:rFonts w:ascii="Times New Roman" w:hAnsi="Times New Roman"/>
                <w:color w:val="000000"/>
              </w:rPr>
              <w:t>Nieograniczona liczba klienckich licencji dostępowych dla użytkowników RIS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0568" w:rsidRPr="00437735" w:rsidRDefault="004B0568" w:rsidP="004B0568">
            <w:pPr>
              <w:pStyle w:val="Bezodstpw"/>
              <w:ind w:left="0" w:right="0" w:firstLine="0"/>
              <w:jc w:val="center"/>
              <w:rPr>
                <w:rFonts w:ascii="Times New Roman" w:hAnsi="Times New Roman"/>
              </w:rPr>
            </w:pPr>
            <w:r w:rsidRPr="00437735">
              <w:rPr>
                <w:rFonts w:ascii="Times New Roman" w:hAnsi="Times New Roman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4B0568" w:rsidRPr="00F813FB" w:rsidTr="007F0F7D">
        <w:trPr>
          <w:trHeight w:val="5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568" w:rsidRPr="00437735" w:rsidRDefault="004B0568" w:rsidP="004B056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568" w:rsidRPr="00437735" w:rsidRDefault="004B0568" w:rsidP="004B056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7735">
              <w:rPr>
                <w:rFonts w:ascii="Times New Roman" w:hAnsi="Times New Roman"/>
                <w:color w:val="000000"/>
              </w:rPr>
              <w:t>System licencjonowany na poszczególne pracownie. Licencja na podłączenie : 1 system CR, 1 TK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0568" w:rsidRPr="00437735" w:rsidRDefault="004B0568" w:rsidP="004B0568">
            <w:pPr>
              <w:pStyle w:val="Bezodstpw"/>
              <w:ind w:left="0" w:right="0" w:firstLine="0"/>
              <w:jc w:val="center"/>
              <w:rPr>
                <w:rFonts w:ascii="Times New Roman" w:hAnsi="Times New Roman"/>
              </w:rPr>
            </w:pPr>
            <w:r w:rsidRPr="00437735">
              <w:rPr>
                <w:rFonts w:ascii="Times New Roman" w:hAnsi="Times New Roman"/>
              </w:rPr>
              <w:t>TAK podać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4B0568" w:rsidRPr="00F813FB" w:rsidTr="007F0F7D">
        <w:trPr>
          <w:trHeight w:val="5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568" w:rsidRPr="00437735" w:rsidRDefault="004B0568" w:rsidP="004B056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568" w:rsidRPr="00437735" w:rsidRDefault="004B0568" w:rsidP="004B0568">
            <w:pPr>
              <w:spacing w:after="0" w:line="240" w:lineRule="auto"/>
              <w:rPr>
                <w:rFonts w:ascii="Times New Roman" w:eastAsia="Dotum" w:hAnsi="Times New Roman"/>
              </w:rPr>
            </w:pPr>
            <w:r w:rsidRPr="00437735">
              <w:rPr>
                <w:rFonts w:ascii="Times New Roman" w:hAnsi="Times New Roman"/>
                <w:color w:val="000000"/>
              </w:rPr>
              <w:t>Interfejs użytkownika i pomoc kontekstowa w języku polskim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0568" w:rsidRPr="00437735" w:rsidRDefault="004B0568" w:rsidP="004B0568">
            <w:pPr>
              <w:pStyle w:val="Bezodstpw"/>
              <w:ind w:left="0" w:right="0" w:firstLine="0"/>
              <w:jc w:val="center"/>
              <w:rPr>
                <w:rFonts w:ascii="Times New Roman" w:hAnsi="Times New Roman"/>
              </w:rPr>
            </w:pPr>
            <w:r w:rsidRPr="00437735">
              <w:rPr>
                <w:rFonts w:ascii="Times New Roman" w:hAnsi="Times New Roman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4B0568" w:rsidRPr="00F813FB" w:rsidTr="007F0F7D">
        <w:trPr>
          <w:trHeight w:val="5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568" w:rsidRPr="00437735" w:rsidRDefault="004B0568" w:rsidP="004B056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568" w:rsidRPr="00437735" w:rsidRDefault="004B0568" w:rsidP="004B056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7735">
              <w:rPr>
                <w:rFonts w:ascii="Times New Roman" w:hAnsi="Times New Roman"/>
                <w:color w:val="000000"/>
              </w:rPr>
              <w:t xml:space="preserve">Klient webowy działający na nowych przeglądarkach z HTML5/CSS3 i działa w oparciu o silnik </w:t>
            </w:r>
            <w:proofErr w:type="spellStart"/>
            <w:r w:rsidRPr="00437735">
              <w:rPr>
                <w:rFonts w:ascii="Times New Roman" w:hAnsi="Times New Roman"/>
                <w:color w:val="000000"/>
              </w:rPr>
              <w:t>renderowania</w:t>
            </w:r>
            <w:proofErr w:type="spellEnd"/>
            <w:r w:rsidRPr="00437735">
              <w:rPr>
                <w:rFonts w:ascii="Times New Roman" w:hAnsi="Times New Roman"/>
                <w:color w:val="000000"/>
              </w:rPr>
              <w:t xml:space="preserve"> HTML przeglądarki, nie wymaga wtyczek </w:t>
            </w:r>
            <w:proofErr w:type="spellStart"/>
            <w:r w:rsidRPr="00437735">
              <w:rPr>
                <w:rFonts w:ascii="Times New Roman" w:hAnsi="Times New Roman"/>
                <w:color w:val="000000"/>
              </w:rPr>
              <w:t>flash</w:t>
            </w:r>
            <w:proofErr w:type="spellEnd"/>
            <w:r w:rsidRPr="00437735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437735">
              <w:rPr>
                <w:rFonts w:ascii="Times New Roman" w:hAnsi="Times New Roman"/>
                <w:color w:val="000000"/>
              </w:rPr>
              <w:t>java</w:t>
            </w:r>
            <w:proofErr w:type="spellEnd"/>
            <w:r w:rsidRPr="00437735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437735">
              <w:rPr>
                <w:rFonts w:ascii="Times New Roman" w:hAnsi="Times New Roman"/>
                <w:color w:val="000000"/>
              </w:rPr>
              <w:t>activex</w:t>
            </w:r>
            <w:proofErr w:type="spellEnd"/>
            <w:r w:rsidRPr="00437735">
              <w:rPr>
                <w:rFonts w:ascii="Times New Roman" w:hAnsi="Times New Roman"/>
                <w:color w:val="000000"/>
              </w:rPr>
              <w:t xml:space="preserve"> itp.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0568" w:rsidRPr="00437735" w:rsidRDefault="004B0568" w:rsidP="004B0568">
            <w:pPr>
              <w:jc w:val="center"/>
              <w:rPr>
                <w:rFonts w:ascii="Times New Roman" w:hAnsi="Times New Roman"/>
              </w:rPr>
            </w:pPr>
            <w:r w:rsidRPr="00437735">
              <w:rPr>
                <w:rFonts w:ascii="Times New Roman" w:hAnsi="Times New Roman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4B0568" w:rsidRPr="00F813FB" w:rsidTr="007F0F7D">
        <w:trPr>
          <w:trHeight w:val="5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568" w:rsidRPr="00437735" w:rsidRDefault="004B0568" w:rsidP="004B056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568" w:rsidRPr="00437735" w:rsidRDefault="004B0568" w:rsidP="004B056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7735">
              <w:rPr>
                <w:rFonts w:ascii="Times New Roman" w:hAnsi="Times New Roman"/>
                <w:color w:val="000000"/>
              </w:rPr>
              <w:t>Współpraca z systemami Windows XP/Vista/7/8, Linux, Mac OSX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0568" w:rsidRPr="00437735" w:rsidRDefault="004B0568" w:rsidP="004B0568">
            <w:pPr>
              <w:jc w:val="center"/>
              <w:rPr>
                <w:rFonts w:ascii="Times New Roman" w:hAnsi="Times New Roman"/>
              </w:rPr>
            </w:pPr>
            <w:r w:rsidRPr="00437735">
              <w:rPr>
                <w:rFonts w:ascii="Times New Roman" w:hAnsi="Times New Roman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4B0568" w:rsidRPr="00F813FB" w:rsidTr="007F0F7D">
        <w:trPr>
          <w:trHeight w:val="5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568" w:rsidRPr="00437735" w:rsidRDefault="004B0568" w:rsidP="004B056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568" w:rsidRPr="00437735" w:rsidRDefault="004B0568" w:rsidP="004B056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7735">
              <w:rPr>
                <w:rFonts w:ascii="Times New Roman" w:hAnsi="Times New Roman"/>
                <w:color w:val="000000"/>
              </w:rPr>
              <w:t>Automatyczne generowanie wiadomości e-mail do administratorów systemu o zatrzymaniu interfejsu oraz o wywoływanych alertach (wykorzystanie CPU, wykorzystanie miejsca na dyskach)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0568" w:rsidRPr="00437735" w:rsidRDefault="004B0568" w:rsidP="004B0568">
            <w:pPr>
              <w:jc w:val="center"/>
              <w:rPr>
                <w:rFonts w:ascii="Times New Roman" w:hAnsi="Times New Roman"/>
              </w:rPr>
            </w:pPr>
            <w:r w:rsidRPr="00437735">
              <w:rPr>
                <w:rFonts w:ascii="Times New Roman" w:hAnsi="Times New Roman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4B0568" w:rsidRPr="00F813FB" w:rsidTr="007F0F7D">
        <w:trPr>
          <w:trHeight w:val="5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568" w:rsidRPr="00437735" w:rsidRDefault="004B0568" w:rsidP="004B056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568" w:rsidRPr="00437735" w:rsidRDefault="004B0568" w:rsidP="004B056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7735">
              <w:rPr>
                <w:rFonts w:ascii="Times New Roman" w:hAnsi="Times New Roman"/>
                <w:color w:val="000000"/>
              </w:rPr>
              <w:t>Automatyczny backup bazy danych na wskazany zasób sieciowy NFS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0568" w:rsidRPr="00437735" w:rsidRDefault="004B0568" w:rsidP="004B0568">
            <w:pPr>
              <w:jc w:val="center"/>
              <w:rPr>
                <w:rFonts w:ascii="Times New Roman" w:hAnsi="Times New Roman"/>
              </w:rPr>
            </w:pPr>
            <w:r w:rsidRPr="00437735">
              <w:rPr>
                <w:rFonts w:ascii="Times New Roman" w:hAnsi="Times New Roman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4B0568" w:rsidRPr="00F813FB" w:rsidTr="007F0F7D">
        <w:trPr>
          <w:trHeight w:val="5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568" w:rsidRPr="00437735" w:rsidRDefault="004B0568" w:rsidP="004B056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568" w:rsidRPr="00437735" w:rsidRDefault="004B0568" w:rsidP="004B056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7735">
              <w:rPr>
                <w:rFonts w:ascii="Times New Roman" w:hAnsi="Times New Roman"/>
                <w:color w:val="000000"/>
              </w:rPr>
              <w:t>Automatyczny system raportowania o niepowodzeniu wykonania kopii zapasowej za pomocą wiadomości email.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0568" w:rsidRPr="00437735" w:rsidRDefault="004B0568" w:rsidP="004B0568">
            <w:pPr>
              <w:jc w:val="center"/>
              <w:rPr>
                <w:rFonts w:ascii="Times New Roman" w:hAnsi="Times New Roman"/>
              </w:rPr>
            </w:pPr>
            <w:r w:rsidRPr="00437735">
              <w:rPr>
                <w:rFonts w:ascii="Times New Roman" w:hAnsi="Times New Roman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4B0568" w:rsidRPr="00F813FB" w:rsidTr="007F0F7D">
        <w:trPr>
          <w:trHeight w:val="5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568" w:rsidRPr="00437735" w:rsidRDefault="004B0568" w:rsidP="004B056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568" w:rsidRPr="00437735" w:rsidRDefault="004B0568" w:rsidP="004B056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7735">
              <w:rPr>
                <w:rFonts w:ascii="Times New Roman" w:hAnsi="Times New Roman"/>
                <w:color w:val="000000"/>
              </w:rPr>
              <w:t>System audytowy wersjonujący akcje w systemie pozwalający na przywrócenie poprzedniego stanu danych. System musi umożliwiać cofnięcie usunięcia rekordu pacjenta, cofnięcie poprzedniej wersji opisu badania, możliwość przesłuchiwania poprzednich wersji opisów dźwiękowych.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0568" w:rsidRPr="00437735" w:rsidRDefault="004B0568" w:rsidP="004B0568">
            <w:pPr>
              <w:jc w:val="center"/>
              <w:rPr>
                <w:rFonts w:ascii="Times New Roman" w:hAnsi="Times New Roman"/>
              </w:rPr>
            </w:pPr>
            <w:r w:rsidRPr="00437735">
              <w:rPr>
                <w:rFonts w:ascii="Times New Roman" w:hAnsi="Times New Roman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4B0568" w:rsidRPr="00F813FB" w:rsidTr="007F0F7D">
        <w:trPr>
          <w:trHeight w:val="5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568" w:rsidRPr="00437735" w:rsidRDefault="004B0568" w:rsidP="004B056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568" w:rsidRPr="00437735" w:rsidRDefault="004B0568" w:rsidP="004B0568">
            <w:pPr>
              <w:spacing w:after="0" w:line="240" w:lineRule="auto"/>
              <w:rPr>
                <w:rFonts w:ascii="Times New Roman" w:eastAsia="Dotum" w:hAnsi="Times New Roman"/>
              </w:rPr>
            </w:pPr>
            <w:r w:rsidRPr="00437735">
              <w:rPr>
                <w:rFonts w:ascii="Times New Roman" w:hAnsi="Times New Roman"/>
                <w:b/>
              </w:rPr>
              <w:t>WIDOK OGOLNY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0568" w:rsidRPr="00437735" w:rsidRDefault="004B0568" w:rsidP="004B0568">
            <w:pPr>
              <w:pStyle w:val="Bezodstpw"/>
              <w:ind w:left="0" w:right="0" w:firstLine="0"/>
              <w:jc w:val="center"/>
              <w:rPr>
                <w:rFonts w:ascii="Times New Roman" w:hAnsi="Times New Roman"/>
              </w:rPr>
            </w:pPr>
            <w:r w:rsidRPr="00437735">
              <w:rPr>
                <w:rFonts w:ascii="Times New Roman" w:hAnsi="Times New Roman"/>
              </w:rPr>
              <w:t>X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4B0568" w:rsidRPr="00F813FB" w:rsidTr="007F0F7D">
        <w:trPr>
          <w:trHeight w:val="5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568" w:rsidRPr="00437735" w:rsidRDefault="004B0568" w:rsidP="004B056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568" w:rsidRPr="00437735" w:rsidRDefault="004B0568" w:rsidP="004B056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7735">
              <w:rPr>
                <w:rFonts w:ascii="Times New Roman" w:hAnsi="Times New Roman"/>
                <w:color w:val="000000"/>
              </w:rPr>
              <w:t>Widok ogólny po zalogowaniu posiada informacje o ostatnim logowanie: min. adres IP i datę logowania.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0568" w:rsidRPr="00437735" w:rsidRDefault="004B0568" w:rsidP="004B0568">
            <w:pPr>
              <w:spacing w:after="0"/>
              <w:jc w:val="center"/>
              <w:rPr>
                <w:rFonts w:ascii="Times New Roman" w:hAnsi="Times New Roman"/>
              </w:rPr>
            </w:pPr>
            <w:r w:rsidRPr="00437735">
              <w:rPr>
                <w:rFonts w:ascii="Times New Roman" w:hAnsi="Times New Roman"/>
              </w:rPr>
              <w:t xml:space="preserve">TAK 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4B0568" w:rsidRPr="00F813FB" w:rsidTr="007F0F7D">
        <w:trPr>
          <w:trHeight w:val="5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568" w:rsidRPr="00437735" w:rsidRDefault="004B0568" w:rsidP="004B056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568" w:rsidRPr="00437735" w:rsidRDefault="004B0568" w:rsidP="004B056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7735">
              <w:rPr>
                <w:rFonts w:ascii="Times New Roman" w:hAnsi="Times New Roman"/>
                <w:color w:val="000000"/>
              </w:rPr>
              <w:t>Widok ogólny po zalogowaniu posiada informacje o ostatnich zadaniach nagrywania badań DICOM na CD/DVD: min. nazwa nagrywarki, numer badania, data akcji, status.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0568" w:rsidRPr="00437735" w:rsidRDefault="004B0568" w:rsidP="004B0568">
            <w:pPr>
              <w:spacing w:after="0"/>
              <w:jc w:val="center"/>
              <w:rPr>
                <w:rFonts w:ascii="Times New Roman" w:hAnsi="Times New Roman"/>
              </w:rPr>
            </w:pPr>
            <w:r w:rsidRPr="00437735">
              <w:rPr>
                <w:rFonts w:ascii="Times New Roman" w:hAnsi="Times New Roman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4B0568" w:rsidRPr="00F813FB" w:rsidTr="007F0F7D">
        <w:trPr>
          <w:trHeight w:val="5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568" w:rsidRPr="00437735" w:rsidRDefault="004B0568" w:rsidP="004B056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568" w:rsidRPr="00437735" w:rsidRDefault="004B0568" w:rsidP="004B056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7735">
              <w:rPr>
                <w:rFonts w:ascii="Times New Roman" w:hAnsi="Times New Roman"/>
                <w:color w:val="000000"/>
              </w:rPr>
              <w:t>Widok ogólny po zalogowaniu posiada listę linków do dokumentów PDF definiowanych przez administratora np. formularze, papier firmowy, oświadczenia.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0568" w:rsidRPr="00437735" w:rsidRDefault="004B0568" w:rsidP="004B0568">
            <w:pPr>
              <w:spacing w:after="0"/>
              <w:jc w:val="center"/>
              <w:rPr>
                <w:rFonts w:ascii="Times New Roman" w:hAnsi="Times New Roman"/>
              </w:rPr>
            </w:pPr>
            <w:r w:rsidRPr="00437735">
              <w:rPr>
                <w:rFonts w:ascii="Times New Roman" w:hAnsi="Times New Roman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4B0568" w:rsidRPr="00F813FB" w:rsidTr="007F0F7D">
        <w:trPr>
          <w:trHeight w:val="5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568" w:rsidRPr="00437735" w:rsidRDefault="004B0568" w:rsidP="004B056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568" w:rsidRPr="00437735" w:rsidRDefault="004B0568" w:rsidP="004B056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7735">
              <w:rPr>
                <w:rFonts w:ascii="Times New Roman" w:hAnsi="Times New Roman"/>
                <w:color w:val="000000"/>
              </w:rPr>
              <w:t>Widok ogólny po zalogowaniu posiada informacje o wizytach, które wymagają uzupełnienia danych np. zlecenie przez lekarza uzupełnienia informacji o danych ze skierowania.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0568" w:rsidRPr="00437735" w:rsidRDefault="004B0568" w:rsidP="004B0568">
            <w:pPr>
              <w:spacing w:after="0"/>
              <w:jc w:val="center"/>
              <w:rPr>
                <w:rFonts w:ascii="Times New Roman" w:hAnsi="Times New Roman"/>
              </w:rPr>
            </w:pPr>
            <w:r w:rsidRPr="00437735">
              <w:rPr>
                <w:rFonts w:ascii="Times New Roman" w:hAnsi="Times New Roman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4B0568" w:rsidRPr="00F813FB" w:rsidTr="007F0F7D">
        <w:trPr>
          <w:trHeight w:val="5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568" w:rsidRPr="00437735" w:rsidRDefault="004B0568" w:rsidP="004B056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568" w:rsidRPr="00437735" w:rsidRDefault="004B0568" w:rsidP="004B056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7735">
              <w:rPr>
                <w:rFonts w:ascii="Times New Roman" w:hAnsi="Times New Roman"/>
                <w:color w:val="000000"/>
              </w:rPr>
              <w:t>Widok ogólny po zalogowaniu przez lekarza posiada informacje o badaniach przekazanych do konsultacji.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0568" w:rsidRPr="00437735" w:rsidRDefault="004B0568" w:rsidP="004B0568">
            <w:pPr>
              <w:spacing w:after="0"/>
              <w:jc w:val="center"/>
              <w:rPr>
                <w:rFonts w:ascii="Times New Roman" w:hAnsi="Times New Roman"/>
              </w:rPr>
            </w:pPr>
            <w:r w:rsidRPr="00437735">
              <w:rPr>
                <w:rFonts w:ascii="Times New Roman" w:hAnsi="Times New Roman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4B0568" w:rsidRPr="00F813FB" w:rsidTr="007F0F7D">
        <w:trPr>
          <w:trHeight w:val="5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568" w:rsidRPr="00437735" w:rsidRDefault="004B0568" w:rsidP="004B056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568" w:rsidRPr="00437735" w:rsidRDefault="004B0568" w:rsidP="004B056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7735">
              <w:rPr>
                <w:rFonts w:ascii="Times New Roman" w:hAnsi="Times New Roman"/>
                <w:color w:val="000000"/>
              </w:rPr>
              <w:t>Widok ogólny po zalogowaniu przez lekarza posiada statystyki opisanych badań.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0568" w:rsidRPr="00437735" w:rsidRDefault="004B0568" w:rsidP="004B0568">
            <w:pPr>
              <w:spacing w:after="0"/>
              <w:jc w:val="center"/>
              <w:rPr>
                <w:rFonts w:ascii="Times New Roman" w:hAnsi="Times New Roman"/>
              </w:rPr>
            </w:pPr>
            <w:r w:rsidRPr="00437735">
              <w:rPr>
                <w:rFonts w:ascii="Times New Roman" w:hAnsi="Times New Roman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4B0568" w:rsidRPr="00F813FB" w:rsidTr="007F0F7D">
        <w:trPr>
          <w:trHeight w:val="5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568" w:rsidRPr="00437735" w:rsidRDefault="004B0568" w:rsidP="004B056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568" w:rsidRPr="00437735" w:rsidRDefault="004B0568" w:rsidP="004B0568">
            <w:pPr>
              <w:pStyle w:val="Bezodstpw"/>
              <w:ind w:left="0" w:right="0" w:firstLine="0"/>
              <w:rPr>
                <w:rFonts w:ascii="Times New Roman" w:hAnsi="Times New Roman"/>
                <w:color w:val="000000"/>
              </w:rPr>
            </w:pPr>
            <w:r w:rsidRPr="00437735">
              <w:rPr>
                <w:rFonts w:ascii="Times New Roman" w:hAnsi="Times New Roman"/>
                <w:b/>
              </w:rPr>
              <w:t>LISTA WIZYT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0568" w:rsidRPr="00437735" w:rsidRDefault="004B0568" w:rsidP="004B0568">
            <w:pPr>
              <w:spacing w:after="0"/>
              <w:jc w:val="center"/>
              <w:rPr>
                <w:rFonts w:ascii="Times New Roman" w:hAnsi="Times New Roman"/>
              </w:rPr>
            </w:pPr>
            <w:r w:rsidRPr="00437735">
              <w:rPr>
                <w:rFonts w:ascii="Times New Roman" w:hAnsi="Times New Roman"/>
              </w:rPr>
              <w:t>X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4B0568" w:rsidRPr="00F813FB" w:rsidTr="007F0F7D">
        <w:trPr>
          <w:trHeight w:val="5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568" w:rsidRPr="00437735" w:rsidRDefault="004B0568" w:rsidP="004B056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568" w:rsidRPr="00437735" w:rsidRDefault="004B0568" w:rsidP="004B056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7735">
              <w:rPr>
                <w:rFonts w:ascii="Times New Roman" w:hAnsi="Times New Roman"/>
                <w:color w:val="000000"/>
              </w:rPr>
              <w:t>Możliwość zmiany widoku listy wizyt w zależności od wybranego czasu i daty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0568" w:rsidRPr="00437735" w:rsidRDefault="004B0568" w:rsidP="004B0568">
            <w:pPr>
              <w:spacing w:after="0"/>
              <w:jc w:val="center"/>
              <w:rPr>
                <w:rFonts w:ascii="Times New Roman" w:hAnsi="Times New Roman"/>
              </w:rPr>
            </w:pPr>
            <w:r w:rsidRPr="00437735">
              <w:rPr>
                <w:rFonts w:ascii="Times New Roman" w:hAnsi="Times New Roman"/>
              </w:rPr>
              <w:t xml:space="preserve">TAK 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4B0568" w:rsidRPr="00F813FB" w:rsidTr="007F0F7D">
        <w:trPr>
          <w:trHeight w:val="5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568" w:rsidRPr="00437735" w:rsidRDefault="004B0568" w:rsidP="004B056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568" w:rsidRPr="00437735" w:rsidRDefault="004B0568" w:rsidP="004B056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7735">
              <w:rPr>
                <w:rFonts w:ascii="Times New Roman" w:hAnsi="Times New Roman"/>
                <w:color w:val="000000"/>
              </w:rPr>
              <w:t>Możliwość wyszukania i wyświetlenia szczegółów wizyty: ID pacjenta, nazwisko, imię, rodzaj badania, status badania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0568" w:rsidRPr="00437735" w:rsidRDefault="004B0568" w:rsidP="004B0568">
            <w:pPr>
              <w:spacing w:after="0"/>
              <w:jc w:val="center"/>
              <w:rPr>
                <w:rFonts w:ascii="Times New Roman" w:hAnsi="Times New Roman"/>
              </w:rPr>
            </w:pPr>
            <w:r w:rsidRPr="00437735">
              <w:rPr>
                <w:rFonts w:ascii="Times New Roman" w:hAnsi="Times New Roman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4B0568" w:rsidRPr="00F813FB" w:rsidTr="007F0F7D">
        <w:trPr>
          <w:trHeight w:val="5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568" w:rsidRPr="00437735" w:rsidRDefault="004B0568" w:rsidP="004B056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568" w:rsidRPr="00437735" w:rsidRDefault="004B0568" w:rsidP="004B056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7735">
              <w:rPr>
                <w:rFonts w:ascii="Times New Roman" w:hAnsi="Times New Roman"/>
                <w:color w:val="000000"/>
              </w:rPr>
              <w:t>Możliwość szybkiego wyszukiwania wizyt na podstawie częściowo wpisanych danych, takich jak: nr badania, PESEL, nazwisko, imię pacjenta, data ur.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0568" w:rsidRPr="00437735" w:rsidRDefault="004B0568" w:rsidP="004B0568">
            <w:pPr>
              <w:spacing w:after="0"/>
              <w:jc w:val="center"/>
              <w:rPr>
                <w:rFonts w:ascii="Times New Roman" w:hAnsi="Times New Roman"/>
              </w:rPr>
            </w:pPr>
            <w:r w:rsidRPr="00437735">
              <w:rPr>
                <w:rFonts w:ascii="Times New Roman" w:hAnsi="Times New Roman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4B0568" w:rsidRPr="00F813FB" w:rsidTr="007F0F7D">
        <w:trPr>
          <w:trHeight w:val="5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568" w:rsidRPr="00437735" w:rsidRDefault="004B0568" w:rsidP="004B056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568" w:rsidRPr="00437735" w:rsidRDefault="004B0568" w:rsidP="004B056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7735">
              <w:rPr>
                <w:rFonts w:ascii="Times New Roman" w:hAnsi="Times New Roman"/>
                <w:color w:val="000000"/>
              </w:rPr>
              <w:t>Śledzenie w systemie informacji, czy pacjent już oczekuje na badanie (czy pojawił się w poczekalni)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0568" w:rsidRPr="00437735" w:rsidRDefault="004B0568" w:rsidP="004B0568">
            <w:pPr>
              <w:spacing w:after="0"/>
              <w:jc w:val="center"/>
              <w:rPr>
                <w:rFonts w:ascii="Times New Roman" w:hAnsi="Times New Roman"/>
              </w:rPr>
            </w:pPr>
            <w:r w:rsidRPr="00437735">
              <w:rPr>
                <w:rFonts w:ascii="Times New Roman" w:hAnsi="Times New Roman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4B0568" w:rsidRPr="00F813FB" w:rsidTr="007F0F7D">
        <w:trPr>
          <w:trHeight w:val="5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568" w:rsidRPr="00437735" w:rsidRDefault="004B0568" w:rsidP="004B056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568" w:rsidRPr="00437735" w:rsidRDefault="004B0568" w:rsidP="004B056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7735">
              <w:rPr>
                <w:rFonts w:ascii="Times New Roman" w:hAnsi="Times New Roman"/>
                <w:color w:val="000000"/>
              </w:rPr>
              <w:t>Monitorowanie czasu oczekiwania pacjenta na badanie (możliwość przypisania optycznej informacji o czasie oczekiwania)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0568" w:rsidRPr="00437735" w:rsidRDefault="004B0568" w:rsidP="004B0568">
            <w:pPr>
              <w:spacing w:after="0"/>
              <w:jc w:val="center"/>
              <w:rPr>
                <w:rFonts w:ascii="Times New Roman" w:hAnsi="Times New Roman"/>
              </w:rPr>
            </w:pPr>
            <w:r w:rsidRPr="00437735">
              <w:rPr>
                <w:rFonts w:ascii="Times New Roman" w:hAnsi="Times New Roman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4B0568" w:rsidRPr="00F813FB" w:rsidTr="007F0F7D">
        <w:trPr>
          <w:trHeight w:val="5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568" w:rsidRPr="00437735" w:rsidRDefault="004B0568" w:rsidP="004B056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568" w:rsidRPr="00437735" w:rsidRDefault="004B0568" w:rsidP="004B056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7735">
              <w:rPr>
                <w:rFonts w:ascii="Times New Roman" w:hAnsi="Times New Roman"/>
                <w:color w:val="000000"/>
              </w:rPr>
              <w:t>Możliwość wyświetlenia grupy i typu badania, jednostki kierującej, lekarza kierującego na liście wizyt,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0568" w:rsidRPr="00437735" w:rsidRDefault="004B0568" w:rsidP="004B0568">
            <w:pPr>
              <w:spacing w:after="0"/>
              <w:jc w:val="center"/>
              <w:rPr>
                <w:rFonts w:ascii="Times New Roman" w:hAnsi="Times New Roman"/>
              </w:rPr>
            </w:pPr>
            <w:r w:rsidRPr="00437735">
              <w:rPr>
                <w:rFonts w:ascii="Times New Roman" w:hAnsi="Times New Roman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4B0568" w:rsidRPr="00F813FB" w:rsidTr="007F0F7D">
        <w:trPr>
          <w:trHeight w:val="5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568" w:rsidRPr="00437735" w:rsidRDefault="004B0568" w:rsidP="004B056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568" w:rsidRPr="00437735" w:rsidRDefault="004B0568" w:rsidP="004B056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7735">
              <w:rPr>
                <w:rFonts w:ascii="Times New Roman" w:hAnsi="Times New Roman"/>
                <w:color w:val="000000"/>
              </w:rPr>
              <w:t>Możliwość zawężenia listy do badań pilnych oraz do listy badań z medycyny pracy.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0568" w:rsidRPr="00437735" w:rsidRDefault="004B0568" w:rsidP="004B0568">
            <w:pPr>
              <w:spacing w:after="0"/>
              <w:jc w:val="center"/>
              <w:rPr>
                <w:rFonts w:ascii="Times New Roman" w:hAnsi="Times New Roman"/>
              </w:rPr>
            </w:pPr>
            <w:r w:rsidRPr="00437735">
              <w:rPr>
                <w:rFonts w:ascii="Times New Roman" w:hAnsi="Times New Roman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4B0568" w:rsidRPr="00F813FB" w:rsidTr="007F0F7D">
        <w:trPr>
          <w:trHeight w:val="5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568" w:rsidRPr="00437735" w:rsidRDefault="004B0568" w:rsidP="004B056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568" w:rsidRPr="00437735" w:rsidRDefault="004B0568" w:rsidP="004B056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7735">
              <w:rPr>
                <w:rFonts w:ascii="Times New Roman" w:hAnsi="Times New Roman"/>
                <w:color w:val="000000"/>
              </w:rPr>
              <w:t>Na liście pacjentów możliwość wyszukiwania pacjentów po imieniu, nazwisku, dacie urodzenia, PESEL oraz możliwość schowania pacjentów NN z listy pacjentów za pomocą filtra.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0568" w:rsidRPr="00437735" w:rsidRDefault="004B0568" w:rsidP="004B0568">
            <w:pPr>
              <w:spacing w:after="0"/>
              <w:jc w:val="center"/>
              <w:rPr>
                <w:rFonts w:ascii="Times New Roman" w:hAnsi="Times New Roman"/>
              </w:rPr>
            </w:pPr>
            <w:r w:rsidRPr="00437735">
              <w:rPr>
                <w:rFonts w:ascii="Times New Roman" w:hAnsi="Times New Roman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4B0568" w:rsidRPr="00F813FB" w:rsidTr="007F0F7D">
        <w:trPr>
          <w:trHeight w:val="5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568" w:rsidRPr="00437735" w:rsidRDefault="004B0568" w:rsidP="004B056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568" w:rsidRPr="00437735" w:rsidRDefault="004B0568" w:rsidP="004B0568">
            <w:pPr>
              <w:pStyle w:val="Bezodstpw"/>
              <w:ind w:left="0" w:right="0" w:firstLine="0"/>
              <w:rPr>
                <w:rFonts w:ascii="Times New Roman" w:hAnsi="Times New Roman"/>
                <w:color w:val="000000"/>
              </w:rPr>
            </w:pPr>
            <w:r w:rsidRPr="00437735">
              <w:rPr>
                <w:rFonts w:ascii="Times New Roman" w:hAnsi="Times New Roman"/>
                <w:b/>
              </w:rPr>
              <w:t>FUNKCJE PLANOWANIA PRACY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0568" w:rsidRPr="00437735" w:rsidRDefault="004B0568" w:rsidP="004B0568">
            <w:pPr>
              <w:spacing w:after="0"/>
              <w:jc w:val="center"/>
              <w:rPr>
                <w:rFonts w:ascii="Times New Roman" w:hAnsi="Times New Roman"/>
              </w:rPr>
            </w:pPr>
            <w:r w:rsidRPr="00437735">
              <w:rPr>
                <w:rFonts w:ascii="Times New Roman" w:hAnsi="Times New Roman"/>
              </w:rPr>
              <w:t>X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4B0568" w:rsidRPr="00F813FB" w:rsidTr="007F0F7D">
        <w:trPr>
          <w:trHeight w:val="5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568" w:rsidRPr="00437735" w:rsidRDefault="004B0568" w:rsidP="004B056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568" w:rsidRPr="00437735" w:rsidRDefault="004B0568" w:rsidP="004B056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7735">
              <w:rPr>
                <w:rFonts w:ascii="Times New Roman" w:hAnsi="Times New Roman"/>
                <w:color w:val="000000"/>
              </w:rPr>
              <w:t xml:space="preserve">Intuicyjny terminarz ułatwiający rejestrację z funkcjami </w:t>
            </w:r>
            <w:proofErr w:type="spellStart"/>
            <w:r w:rsidRPr="00437735">
              <w:rPr>
                <w:rFonts w:ascii="Times New Roman" w:hAnsi="Times New Roman"/>
                <w:color w:val="000000"/>
              </w:rPr>
              <w:t>drag&amp;drop</w:t>
            </w:r>
            <w:proofErr w:type="spellEnd"/>
            <w:r w:rsidRPr="00437735">
              <w:rPr>
                <w:rFonts w:ascii="Times New Roman" w:hAnsi="Times New Roman"/>
                <w:color w:val="000000"/>
              </w:rPr>
              <w:t xml:space="preserve"> zarówno dla pojedynczych jak i dla wielu badań jednocześnie (np. z powodu awarii aparatu możliwość przeciągnięcia wielu badań z danego dnia na pole tymczasowe, zmiana dnia i przeniesienie badań w wolne terminy)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0568" w:rsidRPr="00437735" w:rsidRDefault="004B0568" w:rsidP="004B0568">
            <w:pPr>
              <w:spacing w:after="0"/>
              <w:jc w:val="center"/>
              <w:rPr>
                <w:rFonts w:ascii="Times New Roman" w:hAnsi="Times New Roman"/>
              </w:rPr>
            </w:pPr>
            <w:r w:rsidRPr="00437735">
              <w:rPr>
                <w:rFonts w:ascii="Times New Roman" w:hAnsi="Times New Roman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4B0568" w:rsidRPr="00F813FB" w:rsidTr="007F0F7D">
        <w:trPr>
          <w:trHeight w:val="5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568" w:rsidRPr="00437735" w:rsidRDefault="004B0568" w:rsidP="004B056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568" w:rsidRPr="00437735" w:rsidRDefault="004B0568" w:rsidP="004B056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7735">
              <w:rPr>
                <w:rFonts w:ascii="Times New Roman" w:hAnsi="Times New Roman"/>
                <w:color w:val="000000"/>
              </w:rPr>
              <w:t>Wyświetlanie w terminarzu podsumowania ilości badań zapisanych na dany dzień z podziałem na rodzaje finansowania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0568" w:rsidRPr="00437735" w:rsidRDefault="004B0568" w:rsidP="004B0568">
            <w:pPr>
              <w:spacing w:after="0"/>
              <w:jc w:val="center"/>
              <w:rPr>
                <w:rFonts w:ascii="Times New Roman" w:hAnsi="Times New Roman"/>
              </w:rPr>
            </w:pPr>
            <w:r w:rsidRPr="00437735">
              <w:rPr>
                <w:rFonts w:ascii="Times New Roman" w:hAnsi="Times New Roman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4B0568" w:rsidRPr="00F813FB" w:rsidTr="007F0F7D">
        <w:trPr>
          <w:trHeight w:val="5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568" w:rsidRPr="00437735" w:rsidRDefault="004B0568" w:rsidP="004B056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568" w:rsidRPr="00437735" w:rsidRDefault="004B0568" w:rsidP="004B056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7735">
              <w:rPr>
                <w:rFonts w:ascii="Times New Roman" w:hAnsi="Times New Roman"/>
                <w:color w:val="000000"/>
              </w:rPr>
              <w:t>Wyświetlanie w terminarzu bieżącej informacji na temat ilości punktów NFZ za: dany dzień,  miesiąc, rok z podziałem na wykonane i wykonane + planowane (szacowanie statystyczne na podstawie danych podanych przez Zamawiającego)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0568" w:rsidRPr="00437735" w:rsidRDefault="004B0568" w:rsidP="004B0568">
            <w:pPr>
              <w:spacing w:after="0"/>
              <w:jc w:val="center"/>
              <w:rPr>
                <w:rFonts w:ascii="Times New Roman" w:hAnsi="Times New Roman"/>
              </w:rPr>
            </w:pPr>
            <w:r w:rsidRPr="00437735">
              <w:rPr>
                <w:rFonts w:ascii="Times New Roman" w:hAnsi="Times New Roman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4B0568" w:rsidRPr="00F813FB" w:rsidTr="007F0F7D">
        <w:trPr>
          <w:trHeight w:val="5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568" w:rsidRPr="00437735" w:rsidRDefault="004B0568" w:rsidP="004B056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568" w:rsidRPr="00437735" w:rsidRDefault="004B0568" w:rsidP="004B056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7735">
              <w:rPr>
                <w:rFonts w:ascii="Times New Roman" w:hAnsi="Times New Roman"/>
                <w:color w:val="000000"/>
              </w:rPr>
              <w:t>Możliwość widoku badań planowych i nieplanowych w terminarzu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0568" w:rsidRPr="00437735" w:rsidRDefault="004B0568" w:rsidP="004B0568">
            <w:pPr>
              <w:spacing w:after="0"/>
              <w:jc w:val="center"/>
              <w:rPr>
                <w:rFonts w:ascii="Times New Roman" w:hAnsi="Times New Roman"/>
              </w:rPr>
            </w:pPr>
            <w:r w:rsidRPr="00437735">
              <w:rPr>
                <w:rFonts w:ascii="Times New Roman" w:hAnsi="Times New Roman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4B0568" w:rsidRPr="00F813FB" w:rsidTr="007F0F7D">
        <w:trPr>
          <w:trHeight w:val="5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568" w:rsidRPr="00437735" w:rsidRDefault="004B0568" w:rsidP="004B056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568" w:rsidRPr="00437735" w:rsidRDefault="004B0568" w:rsidP="004B056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7735">
              <w:rPr>
                <w:rFonts w:ascii="Times New Roman" w:hAnsi="Times New Roman"/>
                <w:color w:val="000000"/>
              </w:rPr>
              <w:t>Możliwość szybkiego wyboru daty w terminarzu (miniaturowy kalendarz)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0568" w:rsidRPr="00437735" w:rsidRDefault="004B0568" w:rsidP="004B0568">
            <w:pPr>
              <w:spacing w:after="0"/>
              <w:jc w:val="center"/>
              <w:rPr>
                <w:rFonts w:ascii="Times New Roman" w:hAnsi="Times New Roman"/>
              </w:rPr>
            </w:pPr>
            <w:r w:rsidRPr="00437735">
              <w:rPr>
                <w:rFonts w:ascii="Times New Roman" w:hAnsi="Times New Roman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4B0568" w:rsidRPr="00F813FB" w:rsidTr="007F0F7D">
        <w:trPr>
          <w:trHeight w:val="5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568" w:rsidRPr="00437735" w:rsidRDefault="004B0568" w:rsidP="004B056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568" w:rsidRPr="00437735" w:rsidRDefault="004B0568" w:rsidP="004B056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7735">
              <w:rPr>
                <w:rFonts w:ascii="Times New Roman" w:hAnsi="Times New Roman"/>
                <w:color w:val="000000"/>
              </w:rPr>
              <w:t>Generowanie harmonogramu pracy pracowni na każdy dzień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0568" w:rsidRPr="00437735" w:rsidRDefault="004B0568" w:rsidP="004B0568">
            <w:pPr>
              <w:spacing w:after="0"/>
              <w:jc w:val="center"/>
              <w:rPr>
                <w:rFonts w:ascii="Times New Roman" w:hAnsi="Times New Roman"/>
              </w:rPr>
            </w:pPr>
            <w:r w:rsidRPr="00437735">
              <w:rPr>
                <w:rFonts w:ascii="Times New Roman" w:hAnsi="Times New Roman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4B0568" w:rsidRPr="00F813FB" w:rsidTr="007F0F7D">
        <w:trPr>
          <w:trHeight w:val="5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568" w:rsidRPr="00437735" w:rsidRDefault="004B0568" w:rsidP="004B056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568" w:rsidRPr="00437735" w:rsidRDefault="004B0568" w:rsidP="004B056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7735">
              <w:rPr>
                <w:rFonts w:ascii="Times New Roman" w:hAnsi="Times New Roman"/>
                <w:color w:val="000000"/>
              </w:rPr>
              <w:t>Możliwość dostosowania przedziałów czasowych (5 min, 10 min, 15 min, 20 min itd.)  w Terminarzu w zależności od potrzeb poszczególnych pracowni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0568" w:rsidRPr="00437735" w:rsidRDefault="004B0568" w:rsidP="004B0568">
            <w:pPr>
              <w:spacing w:after="0"/>
              <w:jc w:val="center"/>
              <w:rPr>
                <w:rFonts w:ascii="Times New Roman" w:hAnsi="Times New Roman"/>
              </w:rPr>
            </w:pPr>
            <w:r w:rsidRPr="00437735">
              <w:rPr>
                <w:rFonts w:ascii="Times New Roman" w:hAnsi="Times New Roman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4B0568" w:rsidRPr="00F813FB" w:rsidTr="007F0F7D">
        <w:trPr>
          <w:trHeight w:val="5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568" w:rsidRPr="00437735" w:rsidRDefault="004B0568" w:rsidP="004B056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568" w:rsidRPr="00437735" w:rsidRDefault="004B0568" w:rsidP="004B056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7735">
              <w:rPr>
                <w:rFonts w:ascii="Times New Roman" w:hAnsi="Times New Roman"/>
                <w:color w:val="000000"/>
              </w:rPr>
              <w:t>Możliwość tworzenia i zarządzania pasmami rezerwacji (czasy pracy pracowni, święta, czasy przerw w pracy urządzenia np. serwis, dodatkowe informacje np. „tylko dla oddziału SOR”)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0568" w:rsidRPr="00437735" w:rsidRDefault="004B0568" w:rsidP="004B0568">
            <w:pPr>
              <w:spacing w:after="0"/>
              <w:jc w:val="center"/>
              <w:rPr>
                <w:rFonts w:ascii="Times New Roman" w:hAnsi="Times New Roman"/>
              </w:rPr>
            </w:pPr>
            <w:r w:rsidRPr="00437735">
              <w:rPr>
                <w:rFonts w:ascii="Times New Roman" w:hAnsi="Times New Roman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4B0568" w:rsidRPr="00F813FB" w:rsidTr="007F0F7D">
        <w:trPr>
          <w:trHeight w:val="5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568" w:rsidRPr="00437735" w:rsidRDefault="004B0568" w:rsidP="004B056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568" w:rsidRPr="00437735" w:rsidRDefault="004B0568" w:rsidP="004B056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7735">
              <w:rPr>
                <w:rFonts w:ascii="Times New Roman" w:hAnsi="Times New Roman"/>
                <w:color w:val="000000"/>
              </w:rPr>
              <w:t>Możliwość szybkiego podglądu pasm rezerwacji za pomocą listy pasm z dodatkowymi informacjami w postaci tabeli.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0568" w:rsidRPr="00437735" w:rsidRDefault="004B0568" w:rsidP="004B0568">
            <w:pPr>
              <w:spacing w:after="0"/>
              <w:jc w:val="center"/>
              <w:rPr>
                <w:rFonts w:ascii="Times New Roman" w:hAnsi="Times New Roman"/>
              </w:rPr>
            </w:pPr>
            <w:r w:rsidRPr="00437735">
              <w:rPr>
                <w:rFonts w:ascii="Times New Roman" w:hAnsi="Times New Roman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4B0568" w:rsidRPr="00F813FB" w:rsidTr="007F0F7D">
        <w:trPr>
          <w:trHeight w:val="5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568" w:rsidRPr="00437735" w:rsidRDefault="004B0568" w:rsidP="004B056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568" w:rsidRPr="00437735" w:rsidRDefault="004B0568" w:rsidP="004B056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7735">
              <w:rPr>
                <w:rFonts w:ascii="Times New Roman" w:hAnsi="Times New Roman"/>
                <w:color w:val="000000"/>
              </w:rPr>
              <w:t>Możliwość wydruku listy wizyt w wybranym dniu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0568" w:rsidRPr="00437735" w:rsidRDefault="004B0568" w:rsidP="004B0568">
            <w:pPr>
              <w:spacing w:after="0"/>
              <w:jc w:val="center"/>
              <w:rPr>
                <w:rFonts w:ascii="Times New Roman" w:hAnsi="Times New Roman"/>
              </w:rPr>
            </w:pPr>
            <w:r w:rsidRPr="00437735">
              <w:rPr>
                <w:rFonts w:ascii="Times New Roman" w:hAnsi="Times New Roman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4B0568" w:rsidRPr="00F813FB" w:rsidTr="007F0F7D">
        <w:trPr>
          <w:trHeight w:val="5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568" w:rsidRPr="00437735" w:rsidRDefault="004B0568" w:rsidP="004B056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568" w:rsidRPr="00437735" w:rsidRDefault="004B0568" w:rsidP="004B056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7735">
              <w:rPr>
                <w:rFonts w:ascii="Times New Roman" w:hAnsi="Times New Roman"/>
                <w:color w:val="000000"/>
              </w:rPr>
              <w:t>Szybkie rezerwowanie i zgłaszanie wizyt na CITO w terminarzu badań nieplanowych (za pomocą jednego kliknięcia tworzymy wstępnie uzupełnione badanie CITO).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0568" w:rsidRPr="00437735" w:rsidRDefault="004B0568" w:rsidP="004B0568">
            <w:pPr>
              <w:spacing w:after="0"/>
              <w:jc w:val="center"/>
              <w:rPr>
                <w:rFonts w:ascii="Times New Roman" w:hAnsi="Times New Roman"/>
              </w:rPr>
            </w:pPr>
            <w:r w:rsidRPr="00437735">
              <w:rPr>
                <w:rFonts w:ascii="Times New Roman" w:hAnsi="Times New Roman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4B0568" w:rsidRPr="00F813FB" w:rsidTr="007F0F7D">
        <w:trPr>
          <w:trHeight w:val="5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568" w:rsidRPr="00437735" w:rsidRDefault="004B0568" w:rsidP="004B056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568" w:rsidRPr="00437735" w:rsidRDefault="004B0568" w:rsidP="004B056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7735">
              <w:rPr>
                <w:rFonts w:ascii="Times New Roman" w:hAnsi="Times New Roman"/>
                <w:color w:val="000000"/>
              </w:rPr>
              <w:t>Wyświetlanie ilości pacjentów aktualnie oczekujących na wykonanie badania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0568" w:rsidRPr="00437735" w:rsidRDefault="004B0568" w:rsidP="004B0568">
            <w:pPr>
              <w:spacing w:after="0"/>
              <w:jc w:val="center"/>
              <w:rPr>
                <w:rFonts w:ascii="Times New Roman" w:hAnsi="Times New Roman"/>
              </w:rPr>
            </w:pPr>
            <w:r w:rsidRPr="00437735">
              <w:rPr>
                <w:rFonts w:ascii="Times New Roman" w:hAnsi="Times New Roman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4B0568" w:rsidRPr="00F813FB" w:rsidTr="007F0F7D">
        <w:trPr>
          <w:trHeight w:val="5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568" w:rsidRPr="00437735" w:rsidRDefault="004B0568" w:rsidP="004B056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568" w:rsidRPr="00437735" w:rsidRDefault="004B0568" w:rsidP="004B056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7735">
              <w:rPr>
                <w:rFonts w:ascii="Times New Roman" w:hAnsi="Times New Roman"/>
                <w:color w:val="000000"/>
              </w:rPr>
              <w:t>Możliwość usuwania wizyt z poziomu Terminarza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0568" w:rsidRPr="00437735" w:rsidRDefault="004B0568" w:rsidP="004B0568">
            <w:pPr>
              <w:spacing w:after="0"/>
              <w:jc w:val="center"/>
              <w:rPr>
                <w:rFonts w:ascii="Times New Roman" w:hAnsi="Times New Roman"/>
              </w:rPr>
            </w:pPr>
            <w:r w:rsidRPr="00437735">
              <w:rPr>
                <w:rFonts w:ascii="Times New Roman" w:hAnsi="Times New Roman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4B0568" w:rsidRPr="00F813FB" w:rsidTr="007F0F7D">
        <w:trPr>
          <w:trHeight w:val="5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568" w:rsidRPr="00437735" w:rsidRDefault="004B0568" w:rsidP="004B056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568" w:rsidRPr="00437735" w:rsidRDefault="004B0568" w:rsidP="004B0568">
            <w:pPr>
              <w:pStyle w:val="Bezodstpw"/>
              <w:rPr>
                <w:rFonts w:ascii="Times New Roman" w:hAnsi="Times New Roman"/>
              </w:rPr>
            </w:pPr>
            <w:r w:rsidRPr="00437735">
              <w:rPr>
                <w:rFonts w:ascii="Times New Roman" w:hAnsi="Times New Roman"/>
              </w:rPr>
              <w:t>Automatyczne odświeżanie informacji nt</w:t>
            </w:r>
            <w:r w:rsidR="00796ECC">
              <w:rPr>
                <w:rFonts w:ascii="Times New Roman" w:hAnsi="Times New Roman"/>
              </w:rPr>
              <w:t>.</w:t>
            </w:r>
            <w:r w:rsidRPr="00437735">
              <w:rPr>
                <w:rFonts w:ascii="Times New Roman" w:hAnsi="Times New Roman"/>
              </w:rPr>
              <w:t xml:space="preserve"> wizyt bez konieczności odświeżania przeglądarki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0568" w:rsidRPr="00437735" w:rsidRDefault="004B0568" w:rsidP="004B0568">
            <w:pPr>
              <w:spacing w:after="0"/>
              <w:jc w:val="center"/>
              <w:rPr>
                <w:rFonts w:ascii="Times New Roman" w:hAnsi="Times New Roman"/>
              </w:rPr>
            </w:pPr>
            <w:r w:rsidRPr="00437735">
              <w:rPr>
                <w:rFonts w:ascii="Times New Roman" w:hAnsi="Times New Roman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4B0568" w:rsidRPr="00F813FB" w:rsidTr="007F0F7D">
        <w:trPr>
          <w:trHeight w:val="5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568" w:rsidRPr="00437735" w:rsidRDefault="004B0568" w:rsidP="004B056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568" w:rsidRPr="00437735" w:rsidRDefault="004B0568" w:rsidP="004B0568">
            <w:pPr>
              <w:pStyle w:val="Bezodstpw"/>
              <w:rPr>
                <w:rFonts w:ascii="Times New Roman" w:hAnsi="Times New Roman"/>
              </w:rPr>
            </w:pPr>
            <w:r w:rsidRPr="00437735">
              <w:rPr>
                <w:rFonts w:ascii="Times New Roman" w:hAnsi="Times New Roman"/>
              </w:rPr>
              <w:t>Możliwość tworzenia wizyt nachodzących czasowo na siebie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0568" w:rsidRPr="00437735" w:rsidRDefault="004B0568" w:rsidP="004B0568">
            <w:pPr>
              <w:spacing w:after="0"/>
              <w:jc w:val="center"/>
              <w:rPr>
                <w:rFonts w:ascii="Times New Roman" w:hAnsi="Times New Roman"/>
              </w:rPr>
            </w:pPr>
            <w:r w:rsidRPr="00437735">
              <w:rPr>
                <w:rFonts w:ascii="Times New Roman" w:hAnsi="Times New Roman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4B0568" w:rsidRPr="00F813FB" w:rsidTr="007F0F7D">
        <w:trPr>
          <w:trHeight w:val="5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568" w:rsidRPr="00437735" w:rsidRDefault="004B0568" w:rsidP="004B056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568" w:rsidRPr="00437735" w:rsidRDefault="004B0568" w:rsidP="004B0568">
            <w:pPr>
              <w:pStyle w:val="Bezodstpw"/>
              <w:rPr>
                <w:rFonts w:ascii="Times New Roman" w:hAnsi="Times New Roman"/>
              </w:rPr>
            </w:pPr>
            <w:r w:rsidRPr="00437735">
              <w:rPr>
                <w:rFonts w:ascii="Times New Roman" w:hAnsi="Times New Roman"/>
              </w:rPr>
              <w:t>Możliwość tworzenia wizyt nieplanowych w terminarzu.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0568" w:rsidRPr="00437735" w:rsidRDefault="004B0568" w:rsidP="004B0568">
            <w:pPr>
              <w:spacing w:after="0"/>
              <w:jc w:val="center"/>
              <w:rPr>
                <w:rFonts w:ascii="Times New Roman" w:hAnsi="Times New Roman"/>
              </w:rPr>
            </w:pPr>
            <w:r w:rsidRPr="00437735">
              <w:rPr>
                <w:rFonts w:ascii="Times New Roman" w:hAnsi="Times New Roman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4B0568" w:rsidRPr="00F813FB" w:rsidTr="007F0F7D">
        <w:trPr>
          <w:trHeight w:val="5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568" w:rsidRPr="00437735" w:rsidRDefault="004B0568" w:rsidP="004B056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568" w:rsidRPr="00437735" w:rsidRDefault="004B0568" w:rsidP="004B0568">
            <w:pPr>
              <w:pStyle w:val="Bezodstpw"/>
              <w:rPr>
                <w:rFonts w:ascii="Times New Roman" w:hAnsi="Times New Roman"/>
              </w:rPr>
            </w:pPr>
            <w:r w:rsidRPr="00437735">
              <w:rPr>
                <w:rFonts w:ascii="Times New Roman" w:hAnsi="Times New Roman"/>
              </w:rPr>
              <w:t>Podgląd wizyt nieplanowych w terminarzu.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0568" w:rsidRPr="00437735" w:rsidRDefault="004B0568" w:rsidP="004B0568">
            <w:pPr>
              <w:spacing w:after="0"/>
              <w:jc w:val="center"/>
              <w:rPr>
                <w:rFonts w:ascii="Times New Roman" w:hAnsi="Times New Roman"/>
              </w:rPr>
            </w:pPr>
            <w:r w:rsidRPr="00437735">
              <w:rPr>
                <w:rFonts w:ascii="Times New Roman" w:hAnsi="Times New Roman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4B0568" w:rsidRPr="00F813FB" w:rsidTr="007F0F7D">
        <w:trPr>
          <w:trHeight w:val="5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568" w:rsidRPr="00437735" w:rsidRDefault="004B0568" w:rsidP="004B056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568" w:rsidRPr="00437735" w:rsidRDefault="004B0568" w:rsidP="004B056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7735">
              <w:rPr>
                <w:rFonts w:ascii="Times New Roman" w:hAnsi="Times New Roman"/>
                <w:color w:val="000000"/>
              </w:rPr>
              <w:t>Możliwość dezaktywacji weekendów (schowania) w widoku terminarza.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0568" w:rsidRPr="00437735" w:rsidRDefault="004B0568" w:rsidP="004B0568">
            <w:pPr>
              <w:spacing w:after="0"/>
              <w:jc w:val="center"/>
              <w:rPr>
                <w:rFonts w:ascii="Times New Roman" w:hAnsi="Times New Roman"/>
              </w:rPr>
            </w:pPr>
            <w:r w:rsidRPr="00437735">
              <w:rPr>
                <w:rFonts w:ascii="Times New Roman" w:hAnsi="Times New Roman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4B0568" w:rsidRPr="00F813FB" w:rsidTr="007F0F7D">
        <w:trPr>
          <w:trHeight w:val="5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568" w:rsidRPr="00437735" w:rsidRDefault="004B0568" w:rsidP="004B056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568" w:rsidRPr="00437735" w:rsidRDefault="004B0568" w:rsidP="004B056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7735">
              <w:rPr>
                <w:rFonts w:ascii="Times New Roman" w:hAnsi="Times New Roman"/>
                <w:color w:val="000000"/>
              </w:rPr>
              <w:t xml:space="preserve">Możliwość szybkiej akceptacji badań zleconych za pomocą </w:t>
            </w:r>
            <w:proofErr w:type="spellStart"/>
            <w:r w:rsidRPr="00437735">
              <w:rPr>
                <w:rFonts w:ascii="Times New Roman" w:hAnsi="Times New Roman"/>
                <w:color w:val="000000"/>
              </w:rPr>
              <w:t>drag&amp;drop</w:t>
            </w:r>
            <w:proofErr w:type="spellEnd"/>
            <w:r w:rsidRPr="00437735">
              <w:rPr>
                <w:rFonts w:ascii="Times New Roman" w:hAnsi="Times New Roman"/>
                <w:color w:val="000000"/>
              </w:rPr>
              <w:t xml:space="preserve"> bezpośrednio na wybraną datę w terminarzu.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0568" w:rsidRPr="00437735" w:rsidRDefault="004B0568" w:rsidP="004B0568">
            <w:pPr>
              <w:spacing w:after="0"/>
              <w:jc w:val="center"/>
              <w:rPr>
                <w:rFonts w:ascii="Times New Roman" w:hAnsi="Times New Roman"/>
              </w:rPr>
            </w:pPr>
            <w:r w:rsidRPr="00437735">
              <w:rPr>
                <w:rFonts w:ascii="Times New Roman" w:hAnsi="Times New Roman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4B0568" w:rsidRPr="00F813FB" w:rsidTr="007F0F7D">
        <w:trPr>
          <w:trHeight w:val="5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568" w:rsidRPr="00437735" w:rsidRDefault="004B0568" w:rsidP="004B056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568" w:rsidRPr="00437735" w:rsidRDefault="004B0568" w:rsidP="004B056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7735">
              <w:rPr>
                <w:rFonts w:ascii="Times New Roman" w:hAnsi="Times New Roman"/>
                <w:color w:val="000000"/>
              </w:rPr>
              <w:t>Możliwość szybkiego podglądu badań zleconych po najechaniu kursorem. Informacje minimum: imię, nazwisko, PESEL, płatnik, numer kontaktowy.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0568" w:rsidRPr="00437735" w:rsidRDefault="004B0568" w:rsidP="004B0568">
            <w:pPr>
              <w:spacing w:after="0"/>
              <w:jc w:val="center"/>
              <w:rPr>
                <w:rFonts w:ascii="Times New Roman" w:hAnsi="Times New Roman"/>
              </w:rPr>
            </w:pPr>
            <w:r w:rsidRPr="00437735">
              <w:rPr>
                <w:rFonts w:ascii="Times New Roman" w:hAnsi="Times New Roman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4B0568" w:rsidRPr="00F813FB" w:rsidTr="007F0F7D">
        <w:trPr>
          <w:trHeight w:val="5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568" w:rsidRPr="00437735" w:rsidRDefault="004B0568" w:rsidP="004B056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568" w:rsidRPr="00437735" w:rsidRDefault="004B0568" w:rsidP="004B0568">
            <w:pPr>
              <w:pStyle w:val="Bezodstpw"/>
              <w:ind w:left="0" w:right="0" w:firstLine="0"/>
              <w:rPr>
                <w:rFonts w:ascii="Times New Roman" w:hAnsi="Times New Roman"/>
                <w:color w:val="000000"/>
              </w:rPr>
            </w:pPr>
            <w:r w:rsidRPr="00437735">
              <w:rPr>
                <w:rFonts w:ascii="Times New Roman" w:hAnsi="Times New Roman"/>
                <w:b/>
              </w:rPr>
              <w:t>FUNKCJE OBSŁUGI ZLECEŃ I OPISYWANIA BADAŃ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0568" w:rsidRPr="00437735" w:rsidRDefault="004B0568" w:rsidP="004B0568">
            <w:pPr>
              <w:spacing w:after="0"/>
              <w:jc w:val="center"/>
              <w:rPr>
                <w:rFonts w:ascii="Times New Roman" w:hAnsi="Times New Roman"/>
              </w:rPr>
            </w:pPr>
            <w:r w:rsidRPr="00437735">
              <w:rPr>
                <w:rFonts w:ascii="Times New Roman" w:hAnsi="Times New Roman"/>
              </w:rPr>
              <w:t>X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4B0568" w:rsidRPr="00F813FB" w:rsidTr="007F0F7D">
        <w:trPr>
          <w:trHeight w:val="5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568" w:rsidRPr="00437735" w:rsidRDefault="004B0568" w:rsidP="004B056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568" w:rsidRPr="00437735" w:rsidRDefault="004B0568" w:rsidP="004B0568">
            <w:pPr>
              <w:pStyle w:val="Bezodstpw"/>
              <w:rPr>
                <w:rFonts w:ascii="Times New Roman" w:hAnsi="Times New Roman"/>
              </w:rPr>
            </w:pPr>
            <w:r w:rsidRPr="00437735">
              <w:rPr>
                <w:rFonts w:ascii="Times New Roman" w:hAnsi="Times New Roman"/>
              </w:rPr>
              <w:t>Automatyczne wyszukiwanie duplikatów pacjentów wprowadzonych do systemu i system ostrzegania o takich przypadkach (na bazie numeru PESEL)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0568" w:rsidRPr="00437735" w:rsidRDefault="004B0568" w:rsidP="004B0568">
            <w:pPr>
              <w:spacing w:after="0"/>
              <w:jc w:val="center"/>
              <w:rPr>
                <w:rFonts w:ascii="Times New Roman" w:hAnsi="Times New Roman"/>
              </w:rPr>
            </w:pPr>
            <w:r w:rsidRPr="00437735">
              <w:rPr>
                <w:rFonts w:ascii="Times New Roman" w:hAnsi="Times New Roman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4B0568" w:rsidRPr="00F813FB" w:rsidTr="007F0F7D">
        <w:trPr>
          <w:trHeight w:val="5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568" w:rsidRPr="00437735" w:rsidRDefault="004B0568" w:rsidP="004B056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0568" w:rsidRPr="00437735" w:rsidRDefault="004B0568" w:rsidP="004B0568">
            <w:pPr>
              <w:pStyle w:val="Bezodstpw"/>
              <w:rPr>
                <w:rFonts w:ascii="Times New Roman" w:hAnsi="Times New Roman"/>
              </w:rPr>
            </w:pPr>
            <w:r w:rsidRPr="00437735">
              <w:rPr>
                <w:rFonts w:ascii="Times New Roman" w:hAnsi="Times New Roman"/>
              </w:rPr>
              <w:t>Automatyczne obliczenie i wyświetlanie wieku pacjenta na podstawie numeru PESEL lub daty urodzenia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0568" w:rsidRPr="00437735" w:rsidRDefault="004B0568" w:rsidP="004B0568">
            <w:pPr>
              <w:spacing w:after="0"/>
              <w:jc w:val="center"/>
              <w:rPr>
                <w:rFonts w:ascii="Times New Roman" w:hAnsi="Times New Roman"/>
              </w:rPr>
            </w:pPr>
            <w:r w:rsidRPr="00437735">
              <w:rPr>
                <w:rFonts w:ascii="Times New Roman" w:hAnsi="Times New Roman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4B0568" w:rsidRPr="00F813FB" w:rsidTr="007F0F7D">
        <w:trPr>
          <w:trHeight w:val="5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568" w:rsidRPr="00437735" w:rsidRDefault="004B0568" w:rsidP="004B056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568" w:rsidRPr="00437735" w:rsidRDefault="004B0568" w:rsidP="004B0568">
            <w:pPr>
              <w:pStyle w:val="Bezodstpw"/>
              <w:rPr>
                <w:rFonts w:ascii="Times New Roman" w:hAnsi="Times New Roman"/>
              </w:rPr>
            </w:pPr>
            <w:r w:rsidRPr="00437735">
              <w:rPr>
                <w:rFonts w:ascii="Times New Roman" w:hAnsi="Times New Roman"/>
              </w:rPr>
              <w:t>Możliwość rejestrowania pacjenta na kilka procedur jednocześnie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0568" w:rsidRPr="00437735" w:rsidRDefault="004B0568" w:rsidP="004B0568">
            <w:pPr>
              <w:spacing w:after="0"/>
              <w:jc w:val="center"/>
              <w:rPr>
                <w:rFonts w:ascii="Times New Roman" w:hAnsi="Times New Roman"/>
              </w:rPr>
            </w:pPr>
            <w:r w:rsidRPr="00437735">
              <w:rPr>
                <w:rFonts w:ascii="Times New Roman" w:hAnsi="Times New Roman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4B0568" w:rsidRPr="00F813FB" w:rsidTr="007F0F7D">
        <w:trPr>
          <w:trHeight w:val="5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568" w:rsidRPr="00437735" w:rsidRDefault="004B0568" w:rsidP="004B056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568" w:rsidRPr="00437735" w:rsidRDefault="004B0568" w:rsidP="004B0568">
            <w:pPr>
              <w:pStyle w:val="Bezodstpw"/>
              <w:rPr>
                <w:rFonts w:ascii="Times New Roman" w:hAnsi="Times New Roman"/>
              </w:rPr>
            </w:pPr>
            <w:r w:rsidRPr="00437735">
              <w:rPr>
                <w:rFonts w:ascii="Times New Roman" w:hAnsi="Times New Roman"/>
              </w:rPr>
              <w:t>Rejestracja pacjentów zgodna z wymogami sprawozdawczości elektronicznej do NFZ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0568" w:rsidRPr="00437735" w:rsidRDefault="004B0568" w:rsidP="004B0568">
            <w:pPr>
              <w:spacing w:after="0"/>
              <w:jc w:val="center"/>
              <w:rPr>
                <w:rFonts w:ascii="Times New Roman" w:hAnsi="Times New Roman"/>
              </w:rPr>
            </w:pPr>
            <w:r w:rsidRPr="00437735">
              <w:rPr>
                <w:rFonts w:ascii="Times New Roman" w:hAnsi="Times New Roman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4B0568" w:rsidRPr="00F813FB" w:rsidTr="007F0F7D">
        <w:trPr>
          <w:trHeight w:val="5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568" w:rsidRPr="00437735" w:rsidRDefault="004B0568" w:rsidP="004B056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568" w:rsidRPr="00437735" w:rsidRDefault="004B0568" w:rsidP="004B0568">
            <w:pPr>
              <w:pStyle w:val="Bezodstpw"/>
              <w:rPr>
                <w:rFonts w:ascii="Times New Roman" w:hAnsi="Times New Roman"/>
              </w:rPr>
            </w:pPr>
            <w:r w:rsidRPr="00437735">
              <w:rPr>
                <w:rFonts w:ascii="Times New Roman" w:hAnsi="Times New Roman"/>
              </w:rPr>
              <w:t>Możliwość indywidualnego ustawienia czasu trwania badania dla każdej wizyty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0568" w:rsidRPr="00437735" w:rsidRDefault="004B0568" w:rsidP="004B0568">
            <w:pPr>
              <w:spacing w:after="0"/>
              <w:jc w:val="center"/>
              <w:rPr>
                <w:rFonts w:ascii="Times New Roman" w:hAnsi="Times New Roman"/>
              </w:rPr>
            </w:pPr>
            <w:r w:rsidRPr="00437735">
              <w:rPr>
                <w:rFonts w:ascii="Times New Roman" w:hAnsi="Times New Roman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4B0568" w:rsidRPr="00F813FB" w:rsidTr="007F0F7D">
        <w:trPr>
          <w:trHeight w:val="5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568" w:rsidRPr="00437735" w:rsidRDefault="004B0568" w:rsidP="004B056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568" w:rsidRPr="00437735" w:rsidRDefault="004B0568" w:rsidP="004B0568">
            <w:pPr>
              <w:pStyle w:val="Bezodstpw"/>
              <w:rPr>
                <w:rFonts w:ascii="Times New Roman" w:hAnsi="Times New Roman"/>
              </w:rPr>
            </w:pPr>
            <w:r w:rsidRPr="00437735">
              <w:rPr>
                <w:rFonts w:ascii="Times New Roman" w:eastAsia="Times New Roman" w:hAnsi="Times New Roman"/>
                <w:color w:val="000000"/>
                <w:lang w:eastAsia="pl-PL"/>
              </w:rPr>
              <w:t>Automatyczne wyszukiwanie kodów ICD10 na podstawie fragmentu rozpoznania lub kodu zgodnego z Międzynarodową Statystyczną Klasyfikacją Chorób i Problemów Zdrowotnych ICD-10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0568" w:rsidRPr="00437735" w:rsidRDefault="004B0568" w:rsidP="004B0568">
            <w:pPr>
              <w:spacing w:after="0"/>
              <w:jc w:val="center"/>
              <w:rPr>
                <w:rFonts w:ascii="Times New Roman" w:hAnsi="Times New Roman"/>
              </w:rPr>
            </w:pPr>
            <w:r w:rsidRPr="00437735">
              <w:rPr>
                <w:rFonts w:ascii="Times New Roman" w:hAnsi="Times New Roman"/>
              </w:rPr>
              <w:t xml:space="preserve">TAK 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4B0568" w:rsidRPr="00F813FB" w:rsidTr="007F0F7D">
        <w:trPr>
          <w:trHeight w:val="5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568" w:rsidRPr="00437735" w:rsidRDefault="004B0568" w:rsidP="004B056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568" w:rsidRPr="00437735" w:rsidRDefault="004B0568" w:rsidP="004B0568">
            <w:pPr>
              <w:pStyle w:val="Bezodstpw"/>
              <w:ind w:left="0" w:right="0" w:firstLine="0"/>
              <w:rPr>
                <w:rFonts w:ascii="Times New Roman" w:hAnsi="Times New Roman"/>
                <w:color w:val="000000"/>
              </w:rPr>
            </w:pPr>
            <w:r w:rsidRPr="00437735">
              <w:rPr>
                <w:rFonts w:ascii="Times New Roman" w:eastAsia="Times New Roman" w:hAnsi="Times New Roman"/>
                <w:color w:val="000000"/>
                <w:lang w:eastAsia="pl-PL"/>
              </w:rPr>
              <w:t>Możliwość wygenerowania i udostępnienia użytkownikowi obrazu ISO (dane DICOM, opis) i nadruku na płytę CD i DVD (możliwość ręcznego nagrywania badania)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0568" w:rsidRPr="00437735" w:rsidRDefault="004B0568" w:rsidP="004B0568">
            <w:pPr>
              <w:spacing w:after="0"/>
              <w:jc w:val="center"/>
              <w:rPr>
                <w:rFonts w:ascii="Times New Roman" w:hAnsi="Times New Roman"/>
              </w:rPr>
            </w:pPr>
            <w:r w:rsidRPr="00437735">
              <w:rPr>
                <w:rFonts w:ascii="Times New Roman" w:hAnsi="Times New Roman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4B0568" w:rsidRPr="00F813FB" w:rsidTr="007F0F7D">
        <w:trPr>
          <w:trHeight w:val="5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568" w:rsidRPr="00437735" w:rsidRDefault="004B0568" w:rsidP="004B056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568" w:rsidRPr="00437735" w:rsidRDefault="004B0568" w:rsidP="004B0568">
            <w:pPr>
              <w:pStyle w:val="Bezodstpw"/>
              <w:ind w:left="0" w:right="0" w:firstLine="0"/>
              <w:rPr>
                <w:rFonts w:ascii="Times New Roman" w:hAnsi="Times New Roman"/>
                <w:color w:val="000000"/>
              </w:rPr>
            </w:pPr>
            <w:r w:rsidRPr="00437735">
              <w:rPr>
                <w:rFonts w:ascii="Times New Roman" w:eastAsia="Times New Roman" w:hAnsi="Times New Roman"/>
                <w:color w:val="000000"/>
                <w:lang w:eastAsia="pl-PL"/>
              </w:rPr>
              <w:t>Możliwość wygenerowania i udostępnienia użytkownikowi obrazu do nadruku na CD (możliwość ręcznego nagrywania badania)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0568" w:rsidRPr="00437735" w:rsidRDefault="004B0568" w:rsidP="004B0568">
            <w:pPr>
              <w:spacing w:after="0"/>
              <w:jc w:val="center"/>
              <w:rPr>
                <w:rFonts w:ascii="Times New Roman" w:hAnsi="Times New Roman"/>
              </w:rPr>
            </w:pPr>
            <w:r w:rsidRPr="00437735">
              <w:rPr>
                <w:rFonts w:ascii="Times New Roman" w:hAnsi="Times New Roman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4B0568" w:rsidRPr="00F813FB" w:rsidTr="007F0F7D">
        <w:trPr>
          <w:trHeight w:val="5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568" w:rsidRPr="00437735" w:rsidRDefault="004B0568" w:rsidP="004B056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568" w:rsidRPr="00437735" w:rsidRDefault="004B0568" w:rsidP="004B0568">
            <w:pPr>
              <w:pStyle w:val="Bezodstpw"/>
              <w:ind w:left="0" w:right="0" w:firstLine="0"/>
              <w:rPr>
                <w:rFonts w:ascii="Times New Roman" w:hAnsi="Times New Roman"/>
                <w:color w:val="000000"/>
              </w:rPr>
            </w:pPr>
            <w:r w:rsidRPr="00437735">
              <w:rPr>
                <w:rFonts w:ascii="Times New Roman" w:eastAsia="Times New Roman" w:hAnsi="Times New Roman"/>
                <w:color w:val="000000"/>
                <w:lang w:eastAsia="pl-PL"/>
              </w:rPr>
              <w:t>Zaawansowany system cenników z podziałem na płatników, procedury medyczne, czas obowiązywania, dodatkowe parametry jednostek zlecających (min. REGON i NIP jednostki zlecającej). Walidacja poprawności NIP i REGON.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0568" w:rsidRPr="00437735" w:rsidRDefault="004B0568" w:rsidP="004B0568">
            <w:pPr>
              <w:spacing w:after="0"/>
              <w:jc w:val="center"/>
              <w:rPr>
                <w:rFonts w:ascii="Times New Roman" w:hAnsi="Times New Roman"/>
              </w:rPr>
            </w:pPr>
            <w:r w:rsidRPr="00437735">
              <w:rPr>
                <w:rFonts w:ascii="Times New Roman" w:hAnsi="Times New Roman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4B0568" w:rsidRPr="00F813FB" w:rsidTr="007F0F7D">
        <w:trPr>
          <w:trHeight w:val="5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568" w:rsidRPr="00437735" w:rsidRDefault="004B0568" w:rsidP="004B056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568" w:rsidRPr="00437735" w:rsidRDefault="004B0568" w:rsidP="004B056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7735">
              <w:rPr>
                <w:rFonts w:ascii="Times New Roman" w:hAnsi="Times New Roman"/>
                <w:color w:val="000000"/>
              </w:rPr>
              <w:t>Oprogramowanie RIS sterujące robotem do nagrywania płyt bez konieczności instalacji zewnętrznego oprogramowania na komputerze sterującym robotem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0568" w:rsidRPr="00437735" w:rsidRDefault="004B0568" w:rsidP="004B0568">
            <w:pPr>
              <w:spacing w:after="0"/>
              <w:jc w:val="center"/>
              <w:rPr>
                <w:rFonts w:ascii="Times New Roman" w:hAnsi="Times New Roman"/>
              </w:rPr>
            </w:pPr>
            <w:r w:rsidRPr="00437735">
              <w:rPr>
                <w:rFonts w:ascii="Times New Roman" w:hAnsi="Times New Roman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4B0568" w:rsidRPr="00F813FB" w:rsidTr="007F0F7D">
        <w:trPr>
          <w:trHeight w:val="5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568" w:rsidRPr="00437735" w:rsidRDefault="004B0568" w:rsidP="004B056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568" w:rsidRPr="00437735" w:rsidRDefault="004B0568" w:rsidP="004B056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7735">
              <w:rPr>
                <w:rFonts w:ascii="Times New Roman" w:hAnsi="Times New Roman"/>
                <w:color w:val="000000"/>
              </w:rPr>
              <w:t xml:space="preserve">Nagrywanie wyników badań na zewnętrznych duplikatorach (min. </w:t>
            </w:r>
            <w:proofErr w:type="spellStart"/>
            <w:r w:rsidRPr="00437735">
              <w:rPr>
                <w:rFonts w:ascii="Times New Roman" w:hAnsi="Times New Roman"/>
                <w:color w:val="000000"/>
              </w:rPr>
              <w:t>Rimage</w:t>
            </w:r>
            <w:proofErr w:type="spellEnd"/>
            <w:r w:rsidRPr="00437735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437735">
              <w:rPr>
                <w:rFonts w:ascii="Times New Roman" w:hAnsi="Times New Roman"/>
                <w:color w:val="000000"/>
              </w:rPr>
              <w:t>Primera</w:t>
            </w:r>
            <w:proofErr w:type="spellEnd"/>
            <w:r w:rsidRPr="00437735">
              <w:rPr>
                <w:rFonts w:ascii="Times New Roman" w:hAnsi="Times New Roman"/>
                <w:color w:val="000000"/>
              </w:rPr>
              <w:t>, Epson) bezpośrednio przez RIS bez dodatkowych licencji.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0568" w:rsidRPr="00437735" w:rsidRDefault="004B0568" w:rsidP="004B0568">
            <w:pPr>
              <w:spacing w:after="0"/>
              <w:jc w:val="center"/>
              <w:rPr>
                <w:rFonts w:ascii="Times New Roman" w:hAnsi="Times New Roman"/>
              </w:rPr>
            </w:pPr>
            <w:r w:rsidRPr="00437735">
              <w:rPr>
                <w:rFonts w:ascii="Times New Roman" w:hAnsi="Times New Roman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4B0568" w:rsidRPr="00F813FB" w:rsidTr="007F0F7D">
        <w:trPr>
          <w:trHeight w:val="5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568" w:rsidRPr="00437735" w:rsidRDefault="004B0568" w:rsidP="004B056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568" w:rsidRPr="00437735" w:rsidRDefault="004B0568" w:rsidP="004B056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7735">
              <w:rPr>
                <w:rFonts w:ascii="Times New Roman" w:hAnsi="Times New Roman"/>
                <w:color w:val="000000"/>
              </w:rPr>
              <w:t>Szczegółowa dokumentacja zmian dokonywanych w zakończonych opisach (zmiany, odpowiedzialne osoby)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0568" w:rsidRPr="00437735" w:rsidRDefault="004B0568" w:rsidP="004B0568">
            <w:pPr>
              <w:spacing w:after="0"/>
              <w:jc w:val="center"/>
              <w:rPr>
                <w:rFonts w:ascii="Times New Roman" w:hAnsi="Times New Roman"/>
              </w:rPr>
            </w:pPr>
            <w:r w:rsidRPr="00437735">
              <w:rPr>
                <w:rFonts w:ascii="Times New Roman" w:hAnsi="Times New Roman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4B0568" w:rsidRPr="00F813FB" w:rsidTr="007F0F7D">
        <w:trPr>
          <w:trHeight w:val="5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568" w:rsidRPr="00437735" w:rsidRDefault="004B0568" w:rsidP="004B056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568" w:rsidRPr="00437735" w:rsidRDefault="004B0568" w:rsidP="004B056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7735">
              <w:rPr>
                <w:rFonts w:ascii="Times New Roman" w:hAnsi="Times New Roman"/>
                <w:color w:val="000000"/>
              </w:rPr>
              <w:t>Możliwość konfiguracji dostępu do wyników badań podmiotom zewnętrznym przez dowolną przeglądarkę internetową HTML5/CSS3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0568" w:rsidRPr="00437735" w:rsidRDefault="004B0568" w:rsidP="004B0568">
            <w:pPr>
              <w:spacing w:after="0"/>
              <w:jc w:val="center"/>
              <w:rPr>
                <w:rFonts w:ascii="Times New Roman" w:hAnsi="Times New Roman"/>
              </w:rPr>
            </w:pPr>
            <w:r w:rsidRPr="00437735">
              <w:rPr>
                <w:rFonts w:ascii="Times New Roman" w:hAnsi="Times New Roman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4B0568" w:rsidRPr="00F813FB" w:rsidTr="007F0F7D">
        <w:trPr>
          <w:trHeight w:val="5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568" w:rsidRPr="00437735" w:rsidRDefault="004B0568" w:rsidP="004B056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568" w:rsidRPr="00437735" w:rsidRDefault="004B0568" w:rsidP="004B056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7735">
              <w:rPr>
                <w:rFonts w:ascii="Times New Roman" w:hAnsi="Times New Roman"/>
                <w:color w:val="000000"/>
              </w:rPr>
              <w:t>Możliwość konfiguracji dodatkowego modułu pozwalającego na nadawanie tymczasowego dostępu do wyniku badania dla pacjenta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0568" w:rsidRPr="00437735" w:rsidRDefault="004B0568" w:rsidP="004B0568">
            <w:pPr>
              <w:spacing w:after="0"/>
              <w:jc w:val="center"/>
              <w:rPr>
                <w:rFonts w:ascii="Times New Roman" w:hAnsi="Times New Roman"/>
              </w:rPr>
            </w:pPr>
            <w:r w:rsidRPr="00437735">
              <w:rPr>
                <w:rFonts w:ascii="Times New Roman" w:hAnsi="Times New Roman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4B0568" w:rsidRPr="00F813FB" w:rsidTr="007F0F7D">
        <w:trPr>
          <w:trHeight w:val="5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568" w:rsidRPr="00437735" w:rsidRDefault="004B0568" w:rsidP="004B056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568" w:rsidRPr="00437735" w:rsidRDefault="004B0568" w:rsidP="004B056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7735">
              <w:rPr>
                <w:rFonts w:ascii="Times New Roman" w:hAnsi="Times New Roman"/>
                <w:color w:val="000000"/>
              </w:rPr>
              <w:t>Możliwość konfiguracji dodatkowego modułu pozwalającego na nadawanie tymczasowego dostępu do wyniku badania dla lekarza kierującego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0568" w:rsidRPr="00437735" w:rsidRDefault="004B0568" w:rsidP="004B0568">
            <w:pPr>
              <w:spacing w:after="0"/>
              <w:jc w:val="center"/>
              <w:rPr>
                <w:rFonts w:ascii="Times New Roman" w:hAnsi="Times New Roman"/>
              </w:rPr>
            </w:pPr>
            <w:r w:rsidRPr="00437735">
              <w:rPr>
                <w:rFonts w:ascii="Times New Roman" w:hAnsi="Times New Roman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4B0568" w:rsidRPr="00F813FB" w:rsidTr="007F0F7D">
        <w:trPr>
          <w:trHeight w:val="5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568" w:rsidRPr="00437735" w:rsidRDefault="004B0568" w:rsidP="004B056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568" w:rsidRPr="00437735" w:rsidRDefault="004B0568" w:rsidP="004B056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7735">
              <w:rPr>
                <w:rFonts w:ascii="Times New Roman" w:hAnsi="Times New Roman"/>
                <w:color w:val="000000"/>
              </w:rPr>
              <w:t>Możliwość powiadamiania SMS/e-mail wybrane osoby o fakcie opisania badania (np. pacjenta, lekarza kierującego itp..)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0568" w:rsidRPr="00437735" w:rsidRDefault="004B0568" w:rsidP="004B0568">
            <w:pPr>
              <w:spacing w:after="0"/>
              <w:jc w:val="center"/>
              <w:rPr>
                <w:rFonts w:ascii="Times New Roman" w:hAnsi="Times New Roman"/>
              </w:rPr>
            </w:pPr>
            <w:r w:rsidRPr="00437735">
              <w:rPr>
                <w:rFonts w:ascii="Times New Roman" w:hAnsi="Times New Roman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4B0568" w:rsidRPr="00F813FB" w:rsidTr="007F0F7D">
        <w:trPr>
          <w:trHeight w:val="5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568" w:rsidRPr="00437735" w:rsidRDefault="004B0568" w:rsidP="004B056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568" w:rsidRPr="00437735" w:rsidRDefault="004B0568" w:rsidP="004B056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7735">
              <w:rPr>
                <w:rFonts w:ascii="Times New Roman" w:hAnsi="Times New Roman"/>
                <w:color w:val="000000"/>
              </w:rPr>
              <w:t xml:space="preserve">Wyszukiwanie opisów – możliwość wyszukiwania po: dowolnej frazie występującej w tekstach opisów, modalności, ICD10, </w:t>
            </w:r>
            <w:proofErr w:type="spellStart"/>
            <w:r w:rsidRPr="00437735">
              <w:rPr>
                <w:rFonts w:ascii="Times New Roman" w:hAnsi="Times New Roman"/>
                <w:color w:val="000000"/>
              </w:rPr>
              <w:t>tagach</w:t>
            </w:r>
            <w:proofErr w:type="spellEnd"/>
            <w:r w:rsidRPr="00437735">
              <w:rPr>
                <w:rFonts w:ascii="Times New Roman" w:hAnsi="Times New Roman"/>
                <w:color w:val="000000"/>
              </w:rPr>
              <w:t>, dacie badania.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0568" w:rsidRPr="00437735" w:rsidRDefault="004B0568" w:rsidP="004B0568">
            <w:pPr>
              <w:spacing w:after="0"/>
              <w:jc w:val="center"/>
              <w:rPr>
                <w:rFonts w:ascii="Times New Roman" w:hAnsi="Times New Roman"/>
              </w:rPr>
            </w:pPr>
            <w:r w:rsidRPr="00437735">
              <w:rPr>
                <w:rFonts w:ascii="Times New Roman" w:hAnsi="Times New Roman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4B0568" w:rsidRPr="00F813FB" w:rsidTr="007F0F7D">
        <w:trPr>
          <w:trHeight w:val="5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568" w:rsidRPr="00437735" w:rsidRDefault="004B0568" w:rsidP="004B056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568" w:rsidRPr="00437735" w:rsidRDefault="004B0568" w:rsidP="004B056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7735">
              <w:rPr>
                <w:rFonts w:ascii="Times New Roman" w:hAnsi="Times New Roman"/>
                <w:color w:val="000000"/>
              </w:rPr>
              <w:t xml:space="preserve">Funkcjonalność DICOM </w:t>
            </w:r>
            <w:proofErr w:type="spellStart"/>
            <w:r w:rsidRPr="00437735">
              <w:rPr>
                <w:rFonts w:ascii="Times New Roman" w:hAnsi="Times New Roman"/>
                <w:color w:val="000000"/>
              </w:rPr>
              <w:t>Modality</w:t>
            </w:r>
            <w:proofErr w:type="spellEnd"/>
            <w:r w:rsidRPr="0043773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37735">
              <w:rPr>
                <w:rFonts w:ascii="Times New Roman" w:hAnsi="Times New Roman"/>
                <w:color w:val="000000"/>
              </w:rPr>
              <w:t>Worklist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0568" w:rsidRPr="00437735" w:rsidRDefault="004B0568" w:rsidP="004B0568">
            <w:pPr>
              <w:spacing w:after="0"/>
              <w:jc w:val="center"/>
              <w:rPr>
                <w:rFonts w:ascii="Times New Roman" w:hAnsi="Times New Roman"/>
              </w:rPr>
            </w:pPr>
            <w:r w:rsidRPr="00437735">
              <w:rPr>
                <w:rFonts w:ascii="Times New Roman" w:hAnsi="Times New Roman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4B0568" w:rsidRPr="00F813FB" w:rsidTr="007F0F7D">
        <w:trPr>
          <w:trHeight w:val="5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568" w:rsidRPr="00437735" w:rsidRDefault="004B0568" w:rsidP="004B056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568" w:rsidRPr="00437735" w:rsidRDefault="004B0568" w:rsidP="004B056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7735">
              <w:rPr>
                <w:rFonts w:ascii="Times New Roman" w:hAnsi="Times New Roman"/>
                <w:color w:val="000000"/>
              </w:rPr>
              <w:t>Możliwość dodania/ skonfigurowania dowolnej liczby list roboczych DICOM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0568" w:rsidRPr="00437735" w:rsidRDefault="004B0568" w:rsidP="004B0568">
            <w:pPr>
              <w:jc w:val="center"/>
              <w:rPr>
                <w:rFonts w:ascii="Times New Roman" w:hAnsi="Times New Roman"/>
              </w:rPr>
            </w:pPr>
            <w:r w:rsidRPr="00437735">
              <w:rPr>
                <w:rFonts w:ascii="Times New Roman" w:hAnsi="Times New Roman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4B0568" w:rsidRPr="00F813FB" w:rsidTr="007F0F7D">
        <w:trPr>
          <w:trHeight w:val="5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568" w:rsidRPr="00437735" w:rsidRDefault="004B0568" w:rsidP="004B056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568" w:rsidRPr="00437735" w:rsidRDefault="004B0568" w:rsidP="004B056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7735">
              <w:rPr>
                <w:rFonts w:ascii="Times New Roman" w:hAnsi="Times New Roman"/>
                <w:color w:val="000000"/>
              </w:rPr>
              <w:t xml:space="preserve">Generowanie DICOM </w:t>
            </w:r>
            <w:proofErr w:type="spellStart"/>
            <w:r w:rsidRPr="00437735">
              <w:rPr>
                <w:rFonts w:ascii="Times New Roman" w:hAnsi="Times New Roman"/>
                <w:color w:val="000000"/>
              </w:rPr>
              <w:t>Modality</w:t>
            </w:r>
            <w:proofErr w:type="spellEnd"/>
            <w:r w:rsidRPr="0043773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37735">
              <w:rPr>
                <w:rFonts w:ascii="Times New Roman" w:hAnsi="Times New Roman"/>
                <w:color w:val="000000"/>
              </w:rPr>
              <w:t>Worklist</w:t>
            </w:r>
            <w:proofErr w:type="spellEnd"/>
            <w:r w:rsidRPr="00437735">
              <w:rPr>
                <w:rFonts w:ascii="Times New Roman" w:hAnsi="Times New Roman"/>
                <w:color w:val="000000"/>
              </w:rPr>
              <w:t xml:space="preserve"> zależnie od statusu badania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0568" w:rsidRPr="00437735" w:rsidRDefault="004B0568" w:rsidP="004B0568">
            <w:pPr>
              <w:jc w:val="center"/>
              <w:rPr>
                <w:rFonts w:ascii="Times New Roman" w:hAnsi="Times New Roman"/>
              </w:rPr>
            </w:pPr>
            <w:r w:rsidRPr="00437735">
              <w:rPr>
                <w:rFonts w:ascii="Times New Roman" w:hAnsi="Times New Roman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4B0568" w:rsidRPr="00F813FB" w:rsidTr="007F0F7D">
        <w:trPr>
          <w:trHeight w:val="5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568" w:rsidRPr="00437735" w:rsidRDefault="004B0568" w:rsidP="004B056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568" w:rsidRPr="00437735" w:rsidRDefault="004B0568" w:rsidP="004B056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7735">
              <w:rPr>
                <w:rFonts w:ascii="Times New Roman" w:hAnsi="Times New Roman"/>
                <w:color w:val="000000"/>
              </w:rPr>
              <w:t>Automatyczne usuwanie badania z listy DICOM z konsoli urządzenia, w momencie kiedy badanie zostanie zakończone w RIS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0568" w:rsidRPr="00437735" w:rsidRDefault="004B0568" w:rsidP="004B0568">
            <w:pPr>
              <w:jc w:val="center"/>
              <w:rPr>
                <w:rFonts w:ascii="Times New Roman" w:hAnsi="Times New Roman"/>
              </w:rPr>
            </w:pPr>
            <w:r w:rsidRPr="00437735">
              <w:rPr>
                <w:rFonts w:ascii="Times New Roman" w:hAnsi="Times New Roman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4B0568" w:rsidRPr="00F813FB" w:rsidTr="007F0F7D">
        <w:trPr>
          <w:trHeight w:val="5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568" w:rsidRPr="00437735" w:rsidRDefault="004B0568" w:rsidP="004B056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568" w:rsidRPr="00437735" w:rsidRDefault="004B0568" w:rsidP="004B056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7735">
              <w:rPr>
                <w:rFonts w:ascii="Times New Roman" w:hAnsi="Times New Roman"/>
                <w:color w:val="000000"/>
              </w:rPr>
              <w:t>Generowanie listy roboczej DICOM zależnie od poszczególnych typów badań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0568" w:rsidRPr="00437735" w:rsidRDefault="004B0568" w:rsidP="004B0568">
            <w:pPr>
              <w:jc w:val="center"/>
              <w:rPr>
                <w:rFonts w:ascii="Times New Roman" w:hAnsi="Times New Roman"/>
              </w:rPr>
            </w:pPr>
            <w:r w:rsidRPr="00437735">
              <w:rPr>
                <w:rFonts w:ascii="Times New Roman" w:hAnsi="Times New Roman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4B0568" w:rsidRPr="00F813FB" w:rsidTr="007F0F7D">
        <w:trPr>
          <w:trHeight w:val="5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568" w:rsidRPr="00437735" w:rsidRDefault="004B0568" w:rsidP="004B056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568" w:rsidRPr="00437735" w:rsidRDefault="004B0568" w:rsidP="004B056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7735">
              <w:rPr>
                <w:rFonts w:ascii="Times New Roman" w:hAnsi="Times New Roman"/>
                <w:color w:val="000000"/>
              </w:rPr>
              <w:t>Generowanie listy roboczej DICOM zależnie od poszczególnych pracowni diagnostycznych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0568" w:rsidRPr="00437735" w:rsidRDefault="004B0568" w:rsidP="004B0568">
            <w:pPr>
              <w:jc w:val="center"/>
              <w:rPr>
                <w:rFonts w:ascii="Times New Roman" w:hAnsi="Times New Roman"/>
              </w:rPr>
            </w:pPr>
            <w:r w:rsidRPr="00437735">
              <w:rPr>
                <w:rFonts w:ascii="Times New Roman" w:hAnsi="Times New Roman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4B0568" w:rsidRPr="00F813FB" w:rsidTr="007F0F7D">
        <w:trPr>
          <w:trHeight w:val="5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568" w:rsidRPr="00437735" w:rsidRDefault="004B0568" w:rsidP="004B056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568" w:rsidRPr="00437735" w:rsidRDefault="004B0568" w:rsidP="004B056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7735">
              <w:rPr>
                <w:rFonts w:ascii="Times New Roman" w:hAnsi="Times New Roman"/>
                <w:b/>
              </w:rPr>
              <w:t>FUNKCJE FINANSOWE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0568" w:rsidRPr="00437735" w:rsidRDefault="004B0568" w:rsidP="004B0568">
            <w:pPr>
              <w:spacing w:after="0"/>
              <w:jc w:val="center"/>
              <w:rPr>
                <w:rFonts w:ascii="Times New Roman" w:hAnsi="Times New Roman"/>
              </w:rPr>
            </w:pPr>
            <w:r w:rsidRPr="00437735">
              <w:rPr>
                <w:rFonts w:ascii="Times New Roman" w:hAnsi="Times New Roman"/>
              </w:rPr>
              <w:t>X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4B0568" w:rsidRPr="00F813FB" w:rsidTr="007F0F7D">
        <w:trPr>
          <w:trHeight w:val="5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568" w:rsidRPr="00437735" w:rsidRDefault="004B0568" w:rsidP="004B056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568" w:rsidRPr="00437735" w:rsidRDefault="004B0568" w:rsidP="004B056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7735">
              <w:rPr>
                <w:rFonts w:ascii="Times New Roman" w:hAnsi="Times New Roman"/>
                <w:color w:val="000000"/>
              </w:rPr>
              <w:t>Importowanie danych z kontraktu wygenerowanego przez system informatyczny NFZ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0568" w:rsidRPr="00437735" w:rsidRDefault="004B0568" w:rsidP="004B0568">
            <w:pPr>
              <w:spacing w:after="0"/>
              <w:jc w:val="center"/>
              <w:rPr>
                <w:rFonts w:ascii="Times New Roman" w:hAnsi="Times New Roman"/>
              </w:rPr>
            </w:pPr>
            <w:r w:rsidRPr="00437735">
              <w:rPr>
                <w:rFonts w:ascii="Times New Roman" w:hAnsi="Times New Roman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4B0568" w:rsidRPr="00F813FB" w:rsidTr="007F0F7D">
        <w:trPr>
          <w:trHeight w:val="5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568" w:rsidRPr="00437735" w:rsidRDefault="004B0568" w:rsidP="004B056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568" w:rsidRPr="00437735" w:rsidRDefault="004B0568" w:rsidP="004B056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7735">
              <w:rPr>
                <w:rFonts w:ascii="Times New Roman" w:hAnsi="Times New Roman"/>
                <w:color w:val="000000"/>
              </w:rPr>
              <w:t>Automatyczne wstawianie wymaganych informacji o procedurze dla badań Funduszowych (ICD9)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0568" w:rsidRPr="00437735" w:rsidRDefault="004B0568" w:rsidP="004B0568">
            <w:pPr>
              <w:spacing w:after="0"/>
              <w:jc w:val="center"/>
              <w:rPr>
                <w:rFonts w:ascii="Times New Roman" w:hAnsi="Times New Roman"/>
              </w:rPr>
            </w:pPr>
            <w:r w:rsidRPr="00437735">
              <w:rPr>
                <w:rFonts w:ascii="Times New Roman" w:hAnsi="Times New Roman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4B0568" w:rsidRPr="00F813FB" w:rsidTr="007F0F7D">
        <w:trPr>
          <w:trHeight w:val="5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568" w:rsidRPr="00437735" w:rsidRDefault="004B0568" w:rsidP="004B056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568" w:rsidRPr="00437735" w:rsidRDefault="004B0568" w:rsidP="004B056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7735">
              <w:rPr>
                <w:rFonts w:ascii="Times New Roman" w:hAnsi="Times New Roman"/>
                <w:color w:val="000000"/>
              </w:rPr>
              <w:t>Możliwość bezpośredniego rozliczania badań w systemie NFZ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0568" w:rsidRPr="00437735" w:rsidRDefault="004B0568" w:rsidP="004B0568">
            <w:pPr>
              <w:spacing w:after="0"/>
              <w:jc w:val="center"/>
              <w:rPr>
                <w:rFonts w:ascii="Times New Roman" w:hAnsi="Times New Roman"/>
              </w:rPr>
            </w:pPr>
            <w:r w:rsidRPr="00437735">
              <w:rPr>
                <w:rFonts w:ascii="Times New Roman" w:hAnsi="Times New Roman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4B0568" w:rsidRPr="00F813FB" w:rsidTr="007F0F7D">
        <w:trPr>
          <w:trHeight w:val="5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568" w:rsidRPr="00437735" w:rsidRDefault="004B0568" w:rsidP="004B056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568" w:rsidRPr="00437735" w:rsidRDefault="004B0568" w:rsidP="004B056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7735">
              <w:rPr>
                <w:rFonts w:ascii="Times New Roman" w:hAnsi="Times New Roman"/>
                <w:color w:val="000000"/>
              </w:rPr>
              <w:t>Możliwość generowania raportów na potrzeby współpracy z NFZ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568" w:rsidRPr="00437735" w:rsidRDefault="004B0568" w:rsidP="004B0568">
            <w:pPr>
              <w:spacing w:after="0"/>
              <w:jc w:val="center"/>
              <w:rPr>
                <w:rFonts w:ascii="Times New Roman" w:hAnsi="Times New Roman"/>
              </w:rPr>
            </w:pPr>
            <w:r w:rsidRPr="00437735">
              <w:rPr>
                <w:rFonts w:ascii="Times New Roman" w:hAnsi="Times New Roman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  <w:tr w:rsidR="004B0568" w:rsidRPr="00F813FB" w:rsidTr="007F0F7D">
        <w:trPr>
          <w:trHeight w:val="5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568" w:rsidRPr="00437735" w:rsidRDefault="004B0568" w:rsidP="004B056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568" w:rsidRPr="00437735" w:rsidRDefault="004B0568" w:rsidP="004B056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7735">
              <w:rPr>
                <w:rFonts w:ascii="Times New Roman" w:hAnsi="Times New Roman"/>
                <w:color w:val="000000"/>
              </w:rPr>
              <w:t xml:space="preserve">Obsługa systemu </w:t>
            </w:r>
            <w:proofErr w:type="spellStart"/>
            <w:r w:rsidRPr="00437735">
              <w:rPr>
                <w:rFonts w:ascii="Times New Roman" w:hAnsi="Times New Roman"/>
                <w:color w:val="000000"/>
              </w:rPr>
              <w:t>eWUŚ</w:t>
            </w:r>
            <w:proofErr w:type="spellEnd"/>
            <w:r w:rsidRPr="00437735">
              <w:rPr>
                <w:rFonts w:ascii="Times New Roman" w:hAnsi="Times New Roman"/>
                <w:color w:val="000000"/>
              </w:rPr>
              <w:t xml:space="preserve"> z poziomu systemu RIS (sprawdzanie statusu ubezpieczenia rejestrowanego pacjenta)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568" w:rsidRPr="00437735" w:rsidRDefault="004B0568" w:rsidP="004B0568">
            <w:pPr>
              <w:spacing w:after="0"/>
              <w:jc w:val="center"/>
              <w:rPr>
                <w:rFonts w:ascii="Times New Roman" w:hAnsi="Times New Roman"/>
              </w:rPr>
            </w:pPr>
            <w:r w:rsidRPr="00437735">
              <w:rPr>
                <w:rFonts w:ascii="Times New Roman" w:hAnsi="Times New Roman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  <w:tr w:rsidR="004B0568" w:rsidRPr="00F813FB" w:rsidTr="007F0F7D">
        <w:trPr>
          <w:trHeight w:val="5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568" w:rsidRPr="00437735" w:rsidRDefault="004B0568" w:rsidP="004B056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568" w:rsidRPr="00437735" w:rsidRDefault="004B0568" w:rsidP="004B056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7735">
              <w:rPr>
                <w:rFonts w:ascii="Times New Roman" w:hAnsi="Times New Roman"/>
                <w:color w:val="000000"/>
              </w:rPr>
              <w:t>Automatyczne wywołanie sprawdzenia statusu ubezpieczenia (</w:t>
            </w:r>
            <w:proofErr w:type="spellStart"/>
            <w:r w:rsidRPr="00437735">
              <w:rPr>
                <w:rFonts w:ascii="Times New Roman" w:hAnsi="Times New Roman"/>
                <w:color w:val="000000"/>
              </w:rPr>
              <w:t>eWUŚ</w:t>
            </w:r>
            <w:proofErr w:type="spellEnd"/>
            <w:r w:rsidRPr="00437735">
              <w:rPr>
                <w:rFonts w:ascii="Times New Roman" w:hAnsi="Times New Roman"/>
                <w:color w:val="000000"/>
              </w:rPr>
              <w:t>) podczas zgłoszenia badania funduszowego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568" w:rsidRPr="00437735" w:rsidRDefault="004B0568" w:rsidP="004B0568">
            <w:pPr>
              <w:spacing w:after="0"/>
              <w:jc w:val="center"/>
              <w:rPr>
                <w:rFonts w:ascii="Times New Roman" w:hAnsi="Times New Roman"/>
              </w:rPr>
            </w:pPr>
            <w:r w:rsidRPr="00437735">
              <w:rPr>
                <w:rFonts w:ascii="Times New Roman" w:hAnsi="Times New Roman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  <w:tr w:rsidR="004B0568" w:rsidRPr="00F813FB" w:rsidTr="007F0F7D">
        <w:trPr>
          <w:trHeight w:val="5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568" w:rsidRPr="00437735" w:rsidRDefault="004B0568" w:rsidP="004B056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568" w:rsidRPr="00437735" w:rsidRDefault="004B0568" w:rsidP="004B056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7735">
              <w:rPr>
                <w:rFonts w:ascii="Times New Roman" w:hAnsi="Times New Roman"/>
                <w:color w:val="000000"/>
              </w:rPr>
              <w:t>Możliwość ręcznego wywołania sprawdzenia statusu ubezpieczenia (</w:t>
            </w:r>
            <w:proofErr w:type="spellStart"/>
            <w:r w:rsidRPr="00437735">
              <w:rPr>
                <w:rFonts w:ascii="Times New Roman" w:hAnsi="Times New Roman"/>
                <w:color w:val="000000"/>
              </w:rPr>
              <w:t>eWUŚ</w:t>
            </w:r>
            <w:proofErr w:type="spellEnd"/>
            <w:r w:rsidRPr="00437735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568" w:rsidRPr="00437735" w:rsidRDefault="004B0568" w:rsidP="004B0568">
            <w:pPr>
              <w:spacing w:after="0"/>
              <w:jc w:val="center"/>
              <w:rPr>
                <w:rFonts w:ascii="Times New Roman" w:hAnsi="Times New Roman"/>
              </w:rPr>
            </w:pPr>
            <w:r w:rsidRPr="00437735">
              <w:rPr>
                <w:rFonts w:ascii="Times New Roman" w:hAnsi="Times New Roman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  <w:tr w:rsidR="004B0568" w:rsidRPr="00F813FB" w:rsidTr="007F0F7D">
        <w:trPr>
          <w:trHeight w:val="5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568" w:rsidRPr="00437735" w:rsidRDefault="004B0568" w:rsidP="004B056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568" w:rsidRPr="00437735" w:rsidRDefault="004B0568" w:rsidP="004B056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7735">
              <w:rPr>
                <w:rFonts w:ascii="Times New Roman" w:hAnsi="Times New Roman"/>
                <w:color w:val="000000"/>
              </w:rPr>
              <w:t xml:space="preserve">Możliwość załadowania plików odpowiedzi z systemu </w:t>
            </w:r>
            <w:proofErr w:type="spellStart"/>
            <w:r w:rsidRPr="00437735">
              <w:rPr>
                <w:rFonts w:ascii="Times New Roman" w:hAnsi="Times New Roman"/>
                <w:color w:val="000000"/>
              </w:rPr>
              <w:t>eWUŚ</w:t>
            </w:r>
            <w:proofErr w:type="spellEnd"/>
            <w:r w:rsidRPr="00437735">
              <w:rPr>
                <w:rFonts w:ascii="Times New Roman" w:hAnsi="Times New Roman"/>
                <w:color w:val="000000"/>
              </w:rPr>
              <w:t xml:space="preserve"> przez lokalnego administratora systemu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568" w:rsidRPr="00437735" w:rsidRDefault="004B0568" w:rsidP="004B0568">
            <w:pPr>
              <w:spacing w:after="0"/>
              <w:jc w:val="center"/>
              <w:rPr>
                <w:rFonts w:ascii="Times New Roman" w:hAnsi="Times New Roman"/>
              </w:rPr>
            </w:pPr>
            <w:r w:rsidRPr="00437735">
              <w:rPr>
                <w:rFonts w:ascii="Times New Roman" w:hAnsi="Times New Roman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  <w:tr w:rsidR="004B0568" w:rsidRPr="00F813FB" w:rsidTr="007F0F7D">
        <w:trPr>
          <w:trHeight w:val="5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568" w:rsidRPr="00437735" w:rsidRDefault="004B0568" w:rsidP="004B056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568" w:rsidRPr="00437735" w:rsidRDefault="004B0568" w:rsidP="004B056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7735">
              <w:rPr>
                <w:rFonts w:ascii="Times New Roman" w:hAnsi="Times New Roman"/>
                <w:bCs/>
                <w:iCs/>
              </w:rPr>
              <w:t>Możliwość sprawozdawania kolejek oczekujących na badanie zgodnie z aktualnymi rozporządzeniami Ministra Zdrowia. System gromadzi informacje o przyczynie usunięcia pacjenta z kolejki oczekujących zgodnie z w/w rozporządzeniem.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568" w:rsidRPr="00437735" w:rsidRDefault="004B0568" w:rsidP="004B0568">
            <w:pPr>
              <w:spacing w:after="0"/>
              <w:jc w:val="center"/>
              <w:rPr>
                <w:rFonts w:ascii="Times New Roman" w:hAnsi="Times New Roman"/>
              </w:rPr>
            </w:pPr>
            <w:r w:rsidRPr="00437735">
              <w:rPr>
                <w:rFonts w:ascii="Times New Roman" w:hAnsi="Times New Roman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  <w:tr w:rsidR="004B0568" w:rsidRPr="00F813FB" w:rsidTr="007F0F7D">
        <w:trPr>
          <w:trHeight w:val="5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568" w:rsidRPr="00437735" w:rsidRDefault="004B0568" w:rsidP="004B056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568" w:rsidRPr="00437735" w:rsidRDefault="004B0568" w:rsidP="004B0568">
            <w:pPr>
              <w:spacing w:after="0"/>
              <w:rPr>
                <w:rFonts w:ascii="Times New Roman" w:hAnsi="Times New Roman"/>
                <w:b/>
              </w:rPr>
            </w:pPr>
            <w:r w:rsidRPr="00437735">
              <w:rPr>
                <w:rFonts w:ascii="Times New Roman" w:hAnsi="Times New Roman"/>
                <w:b/>
              </w:rPr>
              <w:t>OPIS BADANIA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568" w:rsidRPr="00437735" w:rsidRDefault="004B0568" w:rsidP="004B0568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568" w:rsidRPr="00D0638C" w:rsidRDefault="004B0568" w:rsidP="004B0568">
            <w:pPr>
              <w:pStyle w:val="Akapitzlist"/>
              <w:spacing w:after="0"/>
              <w:ind w:left="1080"/>
              <w:rPr>
                <w:rFonts w:ascii="Segoe UI Light" w:hAnsi="Segoe UI Light" w:cs="Arial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  <w:tr w:rsidR="004B0568" w:rsidRPr="00F813FB" w:rsidTr="007F0F7D">
        <w:trPr>
          <w:trHeight w:val="5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568" w:rsidRPr="00437735" w:rsidRDefault="004B0568" w:rsidP="004B056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568" w:rsidRPr="00437735" w:rsidRDefault="004B0568" w:rsidP="004B0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7735">
              <w:rPr>
                <w:rFonts w:ascii="Times New Roman" w:hAnsi="Times New Roman"/>
                <w:color w:val="000000"/>
              </w:rPr>
              <w:t>Zintegrowany system dyktowania opisów na każdej lekarskiej stacji opisowej z zachowywaniem kolejnych wersji nagrań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568" w:rsidRPr="00437735" w:rsidRDefault="004B0568" w:rsidP="004B0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7735">
              <w:rPr>
                <w:rFonts w:ascii="Times New Roman" w:hAnsi="Times New Roman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568" w:rsidRDefault="004B0568" w:rsidP="004B0568">
            <w:pPr>
              <w:spacing w:after="0"/>
              <w:ind w:left="1080"/>
              <w:rPr>
                <w:rFonts w:ascii="Segoe UI Light" w:hAnsi="Segoe UI Light" w:cs="Arial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  <w:tr w:rsidR="004B0568" w:rsidRPr="00F813FB" w:rsidTr="007F0F7D">
        <w:trPr>
          <w:trHeight w:val="5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568" w:rsidRPr="00437735" w:rsidRDefault="004B0568" w:rsidP="004B056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568" w:rsidRPr="00437735" w:rsidRDefault="004B0568" w:rsidP="004B056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7735">
              <w:rPr>
                <w:rFonts w:ascii="Times New Roman" w:hAnsi="Times New Roman"/>
                <w:color w:val="000000"/>
              </w:rPr>
              <w:t>Graficzna możliwość śledzenia, czy badanie jest w trakcie opisywania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568" w:rsidRPr="00437735" w:rsidRDefault="004B0568" w:rsidP="004B0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7735">
              <w:rPr>
                <w:rFonts w:ascii="Times New Roman" w:hAnsi="Times New Roman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568" w:rsidRDefault="004B0568" w:rsidP="004B0568">
            <w:pPr>
              <w:spacing w:after="0"/>
              <w:ind w:left="1080"/>
              <w:rPr>
                <w:rFonts w:ascii="Segoe UI Light" w:hAnsi="Segoe UI Light" w:cs="Arial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  <w:tr w:rsidR="004B0568" w:rsidRPr="00F813FB" w:rsidTr="007F0F7D">
        <w:trPr>
          <w:trHeight w:val="5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568" w:rsidRPr="00437735" w:rsidRDefault="004B0568" w:rsidP="004B056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568" w:rsidRPr="00437735" w:rsidRDefault="004B0568" w:rsidP="004B056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7735">
              <w:rPr>
                <w:rFonts w:ascii="Times New Roman" w:hAnsi="Times New Roman"/>
                <w:color w:val="000000"/>
              </w:rPr>
              <w:t>Blokada opisu badania przez wielu użytkowników z informacją przez kogo badanie jest opisywane.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568" w:rsidRPr="00437735" w:rsidRDefault="004B0568" w:rsidP="004B0568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437735">
              <w:rPr>
                <w:rFonts w:ascii="Times New Roman" w:hAnsi="Times New Roman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568" w:rsidRDefault="004B0568" w:rsidP="004B0568">
            <w:pPr>
              <w:spacing w:after="0"/>
              <w:ind w:left="1080"/>
              <w:rPr>
                <w:rFonts w:ascii="Segoe UI Light" w:hAnsi="Segoe UI Light" w:cs="Arial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  <w:tr w:rsidR="004B0568" w:rsidRPr="00F813FB" w:rsidTr="007F0F7D">
        <w:trPr>
          <w:trHeight w:val="5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568" w:rsidRPr="00437735" w:rsidRDefault="004B0568" w:rsidP="004B056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568" w:rsidRPr="00437735" w:rsidRDefault="004B0568" w:rsidP="004B056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7735">
              <w:rPr>
                <w:rFonts w:ascii="Times New Roman" w:hAnsi="Times New Roman"/>
                <w:color w:val="000000"/>
              </w:rPr>
              <w:t>Blokada opisu badania przez wielu użytkowników z możliwością przejęcia badania po zakończeniu przez pierwszego użytkownika edycji (powiadomienie z możliwością wybrania akcji przejęcia badania)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568" w:rsidRPr="00437735" w:rsidRDefault="004B0568" w:rsidP="004B0568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437735">
              <w:rPr>
                <w:rFonts w:ascii="Times New Roman" w:hAnsi="Times New Roman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568" w:rsidRDefault="004B0568" w:rsidP="004B0568">
            <w:pPr>
              <w:spacing w:after="0"/>
              <w:ind w:left="1080"/>
              <w:rPr>
                <w:rFonts w:ascii="Segoe UI Light" w:hAnsi="Segoe UI Light" w:cs="Arial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  <w:tr w:rsidR="004B0568" w:rsidRPr="00F813FB" w:rsidTr="007F0F7D">
        <w:trPr>
          <w:trHeight w:val="5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568" w:rsidRPr="00437735" w:rsidRDefault="004B0568" w:rsidP="004B056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568" w:rsidRPr="00437735" w:rsidRDefault="004B0568" w:rsidP="004B056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7735">
              <w:rPr>
                <w:rFonts w:ascii="Times New Roman" w:hAnsi="Times New Roman"/>
                <w:color w:val="000000"/>
              </w:rPr>
              <w:t>Możliwość zapisania częściowo opisanego badania jako „draft”.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568" w:rsidRPr="00437735" w:rsidRDefault="004B0568" w:rsidP="004B0568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437735">
              <w:rPr>
                <w:rFonts w:ascii="Times New Roman" w:hAnsi="Times New Roman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568" w:rsidRDefault="004B0568" w:rsidP="004B0568">
            <w:pPr>
              <w:spacing w:after="0"/>
              <w:ind w:left="1080"/>
              <w:rPr>
                <w:rFonts w:ascii="Segoe UI Light" w:hAnsi="Segoe UI Light" w:cs="Arial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  <w:tr w:rsidR="004B0568" w:rsidRPr="00F813FB" w:rsidTr="007F0F7D">
        <w:trPr>
          <w:trHeight w:val="5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568" w:rsidRPr="00437735" w:rsidRDefault="004B0568" w:rsidP="004B056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568" w:rsidRPr="00437735" w:rsidRDefault="004B0568" w:rsidP="004B056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7735">
              <w:rPr>
                <w:rFonts w:ascii="Times New Roman" w:hAnsi="Times New Roman"/>
                <w:color w:val="000000"/>
              </w:rPr>
              <w:t>Wielopoziomowe, edytowalne wzory opisów badań z podziałem na prywatne dla danego użytkownika i publiczne (dla wszystkich).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568" w:rsidRPr="00437735" w:rsidRDefault="004B0568" w:rsidP="004B0568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437735">
              <w:rPr>
                <w:rFonts w:ascii="Times New Roman" w:hAnsi="Times New Roman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568" w:rsidRDefault="004B0568" w:rsidP="004B0568">
            <w:pPr>
              <w:spacing w:after="0"/>
              <w:ind w:left="1080"/>
              <w:rPr>
                <w:rFonts w:ascii="Segoe UI Light" w:hAnsi="Segoe UI Light" w:cs="Arial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  <w:tr w:rsidR="004B0568" w:rsidRPr="00F813FB" w:rsidTr="007F0F7D">
        <w:trPr>
          <w:trHeight w:val="5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568" w:rsidRPr="00437735" w:rsidRDefault="004B0568" w:rsidP="004B056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568" w:rsidRPr="00437735" w:rsidRDefault="004B0568" w:rsidP="004B056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7735">
              <w:rPr>
                <w:rFonts w:ascii="Times New Roman" w:hAnsi="Times New Roman"/>
                <w:color w:val="000000"/>
              </w:rPr>
              <w:t>Możliwość formatowania wzorów opisów badań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568" w:rsidRPr="00437735" w:rsidRDefault="004B0568" w:rsidP="004B0568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437735">
              <w:rPr>
                <w:rFonts w:ascii="Times New Roman" w:hAnsi="Times New Roman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568" w:rsidRDefault="004B0568" w:rsidP="004B0568">
            <w:pPr>
              <w:spacing w:after="0"/>
              <w:ind w:left="1080"/>
              <w:rPr>
                <w:rFonts w:ascii="Segoe UI Light" w:hAnsi="Segoe UI Light" w:cs="Arial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  <w:tr w:rsidR="004B0568" w:rsidRPr="00F813FB" w:rsidTr="007F0F7D">
        <w:trPr>
          <w:trHeight w:val="5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568" w:rsidRPr="00437735" w:rsidRDefault="004B0568" w:rsidP="004B056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568" w:rsidRPr="00437735" w:rsidRDefault="004B0568" w:rsidP="004B0568">
            <w:pPr>
              <w:spacing w:after="0"/>
              <w:rPr>
                <w:rFonts w:ascii="Times New Roman" w:hAnsi="Times New Roman"/>
              </w:rPr>
            </w:pPr>
            <w:r w:rsidRPr="00437735">
              <w:rPr>
                <w:rFonts w:ascii="Times New Roman" w:hAnsi="Times New Roman"/>
                <w:color w:val="000000"/>
              </w:rPr>
              <w:t>Rozwijana lista poprzednich opisów.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568" w:rsidRPr="00437735" w:rsidRDefault="004B0568" w:rsidP="004B0568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437735">
              <w:rPr>
                <w:rFonts w:ascii="Times New Roman" w:hAnsi="Times New Roman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568" w:rsidRDefault="004B0568" w:rsidP="004B0568">
            <w:pPr>
              <w:spacing w:after="0"/>
              <w:ind w:left="1080"/>
              <w:rPr>
                <w:rFonts w:ascii="Segoe UI Light" w:hAnsi="Segoe UI Light" w:cs="Arial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  <w:tr w:rsidR="004B0568" w:rsidRPr="00F813FB" w:rsidTr="007F0F7D">
        <w:trPr>
          <w:trHeight w:val="5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568" w:rsidRPr="00437735" w:rsidRDefault="004B0568" w:rsidP="004B056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568" w:rsidRPr="00437735" w:rsidRDefault="004B0568" w:rsidP="004B0568">
            <w:pPr>
              <w:spacing w:after="0"/>
              <w:rPr>
                <w:rFonts w:ascii="Times New Roman" w:hAnsi="Times New Roman"/>
                <w:b/>
              </w:rPr>
            </w:pPr>
            <w:r w:rsidRPr="00437735">
              <w:rPr>
                <w:rFonts w:ascii="Times New Roman" w:hAnsi="Times New Roman"/>
                <w:b/>
              </w:rPr>
              <w:t>RAPORTY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568" w:rsidRPr="00437735" w:rsidRDefault="004B0568" w:rsidP="004B0568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568" w:rsidRPr="003A5F64" w:rsidRDefault="004B0568" w:rsidP="004B0568">
            <w:pPr>
              <w:spacing w:after="0"/>
              <w:jc w:val="center"/>
              <w:rPr>
                <w:rFonts w:ascii="Segoe UI Light" w:hAnsi="Segoe UI Light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  <w:tr w:rsidR="004B0568" w:rsidRPr="00F813FB" w:rsidTr="007F0F7D">
        <w:trPr>
          <w:trHeight w:val="5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568" w:rsidRPr="00437735" w:rsidRDefault="004B0568" w:rsidP="004B056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568" w:rsidRPr="00437735" w:rsidRDefault="004B0568" w:rsidP="004B056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7735">
              <w:rPr>
                <w:rFonts w:ascii="Times New Roman" w:hAnsi="Times New Roman"/>
                <w:color w:val="000000"/>
              </w:rPr>
              <w:t>Rozbudowany katalog typowych statystyk dostępnych bezpośrednio z systemu RIS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568" w:rsidRPr="00437735" w:rsidRDefault="004B0568" w:rsidP="004B0568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437735">
              <w:rPr>
                <w:rFonts w:ascii="Times New Roman" w:hAnsi="Times New Roman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568" w:rsidRPr="003A5F64" w:rsidRDefault="004B0568" w:rsidP="004B0568">
            <w:pPr>
              <w:spacing w:after="0"/>
              <w:jc w:val="center"/>
              <w:rPr>
                <w:rFonts w:ascii="Segoe UI Light" w:hAnsi="Segoe UI Light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  <w:tr w:rsidR="004B0568" w:rsidRPr="00F813FB" w:rsidTr="007F0F7D">
        <w:trPr>
          <w:trHeight w:val="5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568" w:rsidRPr="00437735" w:rsidRDefault="004B0568" w:rsidP="004B056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568" w:rsidRPr="00437735" w:rsidRDefault="004B0568" w:rsidP="004B056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7735">
              <w:rPr>
                <w:rFonts w:ascii="Times New Roman" w:hAnsi="Times New Roman"/>
                <w:color w:val="000000"/>
              </w:rPr>
              <w:t>Możliwość nadawania praw dostępu do poszczególnych statystyk na poziomie użytkownika oraz grup użytkowników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568" w:rsidRPr="00437735" w:rsidRDefault="004B0568" w:rsidP="004B0568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437735">
              <w:rPr>
                <w:rFonts w:ascii="Times New Roman" w:hAnsi="Times New Roman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568" w:rsidRPr="003A5F64" w:rsidRDefault="004B0568" w:rsidP="004B0568">
            <w:pPr>
              <w:spacing w:after="0"/>
              <w:jc w:val="center"/>
              <w:rPr>
                <w:rFonts w:ascii="Segoe UI Light" w:hAnsi="Segoe UI Light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  <w:tr w:rsidR="004B0568" w:rsidRPr="00F813FB" w:rsidTr="007F0F7D">
        <w:trPr>
          <w:trHeight w:val="5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568" w:rsidRPr="00437735" w:rsidRDefault="004B0568" w:rsidP="004B056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568" w:rsidRPr="00437735" w:rsidRDefault="004B0568" w:rsidP="004B056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7735">
              <w:rPr>
                <w:rFonts w:ascii="Times New Roman" w:hAnsi="Times New Roman"/>
                <w:color w:val="000000"/>
              </w:rPr>
              <w:t>Elastyczne dostosowywanie zakresu czasu dla generowanych statystyk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568" w:rsidRPr="00437735" w:rsidRDefault="004B0568" w:rsidP="004B0568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437735">
              <w:rPr>
                <w:rFonts w:ascii="Times New Roman" w:hAnsi="Times New Roman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568" w:rsidRPr="003A5F64" w:rsidRDefault="004B0568" w:rsidP="004B0568">
            <w:pPr>
              <w:spacing w:after="0"/>
              <w:jc w:val="center"/>
              <w:rPr>
                <w:rFonts w:ascii="Segoe UI Light" w:hAnsi="Segoe UI Light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  <w:tr w:rsidR="004B0568" w:rsidRPr="00F813FB" w:rsidTr="007F0F7D">
        <w:trPr>
          <w:trHeight w:val="5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568" w:rsidRPr="00437735" w:rsidRDefault="004B0568" w:rsidP="004B056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568" w:rsidRPr="00437735" w:rsidRDefault="004B0568" w:rsidP="004B056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7735">
              <w:rPr>
                <w:rFonts w:ascii="Times New Roman" w:hAnsi="Times New Roman"/>
                <w:color w:val="000000"/>
              </w:rPr>
              <w:t>Ręczne zawężanie wyników statystyki za pomocą dostępnych filtrów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568" w:rsidRPr="00437735" w:rsidRDefault="004B0568" w:rsidP="004B0568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437735">
              <w:rPr>
                <w:rFonts w:ascii="Times New Roman" w:hAnsi="Times New Roman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568" w:rsidRPr="003A5F64" w:rsidRDefault="004B0568" w:rsidP="004B0568">
            <w:pPr>
              <w:spacing w:after="0"/>
              <w:jc w:val="center"/>
              <w:rPr>
                <w:rFonts w:ascii="Segoe UI Light" w:hAnsi="Segoe UI Light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  <w:tr w:rsidR="004B0568" w:rsidRPr="00F813FB" w:rsidTr="007F0F7D">
        <w:trPr>
          <w:trHeight w:val="5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568" w:rsidRPr="00437735" w:rsidRDefault="004B0568" w:rsidP="004B056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568" w:rsidRPr="00437735" w:rsidRDefault="004B0568" w:rsidP="004B056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7735">
              <w:rPr>
                <w:rFonts w:ascii="Times New Roman" w:hAnsi="Times New Roman"/>
                <w:color w:val="000000"/>
              </w:rPr>
              <w:t>Elastyczna adaptacja wyświetlania statystyk, np. kolejność i ilość wyświetlanych kolumn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568" w:rsidRPr="00437735" w:rsidRDefault="004B0568" w:rsidP="004B0568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437735">
              <w:rPr>
                <w:rFonts w:ascii="Times New Roman" w:hAnsi="Times New Roman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568" w:rsidRPr="003A5F64" w:rsidRDefault="004B0568" w:rsidP="004B0568">
            <w:pPr>
              <w:spacing w:after="0"/>
              <w:jc w:val="center"/>
              <w:rPr>
                <w:rFonts w:ascii="Segoe UI Light" w:hAnsi="Segoe UI Light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  <w:tr w:rsidR="004B0568" w:rsidRPr="00F813FB" w:rsidTr="007F0F7D">
        <w:trPr>
          <w:trHeight w:val="5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568" w:rsidRPr="00437735" w:rsidRDefault="004B0568" w:rsidP="004B056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568" w:rsidRPr="00437735" w:rsidRDefault="004B0568" w:rsidP="004B056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7735">
              <w:rPr>
                <w:rFonts w:ascii="Times New Roman" w:hAnsi="Times New Roman"/>
                <w:color w:val="000000"/>
              </w:rPr>
              <w:t>Generowanie ksiąg pracowni diagnostycznych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568" w:rsidRPr="00437735" w:rsidRDefault="004B0568" w:rsidP="004B0568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437735">
              <w:rPr>
                <w:rFonts w:ascii="Times New Roman" w:hAnsi="Times New Roman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568" w:rsidRPr="003A5F64" w:rsidRDefault="004B0568" w:rsidP="004B0568">
            <w:pPr>
              <w:spacing w:after="0"/>
              <w:jc w:val="center"/>
              <w:rPr>
                <w:rFonts w:ascii="Segoe UI Light" w:hAnsi="Segoe UI Light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  <w:tr w:rsidR="004B0568" w:rsidRPr="00F813FB" w:rsidTr="007F0F7D">
        <w:trPr>
          <w:trHeight w:val="5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568" w:rsidRPr="00437735" w:rsidRDefault="004B0568" w:rsidP="004B056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568" w:rsidRPr="00437735" w:rsidRDefault="004B0568" w:rsidP="004B056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7735">
              <w:rPr>
                <w:rFonts w:ascii="Times New Roman" w:hAnsi="Times New Roman"/>
                <w:color w:val="000000"/>
              </w:rPr>
              <w:t>Możliwość podglądu i wydruku wygenerowanych raportów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568" w:rsidRPr="00437735" w:rsidRDefault="004B0568" w:rsidP="004B0568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437735">
              <w:rPr>
                <w:rFonts w:ascii="Times New Roman" w:hAnsi="Times New Roman"/>
              </w:rPr>
              <w:t xml:space="preserve">TAK </w:t>
            </w:r>
          </w:p>
          <w:p w:rsidR="004B0568" w:rsidRPr="00437735" w:rsidRDefault="004B0568" w:rsidP="004B0568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568" w:rsidRPr="003A5F64" w:rsidRDefault="004B0568" w:rsidP="004B0568">
            <w:pPr>
              <w:spacing w:after="0"/>
              <w:jc w:val="center"/>
              <w:rPr>
                <w:rFonts w:ascii="Segoe UI Light" w:hAnsi="Segoe UI Light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  <w:tr w:rsidR="004B0568" w:rsidRPr="00F813FB" w:rsidTr="007F0F7D">
        <w:trPr>
          <w:trHeight w:val="5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568" w:rsidRPr="00437735" w:rsidRDefault="004B0568" w:rsidP="004B056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568" w:rsidRPr="00437735" w:rsidRDefault="004B0568" w:rsidP="004B056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7735">
              <w:rPr>
                <w:rFonts w:ascii="Times New Roman" w:hAnsi="Times New Roman"/>
                <w:color w:val="000000"/>
              </w:rPr>
              <w:t xml:space="preserve">Możliwość eksportu raportów do formatu czytelnego dla Microsoft Excel, </w:t>
            </w:r>
            <w:proofErr w:type="spellStart"/>
            <w:r w:rsidRPr="00437735">
              <w:rPr>
                <w:rFonts w:ascii="Times New Roman" w:hAnsi="Times New Roman"/>
                <w:color w:val="000000"/>
              </w:rPr>
              <w:t>OpenOffice</w:t>
            </w:r>
            <w:proofErr w:type="spellEnd"/>
            <w:r w:rsidRPr="00437735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437735">
              <w:rPr>
                <w:rFonts w:ascii="Times New Roman" w:hAnsi="Times New Roman"/>
                <w:color w:val="000000"/>
              </w:rPr>
              <w:t>LibreOffice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568" w:rsidRPr="00437735" w:rsidRDefault="004B0568" w:rsidP="004B0568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437735">
              <w:rPr>
                <w:rFonts w:ascii="Times New Roman" w:hAnsi="Times New Roman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568" w:rsidRPr="003A5F64" w:rsidRDefault="004B0568" w:rsidP="004B0568">
            <w:pPr>
              <w:spacing w:after="0"/>
              <w:jc w:val="center"/>
              <w:rPr>
                <w:rFonts w:ascii="Segoe UI Light" w:hAnsi="Segoe UI Light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  <w:tr w:rsidR="004B0568" w:rsidRPr="00F813FB" w:rsidTr="007F0F7D">
        <w:trPr>
          <w:trHeight w:val="5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568" w:rsidRPr="007F6E29" w:rsidRDefault="004B0568" w:rsidP="004B0568">
            <w:pPr>
              <w:spacing w:after="0" w:line="240" w:lineRule="auto"/>
              <w:ind w:left="288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568" w:rsidRPr="00437735" w:rsidRDefault="004B0568" w:rsidP="004B0568">
            <w:pPr>
              <w:spacing w:after="0" w:line="276" w:lineRule="auto"/>
              <w:rPr>
                <w:rFonts w:ascii="Times New Roman" w:hAnsi="Times New Roman"/>
                <w:b/>
              </w:rPr>
            </w:pPr>
            <w:r w:rsidRPr="00437735">
              <w:rPr>
                <w:rFonts w:ascii="Times New Roman" w:hAnsi="Times New Roman"/>
                <w:b/>
              </w:rPr>
              <w:t>Infrastruktura sprzętowa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568" w:rsidRPr="00437735" w:rsidRDefault="004B0568" w:rsidP="004B0568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568" w:rsidRPr="003A5F64" w:rsidRDefault="004B0568" w:rsidP="004B0568">
            <w:pPr>
              <w:spacing w:after="0"/>
              <w:jc w:val="center"/>
              <w:rPr>
                <w:rFonts w:ascii="Segoe UI Light" w:hAnsi="Segoe UI Light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  <w:tr w:rsidR="004B0568" w:rsidRPr="00F813FB" w:rsidTr="007F0F7D">
        <w:trPr>
          <w:trHeight w:val="5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568" w:rsidRPr="00437735" w:rsidRDefault="004B0568" w:rsidP="004B056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568" w:rsidRPr="00437735" w:rsidRDefault="004B0568" w:rsidP="004B0568">
            <w:pPr>
              <w:pStyle w:val="Bezodstpw"/>
              <w:ind w:left="0" w:right="34" w:firstLine="0"/>
              <w:rPr>
                <w:rFonts w:ascii="Times New Roman" w:eastAsia="Dotum" w:hAnsi="Times New Roman"/>
              </w:rPr>
            </w:pPr>
            <w:r w:rsidRPr="00437735">
              <w:rPr>
                <w:rFonts w:ascii="Times New Roman" w:eastAsia="Dotum" w:hAnsi="Times New Roman"/>
              </w:rPr>
              <w:t>Serwer dla systemów RIS i PACS o minimalnych parametrach:</w:t>
            </w:r>
          </w:p>
          <w:p w:rsidR="004B0568" w:rsidRPr="00437735" w:rsidRDefault="004B0568" w:rsidP="004B0568">
            <w:pPr>
              <w:spacing w:after="0" w:line="195" w:lineRule="atLeast"/>
              <w:rPr>
                <w:rFonts w:ascii="Times New Roman" w:eastAsia="Dotum" w:hAnsi="Times New Roman"/>
              </w:rPr>
            </w:pPr>
            <w:r w:rsidRPr="00437735">
              <w:rPr>
                <w:rFonts w:ascii="Times New Roman" w:eastAsia="Dotum" w:hAnsi="Times New Roman"/>
              </w:rPr>
              <w:t xml:space="preserve">- procesor min. </w:t>
            </w:r>
            <w:r w:rsidRPr="00437735">
              <w:rPr>
                <w:rFonts w:ascii="Times New Roman" w:hAnsi="Times New Roman"/>
                <w:color w:val="1B1F45"/>
                <w:bdr w:val="none" w:sz="0" w:space="0" w:color="auto" w:frame="1"/>
              </w:rPr>
              <w:t>Intel® Xeon® Silver 4114 (2.20GHz, 10 Rdzeni, 13.75MB Cache, 9.60GT/s 2UPI, 85W) lub równoważny</w:t>
            </w:r>
          </w:p>
          <w:p w:rsidR="004B0568" w:rsidRPr="00437735" w:rsidRDefault="004B0568" w:rsidP="004B0568">
            <w:pPr>
              <w:pStyle w:val="Bezodstpw"/>
              <w:ind w:left="0" w:right="34" w:firstLine="0"/>
              <w:rPr>
                <w:rFonts w:ascii="Times New Roman" w:eastAsia="Dotum" w:hAnsi="Times New Roman"/>
              </w:rPr>
            </w:pPr>
            <w:r w:rsidRPr="00437735">
              <w:rPr>
                <w:rFonts w:ascii="Times New Roman" w:eastAsia="Dotum" w:hAnsi="Times New Roman"/>
              </w:rPr>
              <w:t>- min. 32 GB RAM</w:t>
            </w:r>
          </w:p>
          <w:p w:rsidR="004B0568" w:rsidRPr="00437735" w:rsidRDefault="004B0568" w:rsidP="004B0568">
            <w:pPr>
              <w:pStyle w:val="Bezodstpw"/>
              <w:ind w:right="34"/>
              <w:rPr>
                <w:rFonts w:ascii="Times New Roman" w:eastAsia="Dotum" w:hAnsi="Times New Roman"/>
              </w:rPr>
            </w:pPr>
            <w:r w:rsidRPr="00437735">
              <w:rPr>
                <w:rFonts w:ascii="Times New Roman" w:eastAsia="Dotum" w:hAnsi="Times New Roman"/>
              </w:rPr>
              <w:t xml:space="preserve">- min. 4x 600 GB SAS (Hot-Plug, 12Gb/s, 10 tysięcy obrotów, 2,5") </w:t>
            </w:r>
          </w:p>
          <w:p w:rsidR="004B0568" w:rsidRPr="00437735" w:rsidRDefault="004B0568" w:rsidP="004B0568">
            <w:pPr>
              <w:pStyle w:val="Bezodstpw"/>
              <w:ind w:right="34"/>
              <w:rPr>
                <w:rFonts w:ascii="Times New Roman" w:eastAsia="Dotum" w:hAnsi="Times New Roman"/>
              </w:rPr>
            </w:pPr>
            <w:r w:rsidRPr="00437735">
              <w:rPr>
                <w:rFonts w:ascii="Times New Roman" w:eastAsia="Dotum" w:hAnsi="Times New Roman"/>
              </w:rPr>
              <w:t xml:space="preserve">- min. 4x </w:t>
            </w:r>
            <w:r w:rsidRPr="00437735">
              <w:rPr>
                <w:rFonts w:ascii="Times New Roman" w:hAnsi="Times New Roman"/>
                <w:color w:val="1B1F45"/>
              </w:rPr>
              <w:t>2TB  (Hot-Plug, 12Gb/s, 7.2 tysięcy obrotów, 2,5")</w:t>
            </w:r>
          </w:p>
          <w:p w:rsidR="004B0568" w:rsidRPr="00437735" w:rsidRDefault="004B0568" w:rsidP="004B0568">
            <w:pPr>
              <w:pStyle w:val="Bezodstpw"/>
              <w:ind w:right="34"/>
              <w:rPr>
                <w:rFonts w:ascii="Times New Roman" w:eastAsia="Dotum" w:hAnsi="Times New Roman"/>
              </w:rPr>
            </w:pPr>
            <w:r w:rsidRPr="00437735">
              <w:rPr>
                <w:rFonts w:ascii="Times New Roman" w:eastAsia="Dotum" w:hAnsi="Times New Roman"/>
              </w:rPr>
              <w:t>- Podwójny nadmiarowy zasilacz wymieniany bez wyłączania systemu (1+1), 550W</w:t>
            </w:r>
          </w:p>
          <w:p w:rsidR="004B0568" w:rsidRPr="00437735" w:rsidRDefault="004B0568" w:rsidP="004B0568">
            <w:pPr>
              <w:pStyle w:val="Bezodstpw"/>
              <w:ind w:right="34"/>
              <w:rPr>
                <w:rFonts w:ascii="Times New Roman" w:eastAsia="Dotum" w:hAnsi="Times New Roman"/>
              </w:rPr>
            </w:pPr>
            <w:r w:rsidRPr="00437735">
              <w:rPr>
                <w:rFonts w:ascii="Times New Roman" w:eastAsia="Dotum" w:hAnsi="Times New Roman"/>
              </w:rPr>
              <w:t>- Karta sieciowa 100/1000 MB/s</w:t>
            </w:r>
          </w:p>
          <w:p w:rsidR="004B0568" w:rsidRPr="00437735" w:rsidRDefault="004B0568" w:rsidP="004B0568">
            <w:pPr>
              <w:pStyle w:val="Bezodstpw"/>
              <w:ind w:right="34"/>
              <w:rPr>
                <w:rFonts w:ascii="Times New Roman" w:eastAsia="Dotum" w:hAnsi="Times New Roman"/>
              </w:rPr>
            </w:pPr>
            <w:r w:rsidRPr="00437735">
              <w:rPr>
                <w:rFonts w:ascii="Times New Roman" w:eastAsia="Dotum" w:hAnsi="Times New Roman"/>
              </w:rPr>
              <w:t>- licencje na systemy operacyjne oraz bazy danych niezbędne do pracy systemów RIS i PACS</w:t>
            </w:r>
          </w:p>
          <w:p w:rsidR="004B0568" w:rsidRPr="00437735" w:rsidRDefault="004B0568" w:rsidP="004B0568">
            <w:pPr>
              <w:pStyle w:val="Bezodstpw"/>
              <w:ind w:right="34"/>
              <w:rPr>
                <w:rFonts w:ascii="Times New Roman" w:eastAsia="Dotum" w:hAnsi="Times New Roman"/>
              </w:rPr>
            </w:pPr>
            <w:r w:rsidRPr="00437735">
              <w:rPr>
                <w:rFonts w:ascii="Times New Roman" w:eastAsia="Dotum" w:hAnsi="Times New Roman"/>
              </w:rPr>
              <w:t>- min. 3 lata gwarancji NBD w siedzibie klienta</w:t>
            </w:r>
          </w:p>
          <w:p w:rsidR="004B0568" w:rsidRPr="00437735" w:rsidRDefault="004B0568" w:rsidP="004B0568">
            <w:pPr>
              <w:pStyle w:val="Bezodstpw"/>
              <w:ind w:right="34"/>
              <w:rPr>
                <w:rFonts w:ascii="Times New Roman" w:eastAsia="Dotum" w:hAnsi="Times New Roman"/>
              </w:rPr>
            </w:pPr>
            <w:r w:rsidRPr="00437735">
              <w:rPr>
                <w:rFonts w:ascii="Times New Roman" w:eastAsia="Dotum" w:hAnsi="Times New Roman"/>
              </w:rPr>
              <w:t>- max. 2U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568" w:rsidRPr="00437735" w:rsidRDefault="004B0568" w:rsidP="004B0568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437735">
              <w:rPr>
                <w:rFonts w:ascii="Times New Roman" w:hAnsi="Times New Roman"/>
              </w:rPr>
              <w:t>TAK , podać producenta i opisać konfigurację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568" w:rsidRPr="003A5F64" w:rsidRDefault="004B0568" w:rsidP="004B0568">
            <w:pPr>
              <w:spacing w:after="0"/>
              <w:jc w:val="center"/>
              <w:rPr>
                <w:rFonts w:ascii="Segoe UI Light" w:hAnsi="Segoe UI Light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  <w:tr w:rsidR="004B0568" w:rsidRPr="00F813FB" w:rsidTr="007F0F7D">
        <w:trPr>
          <w:trHeight w:val="5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568" w:rsidRPr="00437735" w:rsidRDefault="004B0568" w:rsidP="004B056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568" w:rsidRPr="00437735" w:rsidRDefault="004B0568" w:rsidP="004B0568">
            <w:pPr>
              <w:pStyle w:val="Bezodstpw"/>
              <w:ind w:left="0" w:right="34" w:firstLine="0"/>
              <w:rPr>
                <w:rFonts w:ascii="Times New Roman" w:eastAsia="Dotum" w:hAnsi="Times New Roman"/>
              </w:rPr>
            </w:pPr>
            <w:r>
              <w:rPr>
                <w:rFonts w:ascii="Times New Roman" w:eastAsia="Dotum" w:hAnsi="Times New Roman"/>
              </w:rPr>
              <w:t>Integracja ze szpitalnym Systemem HIS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568" w:rsidRPr="00437735" w:rsidRDefault="004B0568" w:rsidP="004B0568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568" w:rsidRPr="003A5F64" w:rsidRDefault="004B0568" w:rsidP="004B0568">
            <w:pPr>
              <w:spacing w:after="0"/>
              <w:jc w:val="center"/>
              <w:rPr>
                <w:rFonts w:ascii="Segoe UI Light" w:hAnsi="Segoe UI Light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  <w:tr w:rsidR="0036146D" w:rsidRPr="00F813FB" w:rsidTr="007F0F7D">
        <w:trPr>
          <w:trHeight w:val="5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146D" w:rsidRPr="00437735" w:rsidRDefault="0036146D" w:rsidP="004B056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46D" w:rsidRDefault="0036146D" w:rsidP="004B0568">
            <w:pPr>
              <w:pStyle w:val="Bezodstpw"/>
              <w:ind w:left="0" w:right="34" w:firstLine="0"/>
              <w:rPr>
                <w:rFonts w:ascii="Times New Roman" w:eastAsia="Dotum" w:hAnsi="Times New Roman"/>
              </w:rPr>
            </w:pPr>
            <w:r w:rsidRPr="004B0568">
              <w:rPr>
                <w:rFonts w:ascii="Times New Roman" w:hAnsi="Times New Roman"/>
              </w:rPr>
              <w:t>Nagrywanie obrazów CD/DVD w formacie DICOM 3.0 z możliwością automatycznego dołączenia darmowej przeglądarki DICOM do</w:t>
            </w:r>
            <w:r>
              <w:rPr>
                <w:rFonts w:ascii="Times New Roman" w:hAnsi="Times New Roman"/>
              </w:rPr>
              <w:t xml:space="preserve"> zapisanych danych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146D" w:rsidRDefault="0036146D" w:rsidP="004B0568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146D" w:rsidRPr="003A5F64" w:rsidRDefault="0036146D" w:rsidP="004B0568">
            <w:pPr>
              <w:spacing w:after="0"/>
              <w:jc w:val="center"/>
              <w:rPr>
                <w:rFonts w:ascii="Segoe UI Light" w:hAnsi="Segoe UI Light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146D" w:rsidRPr="00F813FB" w:rsidRDefault="0036146D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  <w:tr w:rsidR="0036146D" w:rsidRPr="00F813FB" w:rsidTr="007F0F7D">
        <w:trPr>
          <w:trHeight w:val="5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146D" w:rsidRPr="00437735" w:rsidRDefault="0036146D" w:rsidP="004B056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46D" w:rsidRPr="0036146D" w:rsidRDefault="0036146D" w:rsidP="0036146D">
            <w:pPr>
              <w:pStyle w:val="TableParagraph"/>
              <w:ind w:left="57"/>
              <w:rPr>
                <w:rFonts w:ascii="Times New Roman" w:hAnsi="Times New Roman" w:cs="Times New Roman"/>
                <w:lang w:val="pl-PL"/>
              </w:rPr>
            </w:pPr>
            <w:r w:rsidRPr="0036146D">
              <w:rPr>
                <w:rFonts w:ascii="Times New Roman" w:hAnsi="Times New Roman" w:cs="Times New Roman"/>
                <w:lang w:val="pl-PL"/>
              </w:rPr>
              <w:t>Duplikator do płyt</w:t>
            </w:r>
            <w:r w:rsidRPr="0036146D">
              <w:rPr>
                <w:rFonts w:ascii="Times New Roman" w:hAnsi="Times New Roman" w:cs="Times New Roman"/>
                <w:spacing w:val="-15"/>
                <w:lang w:val="pl-PL"/>
              </w:rPr>
              <w:t xml:space="preserve"> </w:t>
            </w:r>
            <w:r w:rsidRPr="0036146D">
              <w:rPr>
                <w:rFonts w:ascii="Times New Roman" w:hAnsi="Times New Roman" w:cs="Times New Roman"/>
                <w:lang w:val="pl-PL"/>
              </w:rPr>
              <w:t>CD/DVD:</w:t>
            </w:r>
          </w:p>
          <w:p w:rsidR="0036146D" w:rsidRPr="0036146D" w:rsidRDefault="0036146D" w:rsidP="0036146D">
            <w:pPr>
              <w:pStyle w:val="TableParagraph"/>
              <w:numPr>
                <w:ilvl w:val="0"/>
                <w:numId w:val="18"/>
              </w:numPr>
              <w:tabs>
                <w:tab w:val="left" w:pos="324"/>
              </w:tabs>
              <w:spacing w:before="1" w:line="229" w:lineRule="exact"/>
              <w:ind w:hanging="211"/>
              <w:rPr>
                <w:rFonts w:ascii="Times New Roman" w:hAnsi="Times New Roman" w:cs="Times New Roman"/>
              </w:rPr>
            </w:pPr>
            <w:r w:rsidRPr="0036146D">
              <w:rPr>
                <w:rFonts w:ascii="Times New Roman" w:hAnsi="Times New Roman" w:cs="Times New Roman"/>
              </w:rPr>
              <w:t xml:space="preserve">min. 2 </w:t>
            </w:r>
            <w:proofErr w:type="spellStart"/>
            <w:r w:rsidRPr="0036146D">
              <w:rPr>
                <w:rFonts w:ascii="Times New Roman" w:hAnsi="Times New Roman" w:cs="Times New Roman"/>
              </w:rPr>
              <w:t>napędy</w:t>
            </w:r>
            <w:proofErr w:type="spellEnd"/>
            <w:r w:rsidRPr="0036146D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36146D">
              <w:rPr>
                <w:rFonts w:ascii="Times New Roman" w:hAnsi="Times New Roman" w:cs="Times New Roman"/>
              </w:rPr>
              <w:t>DVD,</w:t>
            </w:r>
          </w:p>
          <w:p w:rsidR="0036146D" w:rsidRPr="0036146D" w:rsidRDefault="0036146D" w:rsidP="0036146D">
            <w:pPr>
              <w:pStyle w:val="TableParagraph"/>
              <w:numPr>
                <w:ilvl w:val="0"/>
                <w:numId w:val="18"/>
              </w:numPr>
              <w:tabs>
                <w:tab w:val="left" w:pos="324"/>
              </w:tabs>
              <w:spacing w:before="0" w:line="229" w:lineRule="exact"/>
              <w:ind w:hanging="211"/>
              <w:rPr>
                <w:rFonts w:ascii="Times New Roman" w:hAnsi="Times New Roman" w:cs="Times New Roman"/>
                <w:lang w:val="pl-PL"/>
              </w:rPr>
            </w:pPr>
            <w:r w:rsidRPr="0036146D">
              <w:rPr>
                <w:rFonts w:ascii="Times New Roman" w:hAnsi="Times New Roman" w:cs="Times New Roman"/>
                <w:lang w:val="pl-PL"/>
              </w:rPr>
              <w:t>dwa magazynki min. 2x50</w:t>
            </w:r>
            <w:r w:rsidRPr="0036146D">
              <w:rPr>
                <w:rFonts w:ascii="Times New Roman" w:hAnsi="Times New Roman" w:cs="Times New Roman"/>
                <w:spacing w:val="-5"/>
                <w:lang w:val="pl-PL"/>
              </w:rPr>
              <w:t xml:space="preserve"> </w:t>
            </w:r>
            <w:r w:rsidRPr="0036146D">
              <w:rPr>
                <w:rFonts w:ascii="Times New Roman" w:hAnsi="Times New Roman" w:cs="Times New Roman"/>
                <w:lang w:val="pl-PL"/>
              </w:rPr>
              <w:t>płyt,</w:t>
            </w:r>
          </w:p>
          <w:p w:rsidR="0036146D" w:rsidRPr="0036146D" w:rsidRDefault="0036146D" w:rsidP="0036146D">
            <w:pPr>
              <w:pStyle w:val="TableParagraph"/>
              <w:numPr>
                <w:ilvl w:val="0"/>
                <w:numId w:val="18"/>
              </w:numPr>
              <w:tabs>
                <w:tab w:val="left" w:pos="324"/>
              </w:tabs>
              <w:spacing w:before="0"/>
              <w:ind w:hanging="211"/>
              <w:rPr>
                <w:rFonts w:ascii="Times New Roman" w:hAnsi="Times New Roman" w:cs="Times New Roman"/>
              </w:rPr>
            </w:pPr>
            <w:proofErr w:type="spellStart"/>
            <w:r w:rsidRPr="0036146D">
              <w:rPr>
                <w:rFonts w:ascii="Times New Roman" w:hAnsi="Times New Roman" w:cs="Times New Roman"/>
              </w:rPr>
              <w:t>nadruk</w:t>
            </w:r>
            <w:proofErr w:type="spellEnd"/>
            <w:r w:rsidRPr="0036146D">
              <w:rPr>
                <w:rFonts w:ascii="Times New Roman" w:hAnsi="Times New Roman" w:cs="Times New Roman"/>
                <w:spacing w:val="2"/>
              </w:rPr>
              <w:t xml:space="preserve"> </w:t>
            </w:r>
            <w:proofErr w:type="spellStart"/>
            <w:r w:rsidRPr="0036146D">
              <w:rPr>
                <w:rFonts w:ascii="Times New Roman" w:hAnsi="Times New Roman" w:cs="Times New Roman"/>
              </w:rPr>
              <w:t>atramentowy</w:t>
            </w:r>
            <w:proofErr w:type="spellEnd"/>
            <w:r w:rsidRPr="0036146D">
              <w:rPr>
                <w:rFonts w:ascii="Times New Roman" w:hAnsi="Times New Roman" w:cs="Times New Roman"/>
              </w:rPr>
              <w:t>,</w:t>
            </w:r>
          </w:p>
          <w:p w:rsidR="0036146D" w:rsidRPr="0036146D" w:rsidRDefault="0036146D" w:rsidP="0036146D">
            <w:pPr>
              <w:pStyle w:val="TableParagraph"/>
              <w:numPr>
                <w:ilvl w:val="0"/>
                <w:numId w:val="18"/>
              </w:numPr>
              <w:tabs>
                <w:tab w:val="left" w:pos="324"/>
              </w:tabs>
              <w:spacing w:before="0"/>
              <w:ind w:right="822" w:hanging="211"/>
              <w:rPr>
                <w:rFonts w:ascii="Times New Roman" w:hAnsi="Times New Roman" w:cs="Times New Roman"/>
                <w:lang w:val="pl-PL"/>
              </w:rPr>
            </w:pPr>
            <w:r w:rsidRPr="0036146D">
              <w:rPr>
                <w:rFonts w:ascii="Times New Roman" w:hAnsi="Times New Roman" w:cs="Times New Roman"/>
                <w:lang w:val="pl-PL"/>
              </w:rPr>
              <w:t>wydajność min. 30 płyt CD lub 15 płyt DVD</w:t>
            </w:r>
            <w:r w:rsidRPr="0036146D">
              <w:rPr>
                <w:rFonts w:ascii="Times New Roman" w:hAnsi="Times New Roman" w:cs="Times New Roman"/>
                <w:spacing w:val="-19"/>
                <w:lang w:val="pl-PL"/>
              </w:rPr>
              <w:t xml:space="preserve"> </w:t>
            </w:r>
            <w:r w:rsidRPr="0036146D">
              <w:rPr>
                <w:rFonts w:ascii="Times New Roman" w:hAnsi="Times New Roman" w:cs="Times New Roman"/>
                <w:lang w:val="pl-PL"/>
              </w:rPr>
              <w:t>na godzinę.</w:t>
            </w:r>
          </w:p>
          <w:p w:rsidR="0036146D" w:rsidRPr="0036146D" w:rsidRDefault="0036146D" w:rsidP="0036146D">
            <w:pPr>
              <w:pStyle w:val="TableParagraph"/>
              <w:numPr>
                <w:ilvl w:val="0"/>
                <w:numId w:val="18"/>
              </w:numPr>
              <w:tabs>
                <w:tab w:val="left" w:pos="324"/>
              </w:tabs>
              <w:spacing w:before="0"/>
              <w:ind w:right="822" w:hanging="211"/>
              <w:rPr>
                <w:rFonts w:ascii="Times New Roman" w:hAnsi="Times New Roman" w:cs="Times New Roman"/>
                <w:lang w:val="pl-PL"/>
              </w:rPr>
            </w:pPr>
            <w:r w:rsidRPr="0036146D">
              <w:rPr>
                <w:rFonts w:ascii="Times New Roman" w:hAnsi="Times New Roman" w:cs="Times New Roman"/>
                <w:lang w:val="pl-PL"/>
              </w:rPr>
              <w:t>Duplikator wyposażony w dedykowane oprogramowanie medyczne</w:t>
            </w:r>
          </w:p>
          <w:p w:rsidR="0036146D" w:rsidRDefault="00796ECC" w:rsidP="0036146D">
            <w:pPr>
              <w:pStyle w:val="Bezodstpw"/>
              <w:ind w:left="0" w:right="34" w:firstLine="0"/>
              <w:rPr>
                <w:rFonts w:ascii="Times New Roman" w:eastAsia="Dotum" w:hAnsi="Times New Roman"/>
              </w:rPr>
            </w:pPr>
            <w:r>
              <w:rPr>
                <w:rFonts w:ascii="Times New Roman" w:hAnsi="Times New Roman"/>
              </w:rPr>
              <w:t>Podłączenie dupli</w:t>
            </w:r>
            <w:r w:rsidR="0036146D" w:rsidRPr="0036146D">
              <w:rPr>
                <w:rFonts w:ascii="Times New Roman" w:hAnsi="Times New Roman"/>
              </w:rPr>
              <w:t>k</w:t>
            </w:r>
            <w:r>
              <w:rPr>
                <w:rFonts w:ascii="Times New Roman" w:hAnsi="Times New Roman"/>
              </w:rPr>
              <w:t>a</w:t>
            </w:r>
            <w:r w:rsidR="0036146D" w:rsidRPr="0036146D">
              <w:rPr>
                <w:rFonts w:ascii="Times New Roman" w:hAnsi="Times New Roman"/>
              </w:rPr>
              <w:t>tora do systemu PACS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146D" w:rsidRPr="0036146D" w:rsidRDefault="0036146D" w:rsidP="0036146D">
            <w:pPr>
              <w:pStyle w:val="TableParagraph"/>
              <w:ind w:left="168" w:right="152"/>
              <w:jc w:val="center"/>
              <w:rPr>
                <w:rFonts w:ascii="Times New Roman" w:hAnsi="Times New Roman" w:cs="Times New Roman"/>
              </w:rPr>
            </w:pPr>
            <w:r w:rsidRPr="0036146D">
              <w:rPr>
                <w:rFonts w:ascii="Times New Roman" w:hAnsi="Times New Roman" w:cs="Times New Roman"/>
              </w:rPr>
              <w:t>TAK</w:t>
            </w:r>
          </w:p>
          <w:p w:rsidR="0036146D" w:rsidRDefault="0036146D" w:rsidP="0036146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sz w:val="20"/>
              </w:rPr>
              <w:t>(podać typ)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146D" w:rsidRPr="003A5F64" w:rsidRDefault="0036146D" w:rsidP="004B0568">
            <w:pPr>
              <w:spacing w:after="0"/>
              <w:jc w:val="center"/>
              <w:rPr>
                <w:rFonts w:ascii="Segoe UI Light" w:hAnsi="Segoe UI Light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146D" w:rsidRPr="00F813FB" w:rsidRDefault="0036146D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  <w:tr w:rsidR="004B0568" w:rsidRPr="00F813FB" w:rsidTr="007F0F7D">
        <w:trPr>
          <w:trHeight w:val="288"/>
        </w:trPr>
        <w:tc>
          <w:tcPr>
            <w:tcW w:w="107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pl-PL"/>
              </w:rPr>
              <w:t>WSTRZYKIWACZ</w:t>
            </w:r>
            <w:r w:rsidRPr="00F813F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 </w:t>
            </w:r>
          </w:p>
        </w:tc>
      </w:tr>
      <w:tr w:rsidR="004B0568" w:rsidRPr="00F813FB" w:rsidTr="007F0F7D">
        <w:trPr>
          <w:trHeight w:val="3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7F6E29" w:rsidRDefault="004B0568" w:rsidP="004B056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177</w:t>
            </w: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568" w:rsidRPr="00437735" w:rsidRDefault="004B0568" w:rsidP="004B0568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color w:val="000000"/>
              </w:rPr>
              <w:t>Strzykawka automatyczna do sekwencyjnego podawania środka cieniującego i roztworu NaCl, pracująca w środowisku TK.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7F6E29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F6E29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TAK </w:t>
            </w:r>
          </w:p>
          <w:p w:rsidR="004B0568" w:rsidRPr="007F6E29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568" w:rsidRPr="007F6E29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  <w:tr w:rsidR="004B0568" w:rsidRPr="00F813FB" w:rsidTr="007F0F7D">
        <w:trPr>
          <w:trHeight w:val="3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C67662" w:rsidRDefault="004B0568" w:rsidP="004B056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C67662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178</w:t>
            </w: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568" w:rsidRPr="00A0390D" w:rsidRDefault="004B0568" w:rsidP="004B0568">
            <w:pPr>
              <w:spacing w:after="120"/>
              <w:rPr>
                <w:color w:val="000000"/>
              </w:rPr>
            </w:pPr>
            <w:r>
              <w:rPr>
                <w:color w:val="000000"/>
              </w:rPr>
              <w:t>Pobieranie środka cieniującego i roztworu NaCl bezpośrednio z oryginalnych opakowań różnych producentów środków cieniujących, bez konieczności przelewania do specjalistycznych wkładów.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7F6E29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F6E29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568" w:rsidRPr="007F6E29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  <w:p w:rsidR="004B0568" w:rsidRPr="00F813FB" w:rsidRDefault="004B0568" w:rsidP="004B0568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  <w:tr w:rsidR="004B0568" w:rsidRPr="00F813FB" w:rsidTr="007F0F7D">
        <w:trPr>
          <w:trHeight w:val="3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568" w:rsidRPr="00C67662" w:rsidRDefault="004B0568" w:rsidP="004B0568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568" w:rsidRDefault="004B0568" w:rsidP="004B0568">
            <w:pPr>
              <w:spacing w:after="120"/>
              <w:rPr>
                <w:color w:val="000000"/>
              </w:rPr>
            </w:pPr>
            <w:r w:rsidRPr="00FD7DB2">
              <w:rPr>
                <w:rFonts w:cs="Arial"/>
              </w:rPr>
              <w:t xml:space="preserve">Maksymalna objętość gotowa do podawania kontrastu i roztworu NaCl – min. </w:t>
            </w:r>
            <w:r>
              <w:rPr>
                <w:rFonts w:cs="Arial"/>
              </w:rPr>
              <w:t>2</w:t>
            </w:r>
            <w:r w:rsidRPr="00FD7DB2">
              <w:rPr>
                <w:rFonts w:cs="Arial"/>
              </w:rPr>
              <w:t>000 ml.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568" w:rsidRDefault="004B0568" w:rsidP="004B0568">
            <w:pPr>
              <w:jc w:val="center"/>
            </w:pPr>
            <w:r w:rsidRPr="006B580B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B0568" w:rsidRPr="007F6E29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568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  <w:tr w:rsidR="004B0568" w:rsidRPr="00F813FB" w:rsidTr="007F0F7D">
        <w:trPr>
          <w:trHeight w:val="3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568" w:rsidRPr="00C67662" w:rsidRDefault="004B0568" w:rsidP="004B0568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568" w:rsidRPr="00FD7DB2" w:rsidRDefault="004B0568" w:rsidP="004B0568">
            <w:pPr>
              <w:spacing w:after="120"/>
              <w:rPr>
                <w:rFonts w:cs="Arial"/>
              </w:rPr>
            </w:pPr>
            <w:r w:rsidRPr="00FD7DB2">
              <w:rPr>
                <w:rFonts w:cs="Arial"/>
              </w:rPr>
              <w:t>Maksymalna ilość płynów możliwa do podania jednemu pacjentowi - min. 400 ml.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568" w:rsidRDefault="004B0568" w:rsidP="004B0568">
            <w:pPr>
              <w:jc w:val="center"/>
            </w:pPr>
            <w:r w:rsidRPr="006B580B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B0568" w:rsidRPr="007F6E29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568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  <w:tr w:rsidR="004B0568" w:rsidRPr="00F813FB" w:rsidTr="007F0F7D">
        <w:trPr>
          <w:trHeight w:val="3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568" w:rsidRPr="00C67662" w:rsidRDefault="004B0568" w:rsidP="004B0568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568" w:rsidRPr="007020E9" w:rsidRDefault="004B0568" w:rsidP="004B0568">
            <w:pPr>
              <w:spacing w:after="120"/>
            </w:pPr>
            <w:r w:rsidRPr="007020E9">
              <w:t>Maksymalne ciśnienie w systemie podczas dozowania płynów – min. 17 bar (246,6 psi).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568" w:rsidRDefault="004B0568" w:rsidP="004B0568">
            <w:pPr>
              <w:jc w:val="center"/>
            </w:pPr>
            <w:r w:rsidRPr="006B580B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B0568" w:rsidRPr="007F6E29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568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  <w:tr w:rsidR="004B0568" w:rsidRPr="00F813FB" w:rsidTr="007F0F7D">
        <w:trPr>
          <w:trHeight w:val="3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568" w:rsidRPr="00C67662" w:rsidRDefault="004B0568" w:rsidP="004B0568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568" w:rsidRDefault="004B0568" w:rsidP="004B0568">
            <w:pPr>
              <w:spacing w:after="120"/>
              <w:rPr>
                <w:color w:val="000000"/>
              </w:rPr>
            </w:pPr>
            <w:r w:rsidRPr="00FD7DB2">
              <w:rPr>
                <w:rFonts w:cs="Arial"/>
              </w:rPr>
              <w:t>Minimalne natężenie przepływu - max. 0,1 ml/s.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568" w:rsidRDefault="004B0568" w:rsidP="004B0568">
            <w:pPr>
              <w:jc w:val="center"/>
            </w:pPr>
            <w:r w:rsidRPr="006B580B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B0568" w:rsidRPr="007F6E29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568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  <w:tr w:rsidR="004B0568" w:rsidRPr="00F813FB" w:rsidTr="007F0F7D">
        <w:trPr>
          <w:trHeight w:val="3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568" w:rsidRPr="00C67662" w:rsidRDefault="004B0568" w:rsidP="004B0568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568" w:rsidRDefault="004B0568" w:rsidP="004B0568">
            <w:pPr>
              <w:spacing w:after="120"/>
              <w:rPr>
                <w:color w:val="000000"/>
              </w:rPr>
            </w:pPr>
            <w:r w:rsidRPr="00FD7DB2">
              <w:rPr>
                <w:rFonts w:cs="Arial"/>
              </w:rPr>
              <w:t>Maksymalne natężenie przepływu - min. 10 ml/s.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568" w:rsidRDefault="004B0568" w:rsidP="004B0568">
            <w:pPr>
              <w:jc w:val="center"/>
            </w:pPr>
            <w:r w:rsidRPr="006B580B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B0568" w:rsidRPr="007F6E29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568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  <w:tr w:rsidR="004B0568" w:rsidRPr="00F813FB" w:rsidTr="007F0F7D">
        <w:trPr>
          <w:trHeight w:val="3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568" w:rsidRPr="00C67662" w:rsidRDefault="004B0568" w:rsidP="004B0568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568" w:rsidRPr="00A0390D" w:rsidRDefault="004B0568" w:rsidP="004B0568">
            <w:pPr>
              <w:spacing w:after="120"/>
              <w:rPr>
                <w:color w:val="000000"/>
              </w:rPr>
            </w:pPr>
            <w:r>
              <w:rPr>
                <w:color w:val="000000"/>
              </w:rPr>
              <w:t>Automatyczne  wypełnianie wężyka pacjenta w końcowej fazie iniekcji roztworem NaCl.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568" w:rsidRDefault="004B0568" w:rsidP="004B0568">
            <w:pPr>
              <w:jc w:val="center"/>
            </w:pPr>
            <w:r w:rsidRPr="006B580B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B0568" w:rsidRPr="007F6E29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568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  <w:tr w:rsidR="004B0568" w:rsidRPr="00F813FB" w:rsidTr="007F0F7D">
        <w:trPr>
          <w:trHeight w:val="3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568" w:rsidRPr="00C67662" w:rsidRDefault="004B0568" w:rsidP="004B0568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568" w:rsidRDefault="004B0568" w:rsidP="004B0568">
            <w:pPr>
              <w:spacing w:after="120"/>
              <w:rPr>
                <w:color w:val="000000"/>
              </w:rPr>
            </w:pPr>
            <w:r w:rsidRPr="00FD7DB2">
              <w:rPr>
                <w:rFonts w:cs="Arial"/>
              </w:rPr>
              <w:t>System wykrywający zmianę wężyka pacjenta po skończonej iniekcji, uniemożliwiający wykonanie kolejnego badania na tym samym wężyku.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568" w:rsidRDefault="004B0568" w:rsidP="004B0568">
            <w:pPr>
              <w:jc w:val="center"/>
            </w:pPr>
            <w:r w:rsidRPr="006B580B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B0568" w:rsidRPr="007F6E29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568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  <w:tr w:rsidR="004B0568" w:rsidRPr="00F813FB" w:rsidTr="007F0F7D">
        <w:trPr>
          <w:trHeight w:val="3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568" w:rsidRPr="00C67662" w:rsidRDefault="004B0568" w:rsidP="004B0568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568" w:rsidRPr="007020E9" w:rsidRDefault="004B0568" w:rsidP="004B0568">
            <w:pPr>
              <w:spacing w:after="120"/>
            </w:pPr>
            <w:r w:rsidRPr="007020E9">
              <w:t>Rodzaj połączenia strzykawki z konsolą sterującą – Bluetooth (strzykawka bezprzewodowa).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568" w:rsidRDefault="004B0568" w:rsidP="004B0568">
            <w:pPr>
              <w:jc w:val="center"/>
            </w:pPr>
            <w:r w:rsidRPr="006B580B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B0568" w:rsidRPr="007F6E29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568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  <w:tr w:rsidR="004B0568" w:rsidRPr="00F813FB" w:rsidTr="007F0F7D">
        <w:trPr>
          <w:trHeight w:val="3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568" w:rsidRPr="00C67662" w:rsidRDefault="004B0568" w:rsidP="004B0568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568" w:rsidRDefault="004B0568" w:rsidP="004B0568">
            <w:pPr>
              <w:spacing w:after="120"/>
            </w:pPr>
            <w:r>
              <w:rPr>
                <w:color w:val="000000"/>
              </w:rPr>
              <w:t>Konsola sterująca wyposażona w kolorowy panel dotykowy – interfejs w języku polskim.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568" w:rsidRDefault="004B0568" w:rsidP="004B0568">
            <w:pPr>
              <w:jc w:val="center"/>
            </w:pPr>
            <w:r w:rsidRPr="006B580B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B0568" w:rsidRPr="007F6E29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568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  <w:tr w:rsidR="004B0568" w:rsidRPr="00F813FB" w:rsidTr="007F0F7D">
        <w:trPr>
          <w:trHeight w:val="3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568" w:rsidRPr="00C67662" w:rsidRDefault="004B0568" w:rsidP="004B0568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568" w:rsidRPr="007020E9" w:rsidRDefault="004B0568" w:rsidP="004B0568">
            <w:pPr>
              <w:spacing w:after="120"/>
            </w:pPr>
            <w:r w:rsidRPr="007020E9">
              <w:t>Aktywne podgrzewacze kontrastu, zintegrowane ze strzykawką.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568" w:rsidRDefault="004B0568" w:rsidP="004B0568">
            <w:pPr>
              <w:jc w:val="center"/>
            </w:pPr>
            <w:r w:rsidRPr="006B580B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B0568" w:rsidRPr="007F6E29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568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  <w:tr w:rsidR="004B0568" w:rsidRPr="00F813FB" w:rsidTr="007F0F7D">
        <w:trPr>
          <w:trHeight w:val="3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568" w:rsidRPr="00C67662" w:rsidRDefault="004B0568" w:rsidP="004B0568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568" w:rsidRPr="00DB58A6" w:rsidRDefault="004B0568" w:rsidP="004B0568">
            <w:pPr>
              <w:spacing w:after="120"/>
              <w:rPr>
                <w:rFonts w:ascii="Times New Roman" w:hAnsi="Times New Roman"/>
                <w:color w:val="000000"/>
              </w:rPr>
            </w:pPr>
            <w:r w:rsidRPr="00DB58A6">
              <w:rPr>
                <w:rFonts w:ascii="Times New Roman" w:hAnsi="Times New Roman"/>
                <w:color w:val="000000"/>
              </w:rPr>
              <w:t xml:space="preserve">Oferowany </w:t>
            </w:r>
            <w:proofErr w:type="spellStart"/>
            <w:r w:rsidRPr="00DB58A6">
              <w:rPr>
                <w:rFonts w:ascii="Times New Roman" w:hAnsi="Times New Roman"/>
                <w:color w:val="000000"/>
              </w:rPr>
              <w:t>wstrzykiwacz</w:t>
            </w:r>
            <w:proofErr w:type="spellEnd"/>
            <w:r w:rsidRPr="00DB58A6">
              <w:rPr>
                <w:rFonts w:ascii="Times New Roman" w:hAnsi="Times New Roman"/>
                <w:color w:val="000000"/>
              </w:rPr>
              <w:t xml:space="preserve"> środka kontrastowego jest systemem, którego eksploatacja jest prowadzona z wykorzystaniem wyłącznie materiałów eksploatacyjnych NIE zawierających związków DEHP (</w:t>
            </w:r>
            <w:proofErr w:type="spellStart"/>
            <w:r w:rsidRPr="00DB58A6">
              <w:rPr>
                <w:rFonts w:ascii="Times New Roman" w:hAnsi="Times New Roman"/>
                <w:color w:val="000000"/>
              </w:rPr>
              <w:t>ftalany</w:t>
            </w:r>
            <w:proofErr w:type="spellEnd"/>
            <w:r w:rsidRPr="00DB58A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B58A6">
              <w:rPr>
                <w:rFonts w:ascii="Times New Roman" w:hAnsi="Times New Roman"/>
                <w:color w:val="000000"/>
              </w:rPr>
              <w:t>dietyloheksylu</w:t>
            </w:r>
            <w:proofErr w:type="spellEnd"/>
            <w:r w:rsidRPr="00DB58A6">
              <w:rPr>
                <w:rFonts w:ascii="Times New Roman" w:hAnsi="Times New Roman"/>
                <w:color w:val="000000"/>
              </w:rPr>
              <w:t>).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568" w:rsidRDefault="004B0568" w:rsidP="004B0568">
            <w:pPr>
              <w:jc w:val="center"/>
            </w:pPr>
            <w:r w:rsidRPr="006B580B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B0568" w:rsidRPr="007F6E29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568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  <w:tr w:rsidR="004B0568" w:rsidRPr="00F813FB" w:rsidTr="007F0F7D">
        <w:trPr>
          <w:trHeight w:val="3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568" w:rsidRPr="00C67662" w:rsidRDefault="004B0568" w:rsidP="004B0568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568" w:rsidRPr="00DB58A6" w:rsidRDefault="004B0568" w:rsidP="004B0568">
            <w:pPr>
              <w:rPr>
                <w:rFonts w:ascii="Times New Roman" w:hAnsi="Times New Roman"/>
              </w:rPr>
            </w:pPr>
            <w:r w:rsidRPr="00DB58A6">
              <w:rPr>
                <w:rFonts w:ascii="Times New Roman" w:hAnsi="Times New Roman"/>
                <w:color w:val="000000"/>
              </w:rPr>
              <w:t>Możliwość pracy z materiałami zużywalnymi o certyfikowanej sterylności przez 24 h niezależnie od ilości wykonanych iniekcji oraz zużytego środka kontrastowego czy NaCl.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568" w:rsidRDefault="004B0568" w:rsidP="004B0568">
            <w:pPr>
              <w:jc w:val="center"/>
            </w:pPr>
            <w:r w:rsidRPr="006B580B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B0568" w:rsidRPr="007F6E29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568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  <w:tr w:rsidR="004B0568" w:rsidRPr="00F813FB" w:rsidTr="007F0F7D">
        <w:trPr>
          <w:trHeight w:val="288"/>
        </w:trPr>
        <w:tc>
          <w:tcPr>
            <w:tcW w:w="107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vAlign w:val="bottom"/>
            <w:hideMark/>
          </w:tcPr>
          <w:p w:rsidR="004B0568" w:rsidRPr="00DB58A6" w:rsidRDefault="0094433C" w:rsidP="009443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pl-PL"/>
              </w:rPr>
              <w:t>PRACE ADAPTACYJNE</w:t>
            </w:r>
            <w:r w:rsidR="00A563B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pl-PL"/>
              </w:rPr>
              <w:t>, SZKOLENIA I GWARANCJE</w:t>
            </w:r>
          </w:p>
        </w:tc>
      </w:tr>
      <w:tr w:rsidR="00E5548A" w:rsidRPr="00F813FB" w:rsidTr="007F0F7D">
        <w:trPr>
          <w:trHeight w:val="3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548A" w:rsidRPr="006405F4" w:rsidRDefault="00E5548A" w:rsidP="004B0568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548A" w:rsidRPr="00E5548A" w:rsidRDefault="00E5548A" w:rsidP="004B0568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E5548A">
              <w:rPr>
                <w:rFonts w:ascii="Times New Roman" w:hAnsi="Times New Roman"/>
              </w:rPr>
              <w:t>Wykonanie projektu instalacji zaoferowanego tomografu komputerowego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548A" w:rsidRPr="007F6E29" w:rsidRDefault="00E5548A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48A" w:rsidRPr="007F6E29" w:rsidRDefault="00E5548A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548A" w:rsidRPr="00F813FB" w:rsidRDefault="00E5548A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  <w:tr w:rsidR="004B0568" w:rsidRPr="00F813FB" w:rsidTr="007F0F7D">
        <w:trPr>
          <w:trHeight w:val="3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6405F4" w:rsidRDefault="004B0568" w:rsidP="004B0568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568" w:rsidRPr="00DB58A6" w:rsidRDefault="004B0568" w:rsidP="004B0568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DB58A6">
              <w:rPr>
                <w:rFonts w:ascii="Times New Roman" w:hAnsi="Times New Roman"/>
                <w:color w:val="000000"/>
                <w:lang w:eastAsia="pl-PL"/>
              </w:rPr>
              <w:t>Prace adaptacyjne/instalacyjne:</w:t>
            </w:r>
            <w:r w:rsidR="00E5548A" w:rsidRPr="00077C07">
              <w:rPr>
                <w:sz w:val="20"/>
              </w:rPr>
              <w:t xml:space="preserve"> </w:t>
            </w:r>
          </w:p>
          <w:p w:rsidR="004B0568" w:rsidRPr="00DB58A6" w:rsidRDefault="004B0568" w:rsidP="004B0568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DB58A6">
              <w:rPr>
                <w:rFonts w:ascii="Times New Roman" w:hAnsi="Times New Roman"/>
                <w:color w:val="000000"/>
                <w:lang w:eastAsia="pl-PL"/>
              </w:rPr>
              <w:t>-wymiana wykładzin w pomieszczeniach objętych pracami</w:t>
            </w:r>
          </w:p>
          <w:p w:rsidR="004B0568" w:rsidRPr="00DB58A6" w:rsidRDefault="004B0568" w:rsidP="004B0568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DB58A6">
              <w:rPr>
                <w:rFonts w:ascii="Times New Roman" w:hAnsi="Times New Roman"/>
                <w:color w:val="000000"/>
                <w:lang w:eastAsia="pl-PL"/>
              </w:rPr>
              <w:t>-drzwi ochronne min. 3 szt</w:t>
            </w:r>
            <w:r w:rsidR="00796ECC">
              <w:rPr>
                <w:rFonts w:ascii="Times New Roman" w:hAnsi="Times New Roman"/>
                <w:color w:val="000000"/>
                <w:lang w:eastAsia="pl-PL"/>
              </w:rPr>
              <w:t>.</w:t>
            </w:r>
          </w:p>
          <w:p w:rsidR="004B0568" w:rsidRPr="00DB58A6" w:rsidRDefault="004B0568" w:rsidP="004B0568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DB58A6">
              <w:rPr>
                <w:rFonts w:ascii="Times New Roman" w:hAnsi="Times New Roman"/>
                <w:color w:val="000000"/>
                <w:lang w:eastAsia="pl-PL"/>
              </w:rPr>
              <w:t>-szyba ołowiana w sterowni</w:t>
            </w:r>
          </w:p>
          <w:p w:rsidR="00E5548A" w:rsidRDefault="004B0568" w:rsidP="004B0568">
            <w:pPr>
              <w:spacing w:after="0" w:line="240" w:lineRule="auto"/>
              <w:rPr>
                <w:sz w:val="20"/>
              </w:rPr>
            </w:pPr>
            <w:r w:rsidRPr="00DB58A6">
              <w:rPr>
                <w:rFonts w:ascii="Times New Roman" w:hAnsi="Times New Roman"/>
                <w:color w:val="000000"/>
                <w:lang w:eastAsia="pl-PL"/>
              </w:rPr>
              <w:t>-dostosowanie pomieszczeń zgodnie z obowiązującymi przepisami</w:t>
            </w:r>
            <w:r w:rsidR="00E5548A" w:rsidRPr="00077C07">
              <w:rPr>
                <w:sz w:val="20"/>
              </w:rPr>
              <w:t xml:space="preserve"> </w:t>
            </w:r>
            <w:r w:rsidR="00E5548A">
              <w:rPr>
                <w:sz w:val="20"/>
              </w:rPr>
              <w:t xml:space="preserve">  </w:t>
            </w:r>
          </w:p>
          <w:p w:rsidR="00E5548A" w:rsidRDefault="00E5548A" w:rsidP="004B056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sz w:val="20"/>
              </w:rPr>
              <w:t xml:space="preserve"> </w:t>
            </w:r>
            <w:r w:rsidRPr="00E5548A">
              <w:rPr>
                <w:rFonts w:ascii="Times New Roman" w:hAnsi="Times New Roman"/>
              </w:rPr>
              <w:t>warunkujący</w:t>
            </w:r>
            <w:r>
              <w:rPr>
                <w:rFonts w:ascii="Times New Roman" w:hAnsi="Times New Roman"/>
              </w:rPr>
              <w:t>mi</w:t>
            </w:r>
            <w:r w:rsidRPr="00E5548A">
              <w:rPr>
                <w:rFonts w:ascii="Times New Roman" w:hAnsi="Times New Roman"/>
              </w:rPr>
              <w:t xml:space="preserve"> instalację, uruchomienie i prawidłową pracę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E5548A" w:rsidRDefault="00E5548A" w:rsidP="004B056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E5548A">
              <w:rPr>
                <w:rFonts w:ascii="Times New Roman" w:hAnsi="Times New Roman"/>
              </w:rPr>
              <w:t>nowego tomografu komputerowego</w:t>
            </w:r>
            <w:r>
              <w:rPr>
                <w:rFonts w:ascii="Times New Roman" w:hAnsi="Times New Roman"/>
              </w:rPr>
              <w:t xml:space="preserve"> </w:t>
            </w:r>
            <w:r w:rsidRPr="00E5548A">
              <w:rPr>
                <w:rFonts w:ascii="Times New Roman" w:hAnsi="Times New Roman"/>
              </w:rPr>
              <w:t>określon</w:t>
            </w:r>
            <w:r>
              <w:rPr>
                <w:rFonts w:ascii="Times New Roman" w:hAnsi="Times New Roman"/>
              </w:rPr>
              <w:t>ą</w:t>
            </w:r>
            <w:r w:rsidRPr="00E5548A">
              <w:rPr>
                <w:rFonts w:ascii="Times New Roman" w:hAnsi="Times New Roman"/>
              </w:rPr>
              <w:t xml:space="preserve"> w dokumentacji technicznej producenta aparatu oraz zapewnienia bezpieczeństwa </w:t>
            </w:r>
          </w:p>
          <w:p w:rsidR="004B0568" w:rsidRPr="00DB58A6" w:rsidRDefault="00E5548A" w:rsidP="004B0568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E5548A">
              <w:rPr>
                <w:rFonts w:ascii="Times New Roman" w:hAnsi="Times New Roman"/>
              </w:rPr>
              <w:t>obsługującego go personelu oraz badanych pacjentów.</w:t>
            </w:r>
          </w:p>
          <w:p w:rsidR="004B0568" w:rsidRPr="00DB58A6" w:rsidRDefault="004B0568" w:rsidP="004B0568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DB58A6">
              <w:rPr>
                <w:rFonts w:ascii="Times New Roman" w:hAnsi="Times New Roman"/>
                <w:color w:val="000000"/>
                <w:lang w:eastAsia="pl-PL"/>
              </w:rPr>
              <w:t xml:space="preserve">-dostosowanie infrastruktury sieciowej </w:t>
            </w:r>
          </w:p>
          <w:p w:rsidR="004B0568" w:rsidRPr="00DB58A6" w:rsidRDefault="004B0568" w:rsidP="004B0568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DB58A6">
              <w:rPr>
                <w:rFonts w:ascii="Times New Roman" w:hAnsi="Times New Roman"/>
                <w:color w:val="000000"/>
                <w:lang w:eastAsia="pl-PL"/>
              </w:rPr>
              <w:t>-wymiana oświetlenia w pomieszczeniach objętych pracami</w:t>
            </w:r>
          </w:p>
          <w:p w:rsidR="004B0568" w:rsidRPr="00DB58A6" w:rsidRDefault="004B0568" w:rsidP="004B0568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DB58A6">
              <w:rPr>
                <w:rFonts w:ascii="Times New Roman" w:hAnsi="Times New Roman"/>
                <w:color w:val="000000"/>
                <w:lang w:eastAsia="pl-PL"/>
              </w:rPr>
              <w:t xml:space="preserve">-klimatyzacja w pomieszczeniu badań, technika, </w:t>
            </w:r>
            <w:proofErr w:type="spellStart"/>
            <w:r w:rsidRPr="00DB58A6">
              <w:rPr>
                <w:rFonts w:ascii="Times New Roman" w:hAnsi="Times New Roman"/>
                <w:color w:val="000000"/>
                <w:lang w:eastAsia="pl-PL"/>
              </w:rPr>
              <w:t>opisow</w:t>
            </w:r>
            <w:r w:rsidR="00E5548A">
              <w:rPr>
                <w:rFonts w:ascii="Times New Roman" w:hAnsi="Times New Roman"/>
                <w:color w:val="000000"/>
                <w:lang w:eastAsia="pl-PL"/>
              </w:rPr>
              <w:t>ni</w:t>
            </w:r>
            <w:proofErr w:type="spellEnd"/>
            <w:r w:rsidR="0036146D">
              <w:rPr>
                <w:rFonts w:ascii="Times New Roman" w:hAnsi="Times New Roman"/>
                <w:color w:val="000000"/>
                <w:lang w:eastAsia="pl-PL"/>
              </w:rPr>
              <w:t>,</w:t>
            </w:r>
            <w:r w:rsidR="0036146D" w:rsidRPr="00077C07">
              <w:rPr>
                <w:sz w:val="20"/>
              </w:rPr>
              <w:t xml:space="preserve"> </w:t>
            </w:r>
            <w:r w:rsidR="0036146D" w:rsidRPr="0036146D">
              <w:rPr>
                <w:rFonts w:ascii="Times New Roman" w:hAnsi="Times New Roman"/>
              </w:rPr>
              <w:t>System chłodzenia dostosowany do potrzeb i wymagań zaoferowanego tomografu komputerowego (określonych w dokumentacji technicznej producenta aparatu),</w:t>
            </w:r>
            <w:r w:rsidR="0036146D" w:rsidRPr="0036146D">
              <w:rPr>
                <w:rFonts w:ascii="Times New Roman" w:hAnsi="Times New Roman"/>
                <w:spacing w:val="-29"/>
              </w:rPr>
              <w:t xml:space="preserve"> </w:t>
            </w:r>
            <w:r w:rsidR="0036146D" w:rsidRPr="0036146D">
              <w:rPr>
                <w:rFonts w:ascii="Times New Roman" w:hAnsi="Times New Roman"/>
              </w:rPr>
              <w:t>potrzeb pacjenta</w:t>
            </w:r>
            <w:r w:rsidR="0036146D" w:rsidRPr="0036146D">
              <w:rPr>
                <w:rFonts w:ascii="Times New Roman" w:hAnsi="Times New Roman"/>
                <w:spacing w:val="-8"/>
              </w:rPr>
              <w:t xml:space="preserve"> </w:t>
            </w:r>
            <w:r w:rsidR="0036146D" w:rsidRPr="0036146D">
              <w:rPr>
                <w:rFonts w:ascii="Times New Roman" w:hAnsi="Times New Roman"/>
              </w:rPr>
              <w:t>leżącego</w:t>
            </w:r>
            <w:r w:rsidR="0036146D" w:rsidRPr="0036146D">
              <w:rPr>
                <w:rFonts w:ascii="Times New Roman" w:hAnsi="Times New Roman"/>
                <w:spacing w:val="-9"/>
              </w:rPr>
              <w:t xml:space="preserve"> </w:t>
            </w:r>
            <w:r w:rsidR="0036146D" w:rsidRPr="0036146D">
              <w:rPr>
                <w:rFonts w:ascii="Times New Roman" w:hAnsi="Times New Roman"/>
              </w:rPr>
              <w:t>na</w:t>
            </w:r>
            <w:r w:rsidR="0036146D" w:rsidRPr="0036146D">
              <w:rPr>
                <w:rFonts w:ascii="Times New Roman" w:hAnsi="Times New Roman"/>
                <w:spacing w:val="-9"/>
              </w:rPr>
              <w:t xml:space="preserve"> </w:t>
            </w:r>
            <w:r w:rsidR="0036146D" w:rsidRPr="0036146D">
              <w:rPr>
                <w:rFonts w:ascii="Times New Roman" w:hAnsi="Times New Roman"/>
              </w:rPr>
              <w:t>stole</w:t>
            </w:r>
            <w:r w:rsidR="0036146D" w:rsidRPr="0036146D">
              <w:rPr>
                <w:rFonts w:ascii="Times New Roman" w:hAnsi="Times New Roman"/>
                <w:spacing w:val="-7"/>
              </w:rPr>
              <w:t xml:space="preserve"> </w:t>
            </w:r>
            <w:r w:rsidR="0036146D" w:rsidRPr="0036146D">
              <w:rPr>
                <w:rFonts w:ascii="Times New Roman" w:hAnsi="Times New Roman"/>
              </w:rPr>
              <w:t>oraz</w:t>
            </w:r>
            <w:r w:rsidR="0036146D" w:rsidRPr="0036146D">
              <w:rPr>
                <w:rFonts w:ascii="Times New Roman" w:hAnsi="Times New Roman"/>
                <w:spacing w:val="-10"/>
              </w:rPr>
              <w:t xml:space="preserve"> </w:t>
            </w:r>
            <w:r w:rsidR="0036146D" w:rsidRPr="0036146D">
              <w:rPr>
                <w:rFonts w:ascii="Times New Roman" w:hAnsi="Times New Roman"/>
              </w:rPr>
              <w:t>uwzględniający</w:t>
            </w:r>
            <w:r w:rsidR="0036146D" w:rsidRPr="0036146D">
              <w:rPr>
                <w:rFonts w:ascii="Times New Roman" w:hAnsi="Times New Roman"/>
                <w:spacing w:val="-12"/>
              </w:rPr>
              <w:t xml:space="preserve"> </w:t>
            </w:r>
            <w:r w:rsidR="0036146D" w:rsidRPr="0036146D">
              <w:rPr>
                <w:rFonts w:ascii="Times New Roman" w:hAnsi="Times New Roman"/>
              </w:rPr>
              <w:t>kubaturę i warunki techniczne pomieszczenia badań i</w:t>
            </w:r>
            <w:r w:rsidR="0036146D" w:rsidRPr="0036146D">
              <w:rPr>
                <w:rFonts w:ascii="Times New Roman" w:hAnsi="Times New Roman"/>
                <w:spacing w:val="-13"/>
              </w:rPr>
              <w:t xml:space="preserve"> </w:t>
            </w:r>
            <w:r w:rsidR="0036146D" w:rsidRPr="0036146D">
              <w:rPr>
                <w:rFonts w:ascii="Times New Roman" w:hAnsi="Times New Roman"/>
              </w:rPr>
              <w:t>sterowni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7F6E29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F6E29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TAK </w:t>
            </w:r>
          </w:p>
          <w:p w:rsidR="004B0568" w:rsidRPr="007F6E29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568" w:rsidRPr="007F6E29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  <w:tr w:rsidR="0036146D" w:rsidRPr="00F813FB" w:rsidTr="007F0F7D">
        <w:trPr>
          <w:trHeight w:val="3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146D" w:rsidRPr="006405F4" w:rsidRDefault="0036146D" w:rsidP="004B0568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146D" w:rsidRPr="0036146D" w:rsidRDefault="0036146D" w:rsidP="004B0568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36146D">
              <w:rPr>
                <w:rFonts w:ascii="Times New Roman" w:hAnsi="Times New Roman"/>
              </w:rPr>
              <w:t>Wykonanie projektu ochronności radiologicznej w pomieszczeniu badań dla zaoferowanego tomografu komputerowego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146D" w:rsidRPr="007F6E29" w:rsidRDefault="0036146D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146D" w:rsidRPr="007F6E29" w:rsidRDefault="0036146D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146D" w:rsidRPr="00F813FB" w:rsidRDefault="0036146D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  <w:tr w:rsidR="004B0568" w:rsidRPr="00F813FB" w:rsidTr="007F0F7D">
        <w:trPr>
          <w:trHeight w:val="3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568" w:rsidRPr="006405F4" w:rsidRDefault="004B0568" w:rsidP="004B0568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568" w:rsidRPr="00DB58A6" w:rsidRDefault="004B0568" w:rsidP="004B0568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DB58A6">
              <w:rPr>
                <w:rFonts w:ascii="Times New Roman" w:hAnsi="Times New Roman"/>
                <w:color w:val="000000"/>
                <w:lang w:eastAsia="pl-PL"/>
              </w:rPr>
              <w:t>Atlasy tomografii komputerowej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568" w:rsidRPr="007F6E29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B0568" w:rsidRPr="007F6E29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  <w:tr w:rsidR="004B0568" w:rsidRPr="00F813FB" w:rsidTr="007F0F7D">
        <w:trPr>
          <w:trHeight w:val="3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568" w:rsidRPr="006405F4" w:rsidRDefault="004B0568" w:rsidP="004B0568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568" w:rsidRPr="00DB58A6" w:rsidRDefault="004B0568" w:rsidP="004B0568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DB58A6">
              <w:rPr>
                <w:rFonts w:ascii="Times New Roman" w:hAnsi="Times New Roman"/>
                <w:color w:val="000000"/>
                <w:lang w:eastAsia="pl-PL"/>
              </w:rPr>
              <w:t>Pulsoksymetr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568" w:rsidRPr="004449E1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449E1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B0568" w:rsidRPr="007F6E29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  <w:tr w:rsidR="004B0568" w:rsidRPr="00F813FB" w:rsidTr="007F0F7D">
        <w:trPr>
          <w:trHeight w:val="3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568" w:rsidRPr="006405F4" w:rsidRDefault="004B0568" w:rsidP="004B0568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568" w:rsidRPr="00DB58A6" w:rsidRDefault="004B0568" w:rsidP="004B0568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DB58A6">
              <w:rPr>
                <w:rFonts w:ascii="Times New Roman" w:hAnsi="Times New Roman"/>
                <w:color w:val="000000"/>
                <w:lang w:eastAsia="pl-PL"/>
              </w:rPr>
              <w:t xml:space="preserve">Szkolenia w ośrodku referencyjnym oraz w miejscu instalacji min. 5 dni oraz </w:t>
            </w:r>
            <w:r w:rsidRPr="00DB58A6">
              <w:rPr>
                <w:rFonts w:ascii="Times New Roman" w:hAnsi="Times New Roman"/>
                <w:lang w:eastAsia="ja-JP"/>
              </w:rPr>
              <w:t>szkolenia specjalistyczne wyjazdowe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568" w:rsidRPr="004449E1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B0568" w:rsidRPr="007F6E29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  <w:tr w:rsidR="004B0568" w:rsidRPr="00F813FB" w:rsidTr="007F0F7D">
        <w:trPr>
          <w:trHeight w:val="3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568" w:rsidRPr="006405F4" w:rsidRDefault="004B0568" w:rsidP="004B0568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568" w:rsidRPr="00DB58A6" w:rsidRDefault="004B0568" w:rsidP="004B0568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DB58A6">
              <w:rPr>
                <w:rFonts w:ascii="Times New Roman" w:hAnsi="Times New Roman"/>
                <w:bCs/>
                <w:lang w:eastAsia="ja-JP"/>
              </w:rPr>
              <w:t>Możliwość zgłaszania awarii na infolinię serwisową, czynną 24 godziny na dobę, 365 dni w roku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568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B0568" w:rsidRPr="007F6E29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  <w:tr w:rsidR="004B0568" w:rsidRPr="00F813FB" w:rsidTr="007F0F7D">
        <w:trPr>
          <w:trHeight w:val="3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568" w:rsidRPr="006405F4" w:rsidRDefault="004B0568" w:rsidP="004B0568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568" w:rsidRPr="00DB58A6" w:rsidRDefault="004B0568" w:rsidP="004B0568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DB58A6">
              <w:rPr>
                <w:rFonts w:ascii="Times New Roman" w:hAnsi="Times New Roman"/>
                <w:bCs/>
              </w:rPr>
              <w:t xml:space="preserve">Aparat TK oraz wszystkie elementy składowe fabrycznie nowe rok produkcji min. 2019 </w:t>
            </w:r>
            <w:r w:rsidRPr="00DB58A6">
              <w:rPr>
                <w:rFonts w:ascii="Times New Roman" w:eastAsia="Arial Unicode MS" w:hAnsi="Times New Roman"/>
                <w:lang w:eastAsia="pl-PL"/>
              </w:rPr>
              <w:t>nie regenerowane, nieużywane, niedemonstracyjne.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568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B0568" w:rsidRPr="007F6E29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  <w:tr w:rsidR="004B0568" w:rsidRPr="00F813FB" w:rsidTr="007F0F7D">
        <w:trPr>
          <w:trHeight w:val="3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568" w:rsidRPr="006405F4" w:rsidRDefault="004B0568" w:rsidP="004B0568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568" w:rsidRPr="00DB58A6" w:rsidRDefault="004B0568" w:rsidP="004B0568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DB58A6">
              <w:rPr>
                <w:rFonts w:ascii="Times New Roman" w:hAnsi="Times New Roman"/>
              </w:rPr>
              <w:t>Wyposażenie pracowni w niezbędny sprzęt i przygotowanie stanowisk pracy dla lekarzy i techników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568" w:rsidRDefault="004B0568" w:rsidP="004B0568">
            <w:pPr>
              <w:jc w:val="center"/>
            </w:pPr>
            <w:r w:rsidRPr="00F4081B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B0568" w:rsidRPr="007F6E29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  <w:tr w:rsidR="004B0568" w:rsidRPr="00F813FB" w:rsidTr="007F0F7D">
        <w:trPr>
          <w:trHeight w:val="3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568" w:rsidRPr="006405F4" w:rsidRDefault="004B0568" w:rsidP="004B0568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568" w:rsidRPr="00DB58A6" w:rsidRDefault="004B0568" w:rsidP="004B0568">
            <w:pPr>
              <w:spacing w:after="0" w:line="240" w:lineRule="auto"/>
              <w:rPr>
                <w:rFonts w:ascii="Times New Roman" w:hAnsi="Times New Roman"/>
              </w:rPr>
            </w:pPr>
            <w:r w:rsidRPr="00DB58A6">
              <w:rPr>
                <w:rFonts w:ascii="Times New Roman" w:hAnsi="Times New Roman"/>
              </w:rPr>
              <w:t>Możliwość przeprowadzania zdalnej diagnostyki serwisowej aparatu TK za pomocą sieci teleinformatycznej, poprzez zestawiane pod kontrolą Zamawiającego, chronione regułami VPN łącze.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568" w:rsidRDefault="004B0568" w:rsidP="004B0568">
            <w:pPr>
              <w:jc w:val="center"/>
            </w:pPr>
            <w:r w:rsidRPr="00F4081B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B0568" w:rsidRPr="007F6E29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  <w:tr w:rsidR="00137107" w:rsidRPr="00F813FB" w:rsidTr="007F0F7D">
        <w:trPr>
          <w:trHeight w:val="3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107" w:rsidRPr="006405F4" w:rsidRDefault="00137107" w:rsidP="004B0568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9B8" w:rsidRPr="00DB58A6" w:rsidRDefault="00137107" w:rsidP="004B056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Moduł </w:t>
            </w:r>
            <w:proofErr w:type="spellStart"/>
            <w:r>
              <w:rPr>
                <w:rFonts w:ascii="Times New Roman" w:hAnsi="Times New Roman"/>
              </w:rPr>
              <w:t>teleradiologiczny</w:t>
            </w:r>
            <w:proofErr w:type="spellEnd"/>
            <w:r>
              <w:rPr>
                <w:rFonts w:ascii="Times New Roman" w:hAnsi="Times New Roman"/>
              </w:rPr>
              <w:t xml:space="preserve"> do zdalnego opisu badań TK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7107" w:rsidRPr="00F4081B" w:rsidRDefault="00137107" w:rsidP="004B056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7107" w:rsidRPr="007F6E29" w:rsidRDefault="00137107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107" w:rsidRPr="00F813FB" w:rsidRDefault="00137107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  <w:tr w:rsidR="004B0568" w:rsidRPr="00F813FB" w:rsidTr="007F0F7D">
        <w:trPr>
          <w:trHeight w:val="3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568" w:rsidRPr="006405F4" w:rsidRDefault="004B0568" w:rsidP="004B0568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568" w:rsidRPr="00DB58A6" w:rsidRDefault="004B0568" w:rsidP="004B0568">
            <w:pPr>
              <w:spacing w:after="0" w:line="240" w:lineRule="auto"/>
              <w:rPr>
                <w:rFonts w:ascii="Times New Roman" w:hAnsi="Times New Roman"/>
              </w:rPr>
            </w:pPr>
            <w:r w:rsidRPr="00DB58A6">
              <w:rPr>
                <w:rFonts w:ascii="Times New Roman" w:eastAsia="Arial Unicode MS" w:hAnsi="Times New Roman"/>
                <w:lang w:eastAsia="pl-PL"/>
              </w:rPr>
              <w:t xml:space="preserve">Dokumenty dopuszczające do użytkowania i obrotu na terenie RP zaoferowany tomograf, konsolę lekarskie, </w:t>
            </w:r>
            <w:proofErr w:type="spellStart"/>
            <w:r w:rsidRPr="00DB58A6">
              <w:rPr>
                <w:rFonts w:ascii="Times New Roman" w:eastAsia="Arial Unicode MS" w:hAnsi="Times New Roman"/>
                <w:lang w:eastAsia="pl-PL"/>
              </w:rPr>
              <w:t>wstrzykiwacz</w:t>
            </w:r>
            <w:proofErr w:type="spellEnd"/>
            <w:r w:rsidRPr="00DB58A6">
              <w:rPr>
                <w:rFonts w:ascii="Times New Roman" w:eastAsia="Arial Unicode MS" w:hAnsi="Times New Roman"/>
                <w:lang w:eastAsia="pl-PL"/>
              </w:rPr>
              <w:t xml:space="preserve"> oraz wszystkie urządzenia dodatkowe zgodnie z obowiązującymi przepisami prawa w tym zakresie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568" w:rsidRPr="00F4081B" w:rsidRDefault="004B0568" w:rsidP="004B056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B0568" w:rsidRPr="007F6E29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  <w:tr w:rsidR="004B0568" w:rsidRPr="00F813FB" w:rsidTr="007F0F7D">
        <w:trPr>
          <w:trHeight w:val="3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568" w:rsidRPr="006405F4" w:rsidRDefault="004B0568" w:rsidP="004B0568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568" w:rsidRPr="00DB58A6" w:rsidRDefault="004B0568" w:rsidP="004B0568">
            <w:pPr>
              <w:spacing w:after="0" w:line="240" w:lineRule="auto"/>
              <w:rPr>
                <w:rFonts w:ascii="Times New Roman" w:hAnsi="Times New Roman"/>
              </w:rPr>
            </w:pPr>
            <w:r w:rsidRPr="00DB58A6">
              <w:rPr>
                <w:rFonts w:ascii="Times New Roman" w:hAnsi="Times New Roman"/>
              </w:rPr>
              <w:t>Testy akceptacyjne i specjalistyczne w okresie gwarancji.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568" w:rsidRDefault="004B0568" w:rsidP="004B0568">
            <w:pPr>
              <w:jc w:val="center"/>
            </w:pPr>
            <w:r w:rsidRPr="00F4081B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B0568" w:rsidRPr="007F6E29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  <w:tr w:rsidR="004B0568" w:rsidRPr="00F813FB" w:rsidTr="007F0F7D">
        <w:trPr>
          <w:trHeight w:val="3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568" w:rsidRPr="006405F4" w:rsidRDefault="004B0568" w:rsidP="004B0568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568" w:rsidRPr="00DB58A6" w:rsidRDefault="004B0568" w:rsidP="004B0568">
            <w:pPr>
              <w:spacing w:after="0" w:line="240" w:lineRule="auto"/>
              <w:rPr>
                <w:rFonts w:ascii="Times New Roman" w:hAnsi="Times New Roman"/>
              </w:rPr>
            </w:pPr>
            <w:r w:rsidRPr="00DB58A6">
              <w:rPr>
                <w:rFonts w:ascii="Times New Roman" w:hAnsi="Times New Roman"/>
              </w:rPr>
              <w:t xml:space="preserve">Niezbędne umeblowanie i wyposażenie do pracy lekarzy i techników w sterowni i </w:t>
            </w:r>
            <w:proofErr w:type="spellStart"/>
            <w:r w:rsidRPr="00DB58A6">
              <w:rPr>
                <w:rFonts w:ascii="Times New Roman" w:hAnsi="Times New Roman"/>
              </w:rPr>
              <w:t>opisowni</w:t>
            </w:r>
            <w:proofErr w:type="spellEnd"/>
            <w:r w:rsidRPr="00DB58A6">
              <w:rPr>
                <w:rFonts w:ascii="Times New Roman" w:hAnsi="Times New Roman"/>
              </w:rPr>
              <w:t xml:space="preserve"> TK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568" w:rsidRPr="00F4081B" w:rsidRDefault="004B0568" w:rsidP="004B056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F4081B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B0568" w:rsidRPr="007F6E29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  <w:tr w:rsidR="004B0568" w:rsidRPr="00F813FB" w:rsidTr="007F0F7D">
        <w:trPr>
          <w:trHeight w:val="3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6405F4" w:rsidRDefault="004B0568" w:rsidP="004B0568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568" w:rsidRPr="004204CC" w:rsidRDefault="004B0568" w:rsidP="004204CC">
            <w:pPr>
              <w:pStyle w:val="TableParagraph"/>
              <w:ind w:left="57" w:right="68"/>
              <w:rPr>
                <w:sz w:val="20"/>
                <w:lang w:val="pl-PL"/>
              </w:rPr>
            </w:pPr>
            <w:r w:rsidRPr="004204CC">
              <w:rPr>
                <w:rFonts w:ascii="Times New Roman" w:hAnsi="Times New Roman"/>
                <w:color w:val="000000"/>
                <w:lang w:val="pl-PL" w:eastAsia="pl-PL"/>
              </w:rPr>
              <w:t>Gwarancja min. 24 miesięcy</w:t>
            </w:r>
            <w:r w:rsidR="004204CC" w:rsidRPr="004204CC">
              <w:rPr>
                <w:rFonts w:ascii="Times New Roman" w:hAnsi="Times New Roman"/>
                <w:color w:val="000000"/>
                <w:lang w:val="pl-PL" w:eastAsia="pl-PL"/>
              </w:rPr>
              <w:t>-</w:t>
            </w:r>
            <w:r w:rsidR="004204CC" w:rsidRPr="004204CC">
              <w:rPr>
                <w:sz w:val="20"/>
                <w:lang w:val="pl-PL"/>
              </w:rPr>
              <w:t xml:space="preserve"> </w:t>
            </w:r>
            <w:r w:rsidR="004204CC" w:rsidRPr="004204CC">
              <w:rPr>
                <w:rFonts w:ascii="Times New Roman" w:hAnsi="Times New Roman" w:cs="Times New Roman"/>
                <w:lang w:val="pl-PL"/>
              </w:rPr>
              <w:t>Pełna gwarancja na tomograf komputerowy wraz z lampą RTG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7F6E29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F6E29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568" w:rsidRPr="007F6E29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  <w:p w:rsidR="004B0568" w:rsidRPr="00F813FB" w:rsidRDefault="004B0568" w:rsidP="004B0568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  <w:tr w:rsidR="00E5548A" w:rsidRPr="00F813FB" w:rsidTr="007F0F7D">
        <w:trPr>
          <w:trHeight w:val="36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548A" w:rsidRPr="006405F4" w:rsidRDefault="00E5548A" w:rsidP="004B0568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548A" w:rsidRPr="004204CC" w:rsidRDefault="004204CC" w:rsidP="004B0568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4204CC">
              <w:rPr>
                <w:rFonts w:ascii="Times New Roman" w:hAnsi="Times New Roman"/>
              </w:rPr>
              <w:t>Gwarancja na pozostałe urządzenia wyposażenia tomografu i sprzęt serwerowy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548A" w:rsidRPr="004204CC" w:rsidRDefault="00796ECC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="004204CC" w:rsidRPr="004204CC">
              <w:rPr>
                <w:rFonts w:ascii="Times New Roman" w:hAnsi="Times New Roman"/>
                <w:sz w:val="24"/>
                <w:szCs w:val="24"/>
              </w:rPr>
              <w:t>in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4204CC" w:rsidRPr="004204CC">
              <w:rPr>
                <w:rFonts w:ascii="Times New Roman" w:hAnsi="Times New Roman"/>
                <w:sz w:val="24"/>
                <w:szCs w:val="24"/>
              </w:rPr>
              <w:t xml:space="preserve"> 24 miesiące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48A" w:rsidRPr="007F6E29" w:rsidRDefault="00E5548A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548A" w:rsidRDefault="00E5548A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  <w:tr w:rsidR="004204CC" w:rsidRPr="00F813FB" w:rsidTr="007F0F7D">
        <w:trPr>
          <w:trHeight w:val="36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04CC" w:rsidRPr="006405F4" w:rsidRDefault="004204CC" w:rsidP="004B0568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04CC" w:rsidRPr="00DB58A6" w:rsidRDefault="004204CC" w:rsidP="0094433C">
            <w:pPr>
              <w:pStyle w:val="TableParagraph"/>
              <w:ind w:left="57" w:right="213"/>
              <w:rPr>
                <w:rFonts w:ascii="Times New Roman" w:hAnsi="Times New Roman"/>
                <w:color w:val="000000"/>
                <w:lang w:eastAsia="pl-PL"/>
              </w:rPr>
            </w:pPr>
            <w:r w:rsidRPr="004204CC">
              <w:rPr>
                <w:rFonts w:ascii="Times New Roman" w:hAnsi="Times New Roman" w:cs="Times New Roman"/>
                <w:lang w:val="pl-PL"/>
              </w:rPr>
              <w:t xml:space="preserve">Przeglądy techniczne zainstalowanych urządzeń </w:t>
            </w:r>
            <w:r w:rsidR="0094433C">
              <w:rPr>
                <w:rFonts w:ascii="Times New Roman" w:hAnsi="Times New Roman" w:cs="Times New Roman"/>
                <w:lang w:val="pl-PL"/>
              </w:rPr>
              <w:br/>
            </w:r>
            <w:r w:rsidRPr="004204CC">
              <w:rPr>
                <w:rFonts w:ascii="Times New Roman" w:hAnsi="Times New Roman" w:cs="Times New Roman"/>
                <w:lang w:val="pl-PL"/>
              </w:rPr>
              <w:t>wraz z konserwacją w okresie gwarancji</w:t>
            </w:r>
            <w:r w:rsidR="0094433C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4204CC">
              <w:rPr>
                <w:rFonts w:ascii="Times New Roman" w:hAnsi="Times New Roman"/>
              </w:rPr>
              <w:t xml:space="preserve">- w </w:t>
            </w:r>
            <w:proofErr w:type="spellStart"/>
            <w:r w:rsidRPr="004204CC">
              <w:rPr>
                <w:rFonts w:ascii="Times New Roman" w:hAnsi="Times New Roman"/>
              </w:rPr>
              <w:t>zakresie</w:t>
            </w:r>
            <w:proofErr w:type="spellEnd"/>
            <w:r w:rsidRPr="004204CC">
              <w:rPr>
                <w:rFonts w:ascii="Times New Roman" w:hAnsi="Times New Roman"/>
              </w:rPr>
              <w:t xml:space="preserve"> </w:t>
            </w:r>
            <w:proofErr w:type="spellStart"/>
            <w:r w:rsidRPr="004204CC">
              <w:rPr>
                <w:rFonts w:ascii="Times New Roman" w:hAnsi="Times New Roman"/>
              </w:rPr>
              <w:t>i</w:t>
            </w:r>
            <w:proofErr w:type="spellEnd"/>
            <w:r w:rsidRPr="004204CC">
              <w:rPr>
                <w:rFonts w:ascii="Times New Roman" w:hAnsi="Times New Roman"/>
              </w:rPr>
              <w:t xml:space="preserve"> </w:t>
            </w:r>
            <w:proofErr w:type="spellStart"/>
            <w:r w:rsidRPr="004204CC">
              <w:rPr>
                <w:rFonts w:ascii="Times New Roman" w:hAnsi="Times New Roman"/>
              </w:rPr>
              <w:t>terminach</w:t>
            </w:r>
            <w:proofErr w:type="spellEnd"/>
            <w:r w:rsidRPr="004204CC">
              <w:rPr>
                <w:rFonts w:ascii="Times New Roman" w:hAnsi="Times New Roman"/>
              </w:rPr>
              <w:t xml:space="preserve"> </w:t>
            </w:r>
            <w:proofErr w:type="spellStart"/>
            <w:r w:rsidRPr="004204CC">
              <w:rPr>
                <w:rFonts w:ascii="Times New Roman" w:hAnsi="Times New Roman"/>
              </w:rPr>
              <w:t>zgodnych</w:t>
            </w:r>
            <w:proofErr w:type="spellEnd"/>
            <w:r w:rsidRPr="004204CC">
              <w:rPr>
                <w:rFonts w:ascii="Times New Roman" w:hAnsi="Times New Roman"/>
              </w:rPr>
              <w:t xml:space="preserve"> z </w:t>
            </w:r>
            <w:proofErr w:type="spellStart"/>
            <w:r w:rsidRPr="004204CC">
              <w:rPr>
                <w:rFonts w:ascii="Times New Roman" w:hAnsi="Times New Roman"/>
              </w:rPr>
              <w:t>dokumentacją</w:t>
            </w:r>
            <w:proofErr w:type="spellEnd"/>
            <w:r w:rsidRPr="004204CC">
              <w:rPr>
                <w:rFonts w:ascii="Times New Roman" w:hAnsi="Times New Roman"/>
              </w:rPr>
              <w:t xml:space="preserve"> DTR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04CC" w:rsidRDefault="004204CC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TAK</w:t>
            </w:r>
          </w:p>
          <w:p w:rsidR="004204CC" w:rsidRPr="007F6E29" w:rsidRDefault="004204CC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(podać)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4CC" w:rsidRPr="007F6E29" w:rsidRDefault="004204CC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04CC" w:rsidRDefault="004204CC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  <w:tr w:rsidR="004204CC" w:rsidRPr="00F813FB" w:rsidTr="007F0F7D">
        <w:trPr>
          <w:trHeight w:val="36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04CC" w:rsidRPr="006405F4" w:rsidRDefault="004204CC" w:rsidP="004B0568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04CC" w:rsidRPr="004204CC" w:rsidRDefault="004204CC" w:rsidP="004B0568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4204CC">
              <w:rPr>
                <w:rFonts w:ascii="Times New Roman" w:hAnsi="Times New Roman"/>
              </w:rPr>
              <w:t>Wymiana uszkodzonego podzespołu na nowy po maks. trzech nieskutecznych próbach jego naprawy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04CC" w:rsidRPr="007F6E29" w:rsidRDefault="004204CC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4CC" w:rsidRPr="007F6E29" w:rsidRDefault="004204CC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04CC" w:rsidRDefault="004204CC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  <w:tr w:rsidR="00E5548A" w:rsidRPr="00F813FB" w:rsidTr="007F0F7D">
        <w:trPr>
          <w:trHeight w:val="36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548A" w:rsidRPr="006405F4" w:rsidRDefault="00E5548A" w:rsidP="004B0568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548A" w:rsidRPr="004204CC" w:rsidRDefault="004204CC" w:rsidP="004B0568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4204CC">
              <w:rPr>
                <w:rFonts w:ascii="Times New Roman" w:hAnsi="Times New Roman"/>
              </w:rPr>
              <w:t xml:space="preserve">Czas reakcji serwisu na zgłoszenie uszkodzenia – maks. 3 dni </w:t>
            </w:r>
            <w:bookmarkStart w:id="0" w:name="_GoBack"/>
            <w:bookmarkEnd w:id="0"/>
            <w:r w:rsidRPr="004204CC">
              <w:rPr>
                <w:rFonts w:ascii="Times New Roman" w:hAnsi="Times New Roman"/>
              </w:rPr>
              <w:t>robocze od poniedziałku do piątku z wyłączeniem dni ustawowo wolnych od pracy, liczony od daty zgłoszenia awarii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548A" w:rsidRPr="007F6E29" w:rsidRDefault="004204CC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48A" w:rsidRPr="007F6E29" w:rsidRDefault="00E5548A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548A" w:rsidRDefault="00E5548A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  <w:tr w:rsidR="004204CC" w:rsidRPr="00F813FB" w:rsidTr="007F0F7D">
        <w:trPr>
          <w:trHeight w:val="36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04CC" w:rsidRPr="006405F4" w:rsidRDefault="004204CC" w:rsidP="004B0568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04CC" w:rsidRPr="004204CC" w:rsidRDefault="004204CC" w:rsidP="004921B4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4204CC">
              <w:rPr>
                <w:rFonts w:ascii="Times New Roman" w:hAnsi="Times New Roman"/>
              </w:rPr>
              <w:t xml:space="preserve">Termin wykonania naprawy gwarancyjnej bez konieczności importu części zamiennych – maks. </w:t>
            </w:r>
            <w:r w:rsidR="004921B4">
              <w:rPr>
                <w:rFonts w:ascii="Times New Roman" w:hAnsi="Times New Roman"/>
              </w:rPr>
              <w:t>3</w:t>
            </w:r>
            <w:r w:rsidRPr="004204CC">
              <w:rPr>
                <w:rFonts w:ascii="Times New Roman" w:hAnsi="Times New Roman"/>
              </w:rPr>
              <w:t xml:space="preserve"> dni roboczych od poniedziałku do piątku z wyłączeniem dni ustawowo wolnych od pracy, liczony od daty zgłoszenia o wadzie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04CC" w:rsidRPr="007F6E29" w:rsidRDefault="004204CC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4CC" w:rsidRPr="007F6E29" w:rsidRDefault="004204CC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04CC" w:rsidRDefault="004204CC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  <w:tr w:rsidR="004204CC" w:rsidRPr="00F813FB" w:rsidTr="007F0F7D">
        <w:trPr>
          <w:trHeight w:val="36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04CC" w:rsidRPr="006405F4" w:rsidRDefault="004204CC" w:rsidP="004B0568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04CC" w:rsidRPr="004204CC" w:rsidRDefault="004204CC" w:rsidP="004B0568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4204CC">
              <w:rPr>
                <w:rFonts w:ascii="Times New Roman" w:hAnsi="Times New Roman"/>
              </w:rPr>
              <w:t>Termin wykonania naprawy gwarancyjnej z koniecznością importu części zamiennych – maks. 10 dni roboczych od poniedziałku do piątku z wyłączeniem dni ustawowo wolnych od pracy, liczony od daty zgłoszenia o wadzie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04CC" w:rsidRPr="007F6E29" w:rsidRDefault="004204CC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4CC" w:rsidRPr="007F6E29" w:rsidRDefault="004204CC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04CC" w:rsidRDefault="004204CC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  <w:tr w:rsidR="004204CC" w:rsidRPr="00F813FB" w:rsidTr="007F0F7D">
        <w:trPr>
          <w:trHeight w:val="36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04CC" w:rsidRPr="006405F4" w:rsidRDefault="004204CC" w:rsidP="004B0568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04CC" w:rsidRPr="004204CC" w:rsidRDefault="004204CC" w:rsidP="004B0568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4204CC">
              <w:rPr>
                <w:rFonts w:ascii="Times New Roman" w:hAnsi="Times New Roman"/>
              </w:rPr>
              <w:t>Dokumentacja w języku polskim dotycząca przeglądów technicznych i wymiany zużywalnych części - przy dostawie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04CC" w:rsidRPr="007F6E29" w:rsidRDefault="004204CC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4CC" w:rsidRPr="007F6E29" w:rsidRDefault="004204CC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04CC" w:rsidRDefault="004204CC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  <w:tr w:rsidR="004204CC" w:rsidRPr="00F813FB" w:rsidTr="007F0F7D">
        <w:trPr>
          <w:trHeight w:val="36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04CC" w:rsidRPr="006405F4" w:rsidRDefault="004204CC" w:rsidP="004B0568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04CC" w:rsidRPr="004204CC" w:rsidRDefault="004204CC" w:rsidP="004B0568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4204CC">
              <w:rPr>
                <w:rFonts w:ascii="Times New Roman" w:hAnsi="Times New Roman"/>
              </w:rPr>
              <w:t>Instrukcje obsługi w języku polskim w wersji papierowej i elektronicznej - przy dostawie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04CC" w:rsidRPr="007F6E29" w:rsidRDefault="004204CC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4CC" w:rsidRPr="007F6E29" w:rsidRDefault="004204CC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04CC" w:rsidRDefault="004204CC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  <w:tr w:rsidR="004204CC" w:rsidRPr="00F813FB" w:rsidTr="007F0F7D">
        <w:trPr>
          <w:trHeight w:val="36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04CC" w:rsidRPr="006405F4" w:rsidRDefault="004204CC" w:rsidP="004B0568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04CC" w:rsidRPr="004204CC" w:rsidRDefault="004204CC" w:rsidP="00A2197C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4204CC">
              <w:rPr>
                <w:rFonts w:ascii="Times New Roman" w:hAnsi="Times New Roman"/>
              </w:rPr>
              <w:t>Wykonawca zapewnia autoryzowany serwis pogwarancyjny w pełnym zakresie (w terminach nie gorszych ni</w:t>
            </w:r>
            <w:r w:rsidR="00A2197C">
              <w:rPr>
                <w:rFonts w:ascii="Times New Roman" w:hAnsi="Times New Roman"/>
              </w:rPr>
              <w:t>ż</w:t>
            </w:r>
            <w:r w:rsidRPr="004204CC">
              <w:rPr>
                <w:rFonts w:ascii="Times New Roman" w:hAnsi="Times New Roman"/>
              </w:rPr>
              <w:t xml:space="preserve"> zaoferowany serwis gwarancyjny)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04CC" w:rsidRPr="007F6E29" w:rsidRDefault="004204CC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4CC" w:rsidRPr="007F6E29" w:rsidRDefault="004204CC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04CC" w:rsidRDefault="004204CC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</w:tbl>
    <w:p w:rsidR="009C0D82" w:rsidRDefault="009C0D82" w:rsidP="009C0D82"/>
    <w:p w:rsidR="002A2A9C" w:rsidRDefault="002A2A9C"/>
    <w:sectPr w:rsidR="002A2A9C" w:rsidSect="004B0568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05C" w:rsidRDefault="0013105C" w:rsidP="004204CC">
      <w:pPr>
        <w:spacing w:after="0" w:line="240" w:lineRule="auto"/>
      </w:pPr>
      <w:r>
        <w:separator/>
      </w:r>
    </w:p>
  </w:endnote>
  <w:endnote w:type="continuationSeparator" w:id="0">
    <w:p w:rsidR="0013105C" w:rsidRDefault="0013105C" w:rsidP="00420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255008"/>
      <w:docPartObj>
        <w:docPartGallery w:val="Page Numbers (Bottom of Page)"/>
        <w:docPartUnique/>
      </w:docPartObj>
    </w:sdtPr>
    <w:sdtEndPr/>
    <w:sdtContent>
      <w:p w:rsidR="004204CC" w:rsidRDefault="00D93245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21B4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4204CC" w:rsidRDefault="004204C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05C" w:rsidRDefault="0013105C" w:rsidP="004204CC">
      <w:pPr>
        <w:spacing w:after="0" w:line="240" w:lineRule="auto"/>
      </w:pPr>
      <w:r>
        <w:separator/>
      </w:r>
    </w:p>
  </w:footnote>
  <w:footnote w:type="continuationSeparator" w:id="0">
    <w:p w:rsidR="0013105C" w:rsidRDefault="0013105C" w:rsidP="004204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2C5" w:rsidRDefault="00BF62C5" w:rsidP="00BF62C5">
    <w:pPr>
      <w:pStyle w:val="Nagwek"/>
      <w:jc w:val="right"/>
    </w:pPr>
    <w:r>
      <w:t>Załącznik nr 3 do SIWZ – Opis Przedmiotu Zamówienia</w:t>
    </w:r>
  </w:p>
  <w:p w:rsidR="00BF62C5" w:rsidRDefault="00BF62C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B71D5"/>
    <w:multiLevelType w:val="hybridMultilevel"/>
    <w:tmpl w:val="44C833D4"/>
    <w:lvl w:ilvl="0" w:tplc="FEE8B5DE">
      <w:start w:val="64"/>
      <w:numFmt w:val="decimal"/>
      <w:lvlText w:val="%1."/>
      <w:lvlJc w:val="center"/>
      <w:pPr>
        <w:ind w:left="227" w:firstLine="6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B14C4"/>
    <w:multiLevelType w:val="hybridMultilevel"/>
    <w:tmpl w:val="44C833D4"/>
    <w:lvl w:ilvl="0" w:tplc="FEE8B5DE">
      <w:start w:val="64"/>
      <w:numFmt w:val="decimal"/>
      <w:lvlText w:val="%1."/>
      <w:lvlJc w:val="center"/>
      <w:pPr>
        <w:ind w:left="227" w:firstLine="6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C1EFD"/>
    <w:multiLevelType w:val="hybridMultilevel"/>
    <w:tmpl w:val="44C833D4"/>
    <w:lvl w:ilvl="0" w:tplc="FEE8B5DE">
      <w:start w:val="64"/>
      <w:numFmt w:val="decimal"/>
      <w:lvlText w:val="%1."/>
      <w:lvlJc w:val="center"/>
      <w:pPr>
        <w:ind w:left="227" w:firstLine="6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CB34E1"/>
    <w:multiLevelType w:val="hybridMultilevel"/>
    <w:tmpl w:val="984E8EB0"/>
    <w:lvl w:ilvl="0" w:tplc="F7620326">
      <w:start w:val="19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CD1260"/>
    <w:multiLevelType w:val="hybridMultilevel"/>
    <w:tmpl w:val="267CD7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0E5BEC"/>
    <w:multiLevelType w:val="hybridMultilevel"/>
    <w:tmpl w:val="44C833D4"/>
    <w:lvl w:ilvl="0" w:tplc="FEE8B5DE">
      <w:start w:val="64"/>
      <w:numFmt w:val="decimal"/>
      <w:lvlText w:val="%1."/>
      <w:lvlJc w:val="center"/>
      <w:pPr>
        <w:ind w:left="227" w:firstLine="6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A66897"/>
    <w:multiLevelType w:val="hybridMultilevel"/>
    <w:tmpl w:val="7B26F7D0"/>
    <w:lvl w:ilvl="0" w:tplc="E4A4FD6C">
      <w:start w:val="74"/>
      <w:numFmt w:val="decimal"/>
      <w:lvlText w:val="%1."/>
      <w:lvlJc w:val="center"/>
      <w:pPr>
        <w:ind w:left="227" w:firstLine="6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236E73"/>
    <w:multiLevelType w:val="hybridMultilevel"/>
    <w:tmpl w:val="FCD8AE7C"/>
    <w:lvl w:ilvl="0" w:tplc="72E8B364">
      <w:start w:val="179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2D0041"/>
    <w:multiLevelType w:val="hybridMultilevel"/>
    <w:tmpl w:val="44C833D4"/>
    <w:lvl w:ilvl="0" w:tplc="FEE8B5DE">
      <w:start w:val="64"/>
      <w:numFmt w:val="decimal"/>
      <w:lvlText w:val="%1."/>
      <w:lvlJc w:val="center"/>
      <w:pPr>
        <w:ind w:left="227" w:firstLine="6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03259"/>
    <w:multiLevelType w:val="hybridMultilevel"/>
    <w:tmpl w:val="0C100B1A"/>
    <w:lvl w:ilvl="0" w:tplc="6A2ECC20">
      <w:start w:val="1"/>
      <w:numFmt w:val="bullet"/>
      <w:lvlText w:val=""/>
      <w:lvlJc w:val="left"/>
      <w:pPr>
        <w:ind w:left="768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0" w15:restartNumberingAfterBreak="0">
    <w:nsid w:val="5050411D"/>
    <w:multiLevelType w:val="hybridMultilevel"/>
    <w:tmpl w:val="44C833D4"/>
    <w:lvl w:ilvl="0" w:tplc="FEE8B5DE">
      <w:start w:val="64"/>
      <w:numFmt w:val="decimal"/>
      <w:lvlText w:val="%1."/>
      <w:lvlJc w:val="center"/>
      <w:pPr>
        <w:ind w:left="227" w:firstLine="6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9516B0"/>
    <w:multiLevelType w:val="hybridMultilevel"/>
    <w:tmpl w:val="44C833D4"/>
    <w:lvl w:ilvl="0" w:tplc="FEE8B5DE">
      <w:start w:val="64"/>
      <w:numFmt w:val="decimal"/>
      <w:lvlText w:val="%1."/>
      <w:lvlJc w:val="center"/>
      <w:pPr>
        <w:ind w:left="227" w:firstLine="6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785986"/>
    <w:multiLevelType w:val="hybridMultilevel"/>
    <w:tmpl w:val="44C833D4"/>
    <w:lvl w:ilvl="0" w:tplc="FEE8B5DE">
      <w:start w:val="64"/>
      <w:numFmt w:val="decimal"/>
      <w:lvlText w:val="%1."/>
      <w:lvlJc w:val="center"/>
      <w:pPr>
        <w:ind w:left="227" w:firstLine="6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7F428E"/>
    <w:multiLevelType w:val="hybridMultilevel"/>
    <w:tmpl w:val="2758AF68"/>
    <w:lvl w:ilvl="0" w:tplc="D284A5C8">
      <w:numFmt w:val="bullet"/>
      <w:lvlText w:val=""/>
      <w:lvlJc w:val="left"/>
      <w:pPr>
        <w:ind w:left="323" w:hanging="212"/>
      </w:pPr>
      <w:rPr>
        <w:rFonts w:ascii="Wingdings" w:eastAsia="Wingdings" w:hAnsi="Wingdings" w:cs="Wingdings" w:hint="default"/>
        <w:w w:val="100"/>
        <w:sz w:val="16"/>
        <w:szCs w:val="16"/>
      </w:rPr>
    </w:lvl>
    <w:lvl w:ilvl="1" w:tplc="668A527E">
      <w:numFmt w:val="bullet"/>
      <w:lvlText w:val="•"/>
      <w:lvlJc w:val="left"/>
      <w:pPr>
        <w:ind w:left="810" w:hanging="212"/>
      </w:pPr>
      <w:rPr>
        <w:rFonts w:hint="default"/>
      </w:rPr>
    </w:lvl>
    <w:lvl w:ilvl="2" w:tplc="0C72C77E">
      <w:numFmt w:val="bullet"/>
      <w:lvlText w:val="•"/>
      <w:lvlJc w:val="left"/>
      <w:pPr>
        <w:ind w:left="1301" w:hanging="212"/>
      </w:pPr>
      <w:rPr>
        <w:rFonts w:hint="default"/>
      </w:rPr>
    </w:lvl>
    <w:lvl w:ilvl="3" w:tplc="C8225CF4">
      <w:numFmt w:val="bullet"/>
      <w:lvlText w:val="•"/>
      <w:lvlJc w:val="left"/>
      <w:pPr>
        <w:ind w:left="1791" w:hanging="212"/>
      </w:pPr>
      <w:rPr>
        <w:rFonts w:hint="default"/>
      </w:rPr>
    </w:lvl>
    <w:lvl w:ilvl="4" w:tplc="70A04C90">
      <w:numFmt w:val="bullet"/>
      <w:lvlText w:val="•"/>
      <w:lvlJc w:val="left"/>
      <w:pPr>
        <w:ind w:left="2282" w:hanging="212"/>
      </w:pPr>
      <w:rPr>
        <w:rFonts w:hint="default"/>
      </w:rPr>
    </w:lvl>
    <w:lvl w:ilvl="5" w:tplc="884EBF76">
      <w:numFmt w:val="bullet"/>
      <w:lvlText w:val="•"/>
      <w:lvlJc w:val="left"/>
      <w:pPr>
        <w:ind w:left="2773" w:hanging="212"/>
      </w:pPr>
      <w:rPr>
        <w:rFonts w:hint="default"/>
      </w:rPr>
    </w:lvl>
    <w:lvl w:ilvl="6" w:tplc="ADD08EDC">
      <w:numFmt w:val="bullet"/>
      <w:lvlText w:val="•"/>
      <w:lvlJc w:val="left"/>
      <w:pPr>
        <w:ind w:left="3263" w:hanging="212"/>
      </w:pPr>
      <w:rPr>
        <w:rFonts w:hint="default"/>
      </w:rPr>
    </w:lvl>
    <w:lvl w:ilvl="7" w:tplc="123008C8">
      <w:numFmt w:val="bullet"/>
      <w:lvlText w:val="•"/>
      <w:lvlJc w:val="left"/>
      <w:pPr>
        <w:ind w:left="3754" w:hanging="212"/>
      </w:pPr>
      <w:rPr>
        <w:rFonts w:hint="default"/>
      </w:rPr>
    </w:lvl>
    <w:lvl w:ilvl="8" w:tplc="473AFA00">
      <w:numFmt w:val="bullet"/>
      <w:lvlText w:val="•"/>
      <w:lvlJc w:val="left"/>
      <w:pPr>
        <w:ind w:left="4244" w:hanging="212"/>
      </w:pPr>
      <w:rPr>
        <w:rFonts w:hint="default"/>
      </w:rPr>
    </w:lvl>
  </w:abstractNum>
  <w:abstractNum w:abstractNumId="14" w15:restartNumberingAfterBreak="0">
    <w:nsid w:val="5C0039BC"/>
    <w:multiLevelType w:val="hybridMultilevel"/>
    <w:tmpl w:val="44C833D4"/>
    <w:lvl w:ilvl="0" w:tplc="FEE8B5DE">
      <w:start w:val="64"/>
      <w:numFmt w:val="decimal"/>
      <w:lvlText w:val="%1."/>
      <w:lvlJc w:val="center"/>
      <w:pPr>
        <w:ind w:left="227" w:firstLine="6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045A66"/>
    <w:multiLevelType w:val="hybridMultilevel"/>
    <w:tmpl w:val="7B26F7D0"/>
    <w:lvl w:ilvl="0" w:tplc="E4A4FD6C">
      <w:start w:val="74"/>
      <w:numFmt w:val="decimal"/>
      <w:lvlText w:val="%1."/>
      <w:lvlJc w:val="center"/>
      <w:pPr>
        <w:ind w:left="227" w:firstLine="6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BF46B0"/>
    <w:multiLevelType w:val="hybridMultilevel"/>
    <w:tmpl w:val="0696EF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910C414">
      <w:start w:val="1"/>
      <w:numFmt w:val="bullet"/>
      <w:lvlText w:val=""/>
      <w:lvlJc w:val="left"/>
      <w:pPr>
        <w:tabs>
          <w:tab w:val="num" w:pos="1763"/>
        </w:tabs>
        <w:ind w:left="1763" w:hanging="683"/>
      </w:pPr>
      <w:rPr>
        <w:rFonts w:ascii="Wingdings" w:hAnsi="Wingdings" w:hint="default"/>
        <w:b w:val="0"/>
        <w:i w:val="0"/>
        <w:color w:val="auto"/>
        <w:sz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F283200"/>
    <w:multiLevelType w:val="hybridMultilevel"/>
    <w:tmpl w:val="7418397A"/>
    <w:lvl w:ilvl="0" w:tplc="47D049A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8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14"/>
  </w:num>
  <w:num w:numId="10">
    <w:abstractNumId w:val="9"/>
  </w:num>
  <w:num w:numId="11">
    <w:abstractNumId w:val="17"/>
  </w:num>
  <w:num w:numId="12">
    <w:abstractNumId w:val="15"/>
  </w:num>
  <w:num w:numId="13">
    <w:abstractNumId w:val="6"/>
  </w:num>
  <w:num w:numId="14">
    <w:abstractNumId w:val="4"/>
  </w:num>
  <w:num w:numId="15">
    <w:abstractNumId w:val="7"/>
  </w:num>
  <w:num w:numId="16">
    <w:abstractNumId w:val="3"/>
  </w:num>
  <w:num w:numId="17">
    <w:abstractNumId w:val="16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D82"/>
    <w:rsid w:val="0013105C"/>
    <w:rsid w:val="00137107"/>
    <w:rsid w:val="002A2A9C"/>
    <w:rsid w:val="0036146D"/>
    <w:rsid w:val="004204CC"/>
    <w:rsid w:val="004921B4"/>
    <w:rsid w:val="004B0568"/>
    <w:rsid w:val="00796ECC"/>
    <w:rsid w:val="007C4688"/>
    <w:rsid w:val="007F0F7D"/>
    <w:rsid w:val="009161D2"/>
    <w:rsid w:val="0094433C"/>
    <w:rsid w:val="009C0D82"/>
    <w:rsid w:val="00A2197C"/>
    <w:rsid w:val="00A563B8"/>
    <w:rsid w:val="00BF62C5"/>
    <w:rsid w:val="00D93245"/>
    <w:rsid w:val="00DC49B8"/>
    <w:rsid w:val="00E5548A"/>
    <w:rsid w:val="00F72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32628FB-16FE-48A1-93A7-5D9C70C2B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0D82"/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C0D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0D82"/>
    <w:rPr>
      <w:rFonts w:eastAsia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9C0D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0D82"/>
    <w:rPr>
      <w:rFonts w:eastAsia="Times New Roman" w:cs="Times New Roman"/>
    </w:rPr>
  </w:style>
  <w:style w:type="paragraph" w:styleId="Akapitzlist">
    <w:name w:val="List Paragraph"/>
    <w:basedOn w:val="Normalny"/>
    <w:uiPriority w:val="34"/>
    <w:qFormat/>
    <w:rsid w:val="009C0D82"/>
    <w:pPr>
      <w:ind w:left="720"/>
      <w:contextualSpacing/>
    </w:pPr>
  </w:style>
  <w:style w:type="paragraph" w:styleId="Bezodstpw">
    <w:name w:val="No Spacing"/>
    <w:uiPriority w:val="1"/>
    <w:qFormat/>
    <w:rsid w:val="009C0D82"/>
    <w:pPr>
      <w:spacing w:after="0" w:line="240" w:lineRule="auto"/>
      <w:ind w:left="330" w:right="660" w:hanging="330"/>
    </w:pPr>
    <w:rPr>
      <w:rFonts w:ascii="Calibri" w:eastAsia="Calibri" w:hAnsi="Calibri" w:cs="Times New Roman"/>
    </w:rPr>
  </w:style>
  <w:style w:type="paragraph" w:customStyle="1" w:styleId="TableParagraph">
    <w:name w:val="Table Paragraph"/>
    <w:basedOn w:val="Normalny"/>
    <w:uiPriority w:val="1"/>
    <w:qFormat/>
    <w:rsid w:val="0036146D"/>
    <w:pPr>
      <w:widowControl w:val="0"/>
      <w:autoSpaceDE w:val="0"/>
      <w:autoSpaceDN w:val="0"/>
      <w:spacing w:before="54" w:after="0" w:line="240" w:lineRule="auto"/>
    </w:pPr>
    <w:rPr>
      <w:rFonts w:ascii="Arial" w:eastAsia="Arial" w:hAnsi="Arial" w:cs="Arial"/>
      <w:lang w:val="en-US"/>
    </w:rPr>
  </w:style>
  <w:style w:type="table" w:styleId="Tabela-Siatka">
    <w:name w:val="Table Grid"/>
    <w:basedOn w:val="Standardowy"/>
    <w:uiPriority w:val="39"/>
    <w:rsid w:val="00BF6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14</Pages>
  <Words>3984</Words>
  <Characters>23910</Characters>
  <Application>Microsoft Office Word</Application>
  <DocSecurity>0</DocSecurity>
  <Lines>199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Tomograf Szpital Łapy</dc:title>
  <dc:subject/>
  <dc:creator>Adamczuk Paweł</dc:creator>
  <cp:keywords/>
  <dc:description/>
  <cp:lastModifiedBy>ZOZ Łapy</cp:lastModifiedBy>
  <cp:revision>8</cp:revision>
  <dcterms:created xsi:type="dcterms:W3CDTF">2019-12-11T10:44:00Z</dcterms:created>
  <dcterms:modified xsi:type="dcterms:W3CDTF">2020-01-08T10:43:00Z</dcterms:modified>
</cp:coreProperties>
</file>