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FD256B">
        <w:rPr>
          <w:rFonts w:ascii="Calibri" w:eastAsia="Times New Roman" w:hAnsi="Calibri" w:cs="Times New Roman"/>
          <w:sz w:val="24"/>
          <w:szCs w:val="24"/>
        </w:rPr>
        <w:t>6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  <w:bookmarkStart w:id="1" w:name="_GoBack"/>
      <w:bookmarkEnd w:id="1"/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FA21CC" w:rsidRDefault="00185E95" w:rsidP="00FA21CC">
      <w:pPr>
        <w:spacing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</w:p>
    <w:p w:rsidR="00FA21CC" w:rsidRPr="007F2695" w:rsidRDefault="007F2695" w:rsidP="007F2695">
      <w:pPr>
        <w:spacing w:before="120"/>
        <w:jc w:val="center"/>
        <w:rPr>
          <w:b/>
          <w:color w:val="000000"/>
          <w:sz w:val="24"/>
          <w:szCs w:val="24"/>
        </w:rPr>
      </w:pPr>
      <w:r w:rsidRPr="00AD2C8B">
        <w:rPr>
          <w:b/>
          <w:color w:val="000000"/>
          <w:sz w:val="24"/>
          <w:szCs w:val="24"/>
        </w:rPr>
        <w:t>„Zakup sprzętu i aparatury medycznej na potrzeby SPZOZ w Łapach”</w:t>
      </w:r>
    </w:p>
    <w:p w:rsidR="00185E95" w:rsidRPr="00185E95" w:rsidRDefault="00185E95" w:rsidP="00874622">
      <w:pPr>
        <w:spacing w:after="0" w:line="259" w:lineRule="auto"/>
        <w:ind w:left="1416" w:firstLine="708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</w:t>
      </w: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wydano/</w:t>
      </w:r>
      <w:r w:rsidR="007F2695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b/>
          <w:sz w:val="24"/>
          <w:szCs w:val="24"/>
        </w:rPr>
        <w:t xml:space="preserve">wydano* </w:t>
      </w:r>
      <w:r w:rsidRPr="00185E95">
        <w:rPr>
          <w:rFonts w:ascii="Calibri" w:eastAsia="Calibri" w:hAnsi="Calibri" w:cs="Arial"/>
          <w:sz w:val="24"/>
          <w:szCs w:val="24"/>
        </w:rPr>
        <w:t>wobec nas prawomocnego/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>prawomocny wyroku/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 xml:space="preserve">wyrok sądu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 xml:space="preserve">lub ostatecznej/ostateczną decyzji/decyzję administracyjnej/administracyjną o zaleganiu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>z uiszczaniem podatków, opłat lub składek na ubezpieczenia społeczne lub zdrowotne;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</w:t>
      </w:r>
      <w:r w:rsidR="007F2695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b/>
          <w:sz w:val="24"/>
          <w:szCs w:val="24"/>
        </w:rPr>
        <w:t>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>nas tytułem środka zapobiegawczego zakazu/zakaz ubiegania się o zamówienia publiczne.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185E95">
        <w:rPr>
          <w:rFonts w:ascii="Calibri" w:eastAsia="Calibri" w:hAnsi="Calibri" w:cs="Arial"/>
          <w:bCs/>
          <w:sz w:val="24"/>
          <w:szCs w:val="24"/>
        </w:rPr>
        <w:t>nie zalegamy z opłacaniem podatków i opłat lokalnych, o których mowa w ustawie z dnia 12 stycznia 1991 r. o podatkach i opłatach lokalnych (t</w:t>
      </w:r>
      <w:r w:rsidR="00FA21CC">
        <w:rPr>
          <w:rFonts w:ascii="Calibri" w:eastAsia="Calibri" w:hAnsi="Calibri" w:cs="Arial"/>
          <w:bCs/>
          <w:sz w:val="24"/>
          <w:szCs w:val="24"/>
        </w:rPr>
        <w:t>j</w:t>
      </w:r>
      <w:r w:rsidRPr="00185E95">
        <w:rPr>
          <w:rFonts w:ascii="Calibri" w:eastAsia="Calibri" w:hAnsi="Calibri" w:cs="Arial"/>
          <w:bCs/>
          <w:sz w:val="24"/>
          <w:szCs w:val="24"/>
        </w:rPr>
        <w:t>. Dz. U. z 2017 r. poz. 1785)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:rsidR="00B05C26" w:rsidRDefault="00B05C26"/>
    <w:sectPr w:rsidR="00B05C26" w:rsidSect="00234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9FD" w:rsidRDefault="00F209FD" w:rsidP="000B2738">
      <w:pPr>
        <w:spacing w:after="0" w:line="240" w:lineRule="auto"/>
      </w:pPr>
      <w:r>
        <w:separator/>
      </w:r>
    </w:p>
  </w:endnote>
  <w:endnote w:type="continuationSeparator" w:id="0">
    <w:p w:rsidR="00F209FD" w:rsidRDefault="00F209FD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9FD" w:rsidRDefault="00F209FD" w:rsidP="000B2738">
      <w:pPr>
        <w:spacing w:after="0" w:line="240" w:lineRule="auto"/>
      </w:pPr>
      <w:r>
        <w:separator/>
      </w:r>
    </w:p>
  </w:footnote>
  <w:footnote w:type="continuationSeparator" w:id="0">
    <w:p w:rsidR="00F209FD" w:rsidRDefault="00F209FD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6F" w:rsidRDefault="00724A6F">
    <w:pPr>
      <w:pStyle w:val="Nagwek"/>
    </w:pPr>
    <w:r>
      <w:rPr>
        <w:noProof/>
      </w:rPr>
      <w:drawing>
        <wp:inline distT="0" distB="0" distL="0" distR="0" wp14:anchorId="44805433" wp14:editId="2CF8997D">
          <wp:extent cx="5760720" cy="50038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BA0DEADD-2DB6-409F-8127-78A3460CBC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BA0DEADD-2DB6-409F-8127-78A3460CBC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2738" w:rsidRPr="00877D8C" w:rsidRDefault="000B2738" w:rsidP="00877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E95"/>
    <w:rsid w:val="00006F1B"/>
    <w:rsid w:val="000B2738"/>
    <w:rsid w:val="001668BA"/>
    <w:rsid w:val="00185E95"/>
    <w:rsid w:val="00234C80"/>
    <w:rsid w:val="002538A8"/>
    <w:rsid w:val="00351FD6"/>
    <w:rsid w:val="00724A6F"/>
    <w:rsid w:val="007F2695"/>
    <w:rsid w:val="00874622"/>
    <w:rsid w:val="00877D8C"/>
    <w:rsid w:val="00895A6E"/>
    <w:rsid w:val="00915EF8"/>
    <w:rsid w:val="00920B41"/>
    <w:rsid w:val="009F16CF"/>
    <w:rsid w:val="00A94FD3"/>
    <w:rsid w:val="00AB0500"/>
    <w:rsid w:val="00AC20DD"/>
    <w:rsid w:val="00B05C26"/>
    <w:rsid w:val="00B8496B"/>
    <w:rsid w:val="00C34BE9"/>
    <w:rsid w:val="00C4373B"/>
    <w:rsid w:val="00DC5A3F"/>
    <w:rsid w:val="00E73A2F"/>
    <w:rsid w:val="00F209FD"/>
    <w:rsid w:val="00FA21C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Saczyńska</cp:lastModifiedBy>
  <cp:revision>8</cp:revision>
  <dcterms:created xsi:type="dcterms:W3CDTF">2018-01-23T16:10:00Z</dcterms:created>
  <dcterms:modified xsi:type="dcterms:W3CDTF">2019-07-03T07:37:00Z</dcterms:modified>
</cp:coreProperties>
</file>