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0F4" w:rsidRPr="00990953" w:rsidRDefault="00FC30F4" w:rsidP="00990953">
      <w:pPr>
        <w:keepNext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lang w:eastAsia="pl-PL"/>
        </w:rPr>
      </w:pPr>
      <w:r w:rsidRPr="00990953">
        <w:rPr>
          <w:rFonts w:ascii="Times New Roman" w:eastAsia="Times New Roman" w:hAnsi="Times New Roman"/>
          <w:b/>
          <w:lang w:eastAsia="pl-PL"/>
        </w:rPr>
        <w:t>SAMODZIELNY PUBLICZNY</w:t>
      </w:r>
    </w:p>
    <w:p w:rsidR="00FC30F4" w:rsidRPr="00990953" w:rsidRDefault="00FC30F4" w:rsidP="00990953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lang w:eastAsia="pl-PL"/>
        </w:rPr>
      </w:pPr>
      <w:r w:rsidRPr="00990953">
        <w:rPr>
          <w:rFonts w:ascii="Times New Roman" w:eastAsia="Times New Roman" w:hAnsi="Times New Roman"/>
          <w:b/>
          <w:lang w:eastAsia="pl-PL"/>
        </w:rPr>
        <w:t>ZAKŁAD OPIEKI ZDROWOTNEJ W ŁAPACH</w:t>
      </w:r>
    </w:p>
    <w:p w:rsidR="00FC30F4" w:rsidRPr="00990953" w:rsidRDefault="00FC30F4" w:rsidP="0099095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  <w:r w:rsidRPr="00990953">
        <w:rPr>
          <w:rFonts w:ascii="Times New Roman" w:eastAsia="Times New Roman" w:hAnsi="Times New Roman"/>
          <w:b/>
          <w:lang w:eastAsia="pl-PL"/>
        </w:rPr>
        <w:t>18-100 ŁAPY, UL. KORCZAKA 23</w:t>
      </w:r>
    </w:p>
    <w:p w:rsidR="00FC30F4" w:rsidRPr="00990953" w:rsidRDefault="00FC30F4" w:rsidP="0099095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</w:p>
    <w:p w:rsidR="00FC30F4" w:rsidRPr="00990953" w:rsidRDefault="00FC30F4" w:rsidP="00990953">
      <w:pPr>
        <w:keepNext/>
        <w:keepLines/>
        <w:tabs>
          <w:tab w:val="left" w:pos="3544"/>
          <w:tab w:val="center" w:pos="4536"/>
          <w:tab w:val="left" w:pos="5205"/>
        </w:tabs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/>
          <w:b/>
          <w:bCs/>
        </w:rPr>
      </w:pPr>
      <w:r w:rsidRPr="00990953">
        <w:rPr>
          <w:rFonts w:ascii="Times New Roman" w:eastAsia="Times New Roman" w:hAnsi="Times New Roman"/>
          <w:b/>
          <w:bCs/>
        </w:rPr>
        <w:t>NIP: 966-13-19-909</w:t>
      </w:r>
      <w:r w:rsidRPr="00990953">
        <w:rPr>
          <w:rFonts w:ascii="Times New Roman" w:eastAsia="Times New Roman" w:hAnsi="Times New Roman"/>
          <w:b/>
          <w:bCs/>
        </w:rPr>
        <w:tab/>
      </w:r>
      <w:r w:rsidRPr="00990953">
        <w:rPr>
          <w:rFonts w:ascii="Times New Roman" w:eastAsia="Times New Roman" w:hAnsi="Times New Roman"/>
          <w:b/>
          <w:bCs/>
        </w:rPr>
        <w:tab/>
      </w:r>
      <w:r w:rsidRPr="00990953">
        <w:rPr>
          <w:rFonts w:ascii="Times New Roman" w:eastAsia="Times New Roman" w:hAnsi="Times New Roman"/>
          <w:b/>
          <w:bCs/>
        </w:rPr>
        <w:tab/>
      </w:r>
      <w:r w:rsidRPr="00990953">
        <w:rPr>
          <w:rFonts w:ascii="Times New Roman" w:eastAsia="Times New Roman" w:hAnsi="Times New Roman"/>
          <w:b/>
          <w:bCs/>
        </w:rPr>
        <w:tab/>
      </w:r>
      <w:r w:rsidRPr="00990953">
        <w:rPr>
          <w:rFonts w:ascii="Times New Roman" w:eastAsia="Times New Roman" w:hAnsi="Times New Roman"/>
          <w:b/>
          <w:bCs/>
        </w:rPr>
        <w:tab/>
      </w:r>
      <w:r w:rsidRPr="00990953">
        <w:rPr>
          <w:rFonts w:ascii="Times New Roman" w:eastAsia="Times New Roman" w:hAnsi="Times New Roman"/>
          <w:b/>
          <w:bCs/>
        </w:rPr>
        <w:tab/>
        <w:t>REGON:050644804</w:t>
      </w:r>
    </w:p>
    <w:p w:rsidR="00FC30F4" w:rsidRPr="00990953" w:rsidRDefault="00FC30F4" w:rsidP="00990953">
      <w:pPr>
        <w:jc w:val="both"/>
        <w:rPr>
          <w:rFonts w:ascii="Times New Roman" w:hAnsi="Times New Roman"/>
        </w:rPr>
      </w:pPr>
      <w:r w:rsidRPr="00990953">
        <w:rPr>
          <w:rFonts w:ascii="Times New Roman" w:hAnsi="Times New Roman"/>
        </w:rPr>
        <w:tab/>
      </w:r>
      <w:r w:rsidRPr="00990953">
        <w:rPr>
          <w:rFonts w:ascii="Times New Roman" w:hAnsi="Times New Roman"/>
        </w:rPr>
        <w:tab/>
      </w:r>
      <w:r w:rsidRPr="00990953">
        <w:rPr>
          <w:rFonts w:ascii="Times New Roman" w:hAnsi="Times New Roman"/>
        </w:rPr>
        <w:tab/>
      </w:r>
      <w:r w:rsidRPr="00990953">
        <w:rPr>
          <w:rFonts w:ascii="Times New Roman" w:hAnsi="Times New Roman"/>
        </w:rPr>
        <w:tab/>
      </w:r>
      <w:r w:rsidRPr="00990953">
        <w:rPr>
          <w:rFonts w:ascii="Times New Roman" w:hAnsi="Times New Roman"/>
        </w:rPr>
        <w:tab/>
      </w:r>
      <w:r w:rsidRPr="00990953">
        <w:rPr>
          <w:rFonts w:ascii="Times New Roman" w:hAnsi="Times New Roman"/>
        </w:rPr>
        <w:tab/>
      </w:r>
      <w:r w:rsidRPr="00990953">
        <w:rPr>
          <w:rFonts w:ascii="Times New Roman" w:hAnsi="Times New Roman"/>
        </w:rPr>
        <w:tab/>
      </w:r>
      <w:r w:rsidRPr="00990953">
        <w:rPr>
          <w:rFonts w:ascii="Times New Roman" w:hAnsi="Times New Roman"/>
        </w:rPr>
        <w:tab/>
      </w:r>
      <w:r w:rsidRPr="00990953">
        <w:rPr>
          <w:rFonts w:ascii="Times New Roman" w:hAnsi="Times New Roman"/>
        </w:rPr>
        <w:tab/>
      </w:r>
      <w:r w:rsidR="005B326D" w:rsidRPr="00990953">
        <w:rPr>
          <w:rFonts w:ascii="Times New Roman" w:hAnsi="Times New Roman"/>
        </w:rPr>
        <w:tab/>
      </w:r>
      <w:r w:rsidRPr="00990953">
        <w:rPr>
          <w:rFonts w:ascii="Times New Roman" w:hAnsi="Times New Roman"/>
        </w:rPr>
        <w:t xml:space="preserve">Łapy </w:t>
      </w:r>
      <w:r w:rsidR="00CC15D9">
        <w:rPr>
          <w:rFonts w:ascii="Times New Roman" w:hAnsi="Times New Roman"/>
        </w:rPr>
        <w:t>1</w:t>
      </w:r>
      <w:r w:rsidR="00ED1D5D">
        <w:rPr>
          <w:rFonts w:ascii="Times New Roman" w:hAnsi="Times New Roman"/>
        </w:rPr>
        <w:t>5</w:t>
      </w:r>
      <w:r w:rsidR="00CC15D9">
        <w:rPr>
          <w:rFonts w:ascii="Times New Roman" w:hAnsi="Times New Roman"/>
        </w:rPr>
        <w:t>.02</w:t>
      </w:r>
      <w:r w:rsidR="005B326D" w:rsidRPr="00990953">
        <w:rPr>
          <w:rFonts w:ascii="Times New Roman" w:hAnsi="Times New Roman"/>
        </w:rPr>
        <w:t>.2019</w:t>
      </w:r>
      <w:r w:rsidRPr="00990953">
        <w:rPr>
          <w:rFonts w:ascii="Times New Roman" w:hAnsi="Times New Roman"/>
        </w:rPr>
        <w:t xml:space="preserve"> r.</w:t>
      </w:r>
    </w:p>
    <w:p w:rsidR="00FC30F4" w:rsidRPr="00990953" w:rsidRDefault="00FC30F4" w:rsidP="00990953">
      <w:pPr>
        <w:spacing w:after="0"/>
        <w:jc w:val="both"/>
        <w:rPr>
          <w:rFonts w:ascii="Times New Roman" w:hAnsi="Times New Roman"/>
          <w:b/>
        </w:rPr>
      </w:pPr>
    </w:p>
    <w:p w:rsidR="00FC30F4" w:rsidRPr="00990953" w:rsidRDefault="00FC30F4" w:rsidP="00990953">
      <w:pPr>
        <w:spacing w:after="0"/>
        <w:jc w:val="both"/>
        <w:rPr>
          <w:rFonts w:ascii="Times New Roman" w:hAnsi="Times New Roman"/>
        </w:rPr>
      </w:pPr>
      <w:r w:rsidRPr="00990953">
        <w:rPr>
          <w:rFonts w:ascii="Times New Roman" w:hAnsi="Times New Roman"/>
        </w:rPr>
        <w:t>DAO.261.</w:t>
      </w:r>
      <w:r w:rsidR="008A2A7C">
        <w:rPr>
          <w:rFonts w:ascii="Times New Roman" w:hAnsi="Times New Roman"/>
        </w:rPr>
        <w:t>3</w:t>
      </w:r>
      <w:bookmarkStart w:id="0" w:name="_GoBack"/>
      <w:bookmarkEnd w:id="0"/>
      <w:r w:rsidRPr="00990953">
        <w:rPr>
          <w:rFonts w:ascii="Times New Roman" w:hAnsi="Times New Roman"/>
        </w:rPr>
        <w:t>.ZP/</w:t>
      </w:r>
      <w:r w:rsidR="00CC15D9">
        <w:rPr>
          <w:rFonts w:ascii="Times New Roman" w:hAnsi="Times New Roman"/>
        </w:rPr>
        <w:t>3</w:t>
      </w:r>
      <w:r w:rsidRPr="00990953">
        <w:rPr>
          <w:rFonts w:ascii="Times New Roman" w:hAnsi="Times New Roman"/>
        </w:rPr>
        <w:t>/201</w:t>
      </w:r>
      <w:r w:rsidR="00CC15D9">
        <w:rPr>
          <w:rFonts w:ascii="Times New Roman" w:hAnsi="Times New Roman"/>
        </w:rPr>
        <w:t>9</w:t>
      </w:r>
      <w:r w:rsidRPr="00990953">
        <w:rPr>
          <w:rFonts w:ascii="Times New Roman" w:hAnsi="Times New Roman"/>
        </w:rPr>
        <w:t>/PN</w:t>
      </w:r>
    </w:p>
    <w:p w:rsidR="00FC30F4" w:rsidRPr="00990953" w:rsidRDefault="00FC30F4" w:rsidP="00990953">
      <w:pPr>
        <w:spacing w:after="0"/>
        <w:jc w:val="right"/>
        <w:rPr>
          <w:rFonts w:ascii="Times New Roman" w:hAnsi="Times New Roman"/>
          <w:b/>
        </w:rPr>
      </w:pPr>
      <w:r w:rsidRPr="00990953">
        <w:rPr>
          <w:rFonts w:ascii="Times New Roman" w:hAnsi="Times New Roman"/>
          <w:b/>
        </w:rPr>
        <w:t xml:space="preserve">Wszyscy wykonawcy / </w:t>
      </w:r>
      <w:r w:rsidR="005B326D" w:rsidRPr="00990953">
        <w:rPr>
          <w:rFonts w:ascii="Times New Roman" w:hAnsi="Times New Roman"/>
          <w:b/>
        </w:rPr>
        <w:t>U</w:t>
      </w:r>
      <w:r w:rsidRPr="00990953">
        <w:rPr>
          <w:rFonts w:ascii="Times New Roman" w:hAnsi="Times New Roman"/>
          <w:b/>
        </w:rPr>
        <w:t>czestnicy</w:t>
      </w:r>
    </w:p>
    <w:p w:rsidR="00FC30F4" w:rsidRPr="00990953" w:rsidRDefault="00FC30F4" w:rsidP="00990953">
      <w:pPr>
        <w:spacing w:after="0"/>
        <w:jc w:val="right"/>
        <w:rPr>
          <w:rFonts w:ascii="Times New Roman" w:hAnsi="Times New Roman"/>
          <w:b/>
        </w:rPr>
      </w:pPr>
      <w:r w:rsidRPr="00990953">
        <w:rPr>
          <w:rFonts w:ascii="Times New Roman" w:hAnsi="Times New Roman"/>
          <w:b/>
        </w:rPr>
        <w:t xml:space="preserve">postępowania </w:t>
      </w:r>
    </w:p>
    <w:p w:rsidR="00FC30F4" w:rsidRPr="00990953" w:rsidRDefault="00FC30F4" w:rsidP="00990953">
      <w:pPr>
        <w:jc w:val="both"/>
        <w:rPr>
          <w:rFonts w:ascii="Times New Roman" w:hAnsi="Times New Roman"/>
        </w:rPr>
      </w:pPr>
    </w:p>
    <w:p w:rsidR="00FC30F4" w:rsidRPr="00990953" w:rsidRDefault="00FC30F4" w:rsidP="00990953">
      <w:pPr>
        <w:spacing w:after="0"/>
        <w:jc w:val="both"/>
        <w:rPr>
          <w:rFonts w:ascii="Times New Roman" w:hAnsi="Times New Roman"/>
          <w:b/>
        </w:rPr>
      </w:pPr>
    </w:p>
    <w:p w:rsidR="00FC30F4" w:rsidRPr="00990953" w:rsidRDefault="00B0734F" w:rsidP="00990953">
      <w:pPr>
        <w:spacing w:after="0"/>
        <w:jc w:val="center"/>
        <w:rPr>
          <w:rFonts w:ascii="Times New Roman" w:hAnsi="Times New Roman"/>
          <w:b/>
        </w:rPr>
      </w:pPr>
      <w:r w:rsidRPr="00990953">
        <w:rPr>
          <w:rFonts w:ascii="Times New Roman" w:hAnsi="Times New Roman"/>
          <w:b/>
        </w:rPr>
        <w:t xml:space="preserve">TREŚĆ PYTAŃ Z UDZIELONYMI ODPOWIEDZIAMI </w:t>
      </w:r>
      <w:r w:rsidRPr="00990953">
        <w:rPr>
          <w:rFonts w:ascii="Times New Roman" w:hAnsi="Times New Roman"/>
          <w:b/>
        </w:rPr>
        <w:br/>
      </w:r>
      <w:r w:rsidR="00F1588C">
        <w:rPr>
          <w:rFonts w:ascii="Times New Roman" w:hAnsi="Times New Roman"/>
          <w:b/>
        </w:rPr>
        <w:t>Dotyczy: postępowania nr</w:t>
      </w:r>
      <w:r w:rsidR="00FC30F4" w:rsidRPr="00990953">
        <w:rPr>
          <w:rFonts w:ascii="Times New Roman" w:hAnsi="Times New Roman"/>
          <w:b/>
        </w:rPr>
        <w:t xml:space="preserve"> ZP/</w:t>
      </w:r>
      <w:r w:rsidR="00CC15D9">
        <w:rPr>
          <w:rFonts w:ascii="Times New Roman" w:hAnsi="Times New Roman"/>
          <w:b/>
        </w:rPr>
        <w:t>3</w:t>
      </w:r>
      <w:r w:rsidR="00FC30F4" w:rsidRPr="00990953">
        <w:rPr>
          <w:rFonts w:ascii="Times New Roman" w:hAnsi="Times New Roman"/>
          <w:b/>
        </w:rPr>
        <w:t>/201</w:t>
      </w:r>
      <w:r w:rsidR="00CC15D9">
        <w:rPr>
          <w:rFonts w:ascii="Times New Roman" w:hAnsi="Times New Roman"/>
          <w:b/>
        </w:rPr>
        <w:t>9</w:t>
      </w:r>
      <w:r w:rsidR="00FC30F4" w:rsidRPr="00990953">
        <w:rPr>
          <w:rFonts w:ascii="Times New Roman" w:hAnsi="Times New Roman"/>
          <w:b/>
        </w:rPr>
        <w:t>/PN</w:t>
      </w:r>
    </w:p>
    <w:p w:rsidR="0031382F" w:rsidRPr="00990953" w:rsidRDefault="0031382F" w:rsidP="00990953">
      <w:pPr>
        <w:jc w:val="both"/>
        <w:rPr>
          <w:rFonts w:ascii="Times New Roman" w:hAnsi="Times New Roman"/>
        </w:rPr>
      </w:pPr>
    </w:p>
    <w:p w:rsidR="007B4935" w:rsidRPr="00990953" w:rsidRDefault="007B4935" w:rsidP="00990953">
      <w:pPr>
        <w:ind w:firstLine="708"/>
        <w:jc w:val="both"/>
        <w:rPr>
          <w:rFonts w:ascii="Times New Roman" w:hAnsi="Times New Roman"/>
        </w:rPr>
      </w:pPr>
      <w:r w:rsidRPr="00990953">
        <w:rPr>
          <w:rFonts w:ascii="Times New Roman" w:hAnsi="Times New Roman"/>
        </w:rPr>
        <w:t xml:space="preserve">Zamawiający, </w:t>
      </w:r>
      <w:r w:rsidRPr="00990953">
        <w:rPr>
          <w:rFonts w:ascii="Times New Roman" w:hAnsi="Times New Roman"/>
          <w:bCs/>
        </w:rPr>
        <w:t>Samodzielny Publiczny Zakład Opieki Zdrowotnej w Łapach</w:t>
      </w:r>
      <w:r w:rsidRPr="00990953">
        <w:rPr>
          <w:rFonts w:ascii="Times New Roman" w:hAnsi="Times New Roman"/>
        </w:rPr>
        <w:t xml:space="preserve">, działając na podstawie art. 38 ust. 2 ustawy z dnia 29 stycznia 2004 r. ustawy Prawo zamówień Publicznych </w:t>
      </w:r>
      <w:r w:rsidRPr="00990953">
        <w:rPr>
          <w:rFonts w:ascii="Times New Roman" w:hAnsi="Times New Roman"/>
        </w:rPr>
        <w:br/>
        <w:t>(</w:t>
      </w:r>
      <w:r w:rsidR="009A3477" w:rsidRPr="00990953">
        <w:rPr>
          <w:rFonts w:ascii="Times New Roman" w:hAnsi="Times New Roman"/>
        </w:rPr>
        <w:t>tj. Dz. U. z  2018 r. poz. 1986</w:t>
      </w:r>
      <w:r w:rsidRPr="00990953">
        <w:rPr>
          <w:rFonts w:ascii="Times New Roman" w:hAnsi="Times New Roman"/>
        </w:rPr>
        <w:t>) w odpowiedzi na wniosek Wykonawc</w:t>
      </w:r>
      <w:r w:rsidR="00F55A6E" w:rsidRPr="00990953">
        <w:rPr>
          <w:rFonts w:ascii="Times New Roman" w:hAnsi="Times New Roman"/>
        </w:rPr>
        <w:t>ów</w:t>
      </w:r>
      <w:r w:rsidRPr="00990953">
        <w:rPr>
          <w:rFonts w:ascii="Times New Roman" w:hAnsi="Times New Roman"/>
        </w:rPr>
        <w:t xml:space="preserve"> o wyjaśnienie treści SIWZ </w:t>
      </w:r>
      <w:r w:rsidR="00C15554" w:rsidRPr="00990953">
        <w:rPr>
          <w:rFonts w:ascii="Times New Roman" w:hAnsi="Times New Roman"/>
        </w:rPr>
        <w:br/>
      </w:r>
      <w:r w:rsidRPr="00990953">
        <w:rPr>
          <w:rFonts w:ascii="Times New Roman" w:hAnsi="Times New Roman"/>
        </w:rPr>
        <w:t xml:space="preserve">w Przetargu nieograniczonym dotyczącym dostawy </w:t>
      </w:r>
      <w:r w:rsidR="00CC15D9" w:rsidRPr="00CC15D9">
        <w:rPr>
          <w:rFonts w:ascii="Times New Roman" w:hAnsi="Times New Roman"/>
        </w:rPr>
        <w:t xml:space="preserve">„Modernizacja pomieszczeń na potrzeby związane z przeniesieniem Apteki Szpitalnej. Modernizacja pomieszczeń na parterze budynku głównego. Remont Sali Intensywnej Opieki Medycznej w ramach Oddziału Chorób Wewnętrznych </w:t>
      </w:r>
      <w:r w:rsidR="00CC15D9">
        <w:rPr>
          <w:rFonts w:ascii="Times New Roman" w:hAnsi="Times New Roman"/>
        </w:rPr>
        <w:br/>
      </w:r>
      <w:r w:rsidR="00CC15D9" w:rsidRPr="00CC15D9">
        <w:rPr>
          <w:rFonts w:ascii="Times New Roman" w:hAnsi="Times New Roman"/>
        </w:rPr>
        <w:t>i Diabetologii” (Znak postępowania: ZP/3/2019/PN</w:t>
      </w:r>
      <w:r w:rsidR="00CC15D9">
        <w:rPr>
          <w:rFonts w:ascii="Times New Roman" w:hAnsi="Times New Roman"/>
        </w:rPr>
        <w:t>),</w:t>
      </w:r>
      <w:r w:rsidRPr="00990953">
        <w:rPr>
          <w:rFonts w:ascii="Times New Roman" w:hAnsi="Times New Roman"/>
        </w:rPr>
        <w:t>przekazuje poniżej treść pytań wraz z odpowiedziami:</w:t>
      </w:r>
    </w:p>
    <w:p w:rsidR="007B4935" w:rsidRPr="00990953" w:rsidRDefault="007B4935" w:rsidP="00990953">
      <w:pPr>
        <w:jc w:val="both"/>
        <w:rPr>
          <w:rFonts w:ascii="Times New Roman" w:hAnsi="Times New Roman"/>
        </w:rPr>
      </w:pPr>
    </w:p>
    <w:p w:rsidR="00D14799" w:rsidRPr="00990953" w:rsidRDefault="00E34380" w:rsidP="00990953">
      <w:pPr>
        <w:spacing w:line="276" w:lineRule="auto"/>
        <w:jc w:val="both"/>
        <w:rPr>
          <w:rFonts w:ascii="Times New Roman" w:hAnsi="Times New Roman"/>
        </w:rPr>
      </w:pPr>
      <w:r w:rsidRPr="00990953">
        <w:rPr>
          <w:rFonts w:ascii="Times New Roman" w:hAnsi="Times New Roman"/>
          <w:b/>
          <w:u w:val="single"/>
        </w:rPr>
        <w:t>Pytanie nr 1</w:t>
      </w:r>
      <w:r w:rsidR="000C6980" w:rsidRPr="00990953">
        <w:rPr>
          <w:rFonts w:ascii="Times New Roman" w:hAnsi="Times New Roman"/>
        </w:rPr>
        <w:t>–</w:t>
      </w:r>
      <w:r w:rsidR="00C261DC" w:rsidRPr="00C261DC">
        <w:rPr>
          <w:rFonts w:ascii="Times New Roman" w:hAnsi="Times New Roman"/>
        </w:rPr>
        <w:t>Prosimy o udostępnienie przedmiarów w plikach z rozszerzeniem ATH dotyczących przetargu: Modernizacja pomieszczeń na potrzeby związane z przeniesieniem Apteki Szpitalnej. Modernizacja pomieszczeń na parterze budynku głównego. Remont Sali Intensywnej Opieki Medycznej w ramach Oddziału Chorób Wewnętrznych i Diabetologii.</w:t>
      </w:r>
    </w:p>
    <w:p w:rsidR="000D61E0" w:rsidRPr="00990953" w:rsidRDefault="000D61E0" w:rsidP="00990953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990953">
        <w:rPr>
          <w:rFonts w:ascii="Times New Roman" w:hAnsi="Times New Roman"/>
          <w:b/>
          <w:u w:val="single"/>
        </w:rPr>
        <w:t xml:space="preserve">Odpowiedź: </w:t>
      </w:r>
      <w:r w:rsidR="00C261DC" w:rsidRPr="00F76853">
        <w:rPr>
          <w:rFonts w:ascii="Times New Roman" w:hAnsi="Times New Roman"/>
          <w:b/>
          <w:u w:val="single"/>
        </w:rPr>
        <w:t>Zamawiający nie posiada przedmiarów w plikach z rozszerzeniem ATH.</w:t>
      </w:r>
    </w:p>
    <w:p w:rsidR="00093408" w:rsidRPr="00990953" w:rsidRDefault="00093408" w:rsidP="00990953">
      <w:pPr>
        <w:jc w:val="both"/>
        <w:rPr>
          <w:rFonts w:ascii="Times New Roman" w:hAnsi="Times New Roman"/>
        </w:rPr>
      </w:pPr>
    </w:p>
    <w:p w:rsidR="00E34380" w:rsidRPr="00990953" w:rsidRDefault="00E34380" w:rsidP="00990953">
      <w:pPr>
        <w:spacing w:before="120" w:after="0" w:line="240" w:lineRule="auto"/>
        <w:jc w:val="both"/>
        <w:rPr>
          <w:rFonts w:ascii="Times New Roman" w:hAnsi="Times New Roman"/>
        </w:rPr>
      </w:pPr>
      <w:r w:rsidRPr="00990953">
        <w:rPr>
          <w:rFonts w:ascii="Times New Roman" w:hAnsi="Times New Roman"/>
          <w:b/>
          <w:u w:val="single"/>
        </w:rPr>
        <w:t xml:space="preserve">Pytanie nr </w:t>
      </w:r>
      <w:r w:rsidR="005C36BF" w:rsidRPr="00990953">
        <w:rPr>
          <w:rFonts w:ascii="Times New Roman" w:hAnsi="Times New Roman"/>
          <w:b/>
          <w:u w:val="single"/>
        </w:rPr>
        <w:t>2</w:t>
      </w:r>
      <w:r w:rsidR="000C6980" w:rsidRPr="00990953">
        <w:rPr>
          <w:rFonts w:ascii="Times New Roman" w:hAnsi="Times New Roman"/>
        </w:rPr>
        <w:t xml:space="preserve">- </w:t>
      </w:r>
      <w:r w:rsidR="00C261DC" w:rsidRPr="00C261DC">
        <w:rPr>
          <w:rFonts w:ascii="Times New Roman" w:hAnsi="Times New Roman"/>
        </w:rPr>
        <w:t>Prosimy o uzupełnienie dokumentacji projektowej o stolarkę drzwiową wewnętrzną, zewnętrzną i okna.</w:t>
      </w:r>
    </w:p>
    <w:p w:rsidR="005C36BF" w:rsidRPr="005E5516" w:rsidRDefault="005C36BF" w:rsidP="00990953">
      <w:pPr>
        <w:spacing w:before="120" w:after="0" w:line="240" w:lineRule="auto"/>
        <w:jc w:val="both"/>
        <w:rPr>
          <w:rFonts w:ascii="Times New Roman" w:eastAsia="Times New Roman" w:hAnsi="Times New Roman"/>
          <w:color w:val="FF0000"/>
        </w:rPr>
      </w:pPr>
      <w:r w:rsidRPr="00990953">
        <w:rPr>
          <w:rFonts w:ascii="Times New Roman" w:hAnsi="Times New Roman"/>
          <w:b/>
          <w:u w:val="single"/>
        </w:rPr>
        <w:t xml:space="preserve">Odpowiedź: </w:t>
      </w:r>
      <w:r w:rsidR="005E5516" w:rsidRPr="00F76853">
        <w:rPr>
          <w:rFonts w:ascii="Times New Roman" w:hAnsi="Times New Roman"/>
          <w:b/>
          <w:u w:val="single"/>
        </w:rPr>
        <w:t>Stolarka okienna i drzwiowa została precyzyjnie opisana na stronie 15 opisu technicznego branży budowlanej zakresu podstawowego oraz w przedmiarze w pozycjach 31-38 branży budowlanej zakresu podstawowego. Do wyceny stolarki należy również uwzględnić rozwiązania zawarte w projekcie branży teletechnicznej. Stolarka opisana w dokumentacji po aktualizacji została zwymiarowana na rzutach. Specyfika stolarki powinna odpowiadać specyfikacji stolarki w dokumentacji podstawowej.</w:t>
      </w:r>
    </w:p>
    <w:p w:rsidR="00E34380" w:rsidRPr="00990953" w:rsidRDefault="00E34380" w:rsidP="00990953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:rsidR="00D14799" w:rsidRPr="00990953" w:rsidRDefault="00CA4FF9" w:rsidP="00990953">
      <w:pPr>
        <w:spacing w:line="276" w:lineRule="auto"/>
        <w:jc w:val="both"/>
        <w:rPr>
          <w:rFonts w:ascii="Times New Roman" w:hAnsi="Times New Roman"/>
        </w:rPr>
      </w:pPr>
      <w:r w:rsidRPr="00990953">
        <w:rPr>
          <w:rFonts w:ascii="Times New Roman" w:hAnsi="Times New Roman"/>
          <w:b/>
          <w:u w:val="single"/>
        </w:rPr>
        <w:t xml:space="preserve">Pytanie nr </w:t>
      </w:r>
      <w:r w:rsidR="005C36BF" w:rsidRPr="00990953">
        <w:rPr>
          <w:rFonts w:ascii="Times New Roman" w:hAnsi="Times New Roman"/>
          <w:b/>
          <w:u w:val="single"/>
        </w:rPr>
        <w:t>3</w:t>
      </w:r>
      <w:r w:rsidR="000C6980" w:rsidRPr="00990953">
        <w:rPr>
          <w:rFonts w:ascii="Times New Roman" w:hAnsi="Times New Roman"/>
        </w:rPr>
        <w:t>–</w:t>
      </w:r>
      <w:r w:rsidR="00C261DC">
        <w:rPr>
          <w:rFonts w:ascii="Times New Roman" w:hAnsi="Times New Roman"/>
        </w:rPr>
        <w:t xml:space="preserve"> P</w:t>
      </w:r>
      <w:r w:rsidR="00C261DC" w:rsidRPr="00C261DC">
        <w:rPr>
          <w:rFonts w:ascii="Times New Roman" w:hAnsi="Times New Roman"/>
        </w:rPr>
        <w:t>rosimy o dokładne podanie parametrów wykładzin PCV i w których dokładnie pomieszczeniach ma znajdować się wy</w:t>
      </w:r>
      <w:r w:rsidR="00956889">
        <w:rPr>
          <w:rFonts w:ascii="Times New Roman" w:hAnsi="Times New Roman"/>
        </w:rPr>
        <w:t>kładzina antyelektrostatyczna?</w:t>
      </w:r>
    </w:p>
    <w:p w:rsidR="005C36BF" w:rsidRPr="00F76853" w:rsidRDefault="005C36BF" w:rsidP="00990953">
      <w:pPr>
        <w:spacing w:before="120" w:after="0" w:line="240" w:lineRule="auto"/>
        <w:jc w:val="both"/>
        <w:rPr>
          <w:rFonts w:ascii="Times New Roman" w:eastAsia="Times New Roman" w:hAnsi="Times New Roman"/>
          <w:b/>
          <w:u w:val="single"/>
        </w:rPr>
      </w:pPr>
      <w:r w:rsidRPr="00990953">
        <w:rPr>
          <w:rFonts w:ascii="Times New Roman" w:hAnsi="Times New Roman"/>
          <w:b/>
          <w:u w:val="single"/>
        </w:rPr>
        <w:t>Odpowied</w:t>
      </w:r>
      <w:r w:rsidRPr="00F76853">
        <w:rPr>
          <w:rFonts w:ascii="Times New Roman" w:hAnsi="Times New Roman"/>
          <w:b/>
          <w:u w:val="single"/>
        </w:rPr>
        <w:t xml:space="preserve">ź: </w:t>
      </w:r>
      <w:r w:rsidR="003758FC" w:rsidRPr="00F76853">
        <w:rPr>
          <w:rFonts w:ascii="Times New Roman" w:hAnsi="Times New Roman"/>
          <w:b/>
          <w:u w:val="single"/>
        </w:rPr>
        <w:t xml:space="preserve">Rodzaj wykładzin i pomieszczenia w jakich mają być zastosowane zawiera opis techniczny dokumentacji podstawowej – patrz plik „opis techniczny - ogólny.pdf” strona 15 pkt 9. </w:t>
      </w:r>
    </w:p>
    <w:p w:rsidR="007D6180" w:rsidRPr="00956889" w:rsidRDefault="007D6180" w:rsidP="00990953">
      <w:pPr>
        <w:spacing w:line="276" w:lineRule="auto"/>
        <w:jc w:val="both"/>
        <w:rPr>
          <w:rFonts w:ascii="Times New Roman" w:hAnsi="Times New Roman"/>
          <w:b/>
          <w:color w:val="FF0000"/>
          <w:u w:val="single"/>
        </w:rPr>
      </w:pPr>
    </w:p>
    <w:p w:rsidR="00C261DC" w:rsidRDefault="00CA4FF9" w:rsidP="00C261DC">
      <w:pPr>
        <w:spacing w:line="276" w:lineRule="auto"/>
        <w:jc w:val="both"/>
        <w:rPr>
          <w:rFonts w:ascii="Times New Roman" w:hAnsi="Times New Roman"/>
        </w:rPr>
      </w:pPr>
      <w:r w:rsidRPr="00990953">
        <w:rPr>
          <w:rFonts w:ascii="Times New Roman" w:hAnsi="Times New Roman"/>
          <w:b/>
          <w:u w:val="single"/>
        </w:rPr>
        <w:lastRenderedPageBreak/>
        <w:t>Pytanie nr 4</w:t>
      </w:r>
      <w:r w:rsidR="000C6980" w:rsidRPr="00990953">
        <w:rPr>
          <w:rFonts w:ascii="Times New Roman" w:hAnsi="Times New Roman"/>
        </w:rPr>
        <w:t xml:space="preserve">– </w:t>
      </w:r>
      <w:r w:rsidR="00C261DC" w:rsidRPr="00C261DC">
        <w:rPr>
          <w:rFonts w:ascii="Times New Roman" w:hAnsi="Times New Roman"/>
        </w:rPr>
        <w:t>Czy balustrady schodowe i balkonowe mają być cynkowane ogniowo i malowane proszkowo ?</w:t>
      </w:r>
    </w:p>
    <w:p w:rsidR="00956889" w:rsidRPr="00F76853" w:rsidRDefault="005C36BF" w:rsidP="00956889">
      <w:p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990953">
        <w:rPr>
          <w:rFonts w:ascii="Times New Roman" w:hAnsi="Times New Roman"/>
          <w:b/>
          <w:u w:val="single"/>
        </w:rPr>
        <w:t xml:space="preserve">Odpowiedź: </w:t>
      </w:r>
      <w:r w:rsidR="00956889" w:rsidRPr="00F76853">
        <w:rPr>
          <w:rFonts w:ascii="Times New Roman" w:hAnsi="Times New Roman"/>
          <w:b/>
          <w:u w:val="single"/>
        </w:rPr>
        <w:t>Zamawiający dopuszcza takie rozwiązanie zabezpieczenia balustrad.</w:t>
      </w:r>
    </w:p>
    <w:p w:rsidR="00CA4FF9" w:rsidRPr="00990953" w:rsidRDefault="00CA4FF9" w:rsidP="00956889">
      <w:pPr>
        <w:spacing w:before="120" w:after="0" w:line="240" w:lineRule="auto"/>
        <w:jc w:val="both"/>
        <w:rPr>
          <w:rFonts w:ascii="Times New Roman" w:hAnsi="Times New Roman"/>
        </w:rPr>
      </w:pPr>
    </w:p>
    <w:p w:rsidR="00D14799" w:rsidRPr="00990953" w:rsidRDefault="00CA4FF9" w:rsidP="00990953">
      <w:pPr>
        <w:spacing w:line="276" w:lineRule="auto"/>
        <w:jc w:val="both"/>
        <w:rPr>
          <w:rFonts w:ascii="Times New Roman" w:hAnsi="Times New Roman"/>
        </w:rPr>
      </w:pPr>
      <w:r w:rsidRPr="00990953">
        <w:rPr>
          <w:rFonts w:ascii="Times New Roman" w:hAnsi="Times New Roman"/>
          <w:b/>
          <w:u w:val="single"/>
        </w:rPr>
        <w:t>Pytanie nr 5</w:t>
      </w:r>
      <w:r w:rsidR="00CC15D9">
        <w:rPr>
          <w:rFonts w:ascii="Times New Roman" w:hAnsi="Times New Roman"/>
        </w:rPr>
        <w:t>-</w:t>
      </w:r>
      <w:r w:rsidR="00C261DC" w:rsidRPr="00C261DC">
        <w:rPr>
          <w:rFonts w:ascii="Times New Roman" w:hAnsi="Times New Roman"/>
        </w:rPr>
        <w:t>Według opisu zamówienia, należy rozpatrywać dwie dokumentacje- podstawową oraz po aktualizacji. W przedmiarze dokumentacji podstawowej oprawy oświetleniowe nie są opisane, więc nie wiadomo któremu typowi oprawy przypada konkretna ilość. Zliczając oprawy na rzucie oświetlenia, nie zgadzają się one z przedmiarem (nawet po uwzględnieniu aktualizacji projektowej).</w:t>
      </w:r>
    </w:p>
    <w:p w:rsidR="005C36BF" w:rsidRPr="00F76853" w:rsidRDefault="005C36BF" w:rsidP="00990953">
      <w:pPr>
        <w:spacing w:before="120" w:after="0" w:line="240" w:lineRule="auto"/>
        <w:jc w:val="both"/>
        <w:rPr>
          <w:rFonts w:ascii="Times New Roman" w:eastAsia="Times New Roman" w:hAnsi="Times New Roman"/>
          <w:b/>
          <w:u w:val="single"/>
        </w:rPr>
      </w:pPr>
      <w:r w:rsidRPr="00F76853">
        <w:rPr>
          <w:rFonts w:ascii="Times New Roman" w:hAnsi="Times New Roman"/>
          <w:b/>
          <w:u w:val="single"/>
        </w:rPr>
        <w:t xml:space="preserve">Odpowiedź: </w:t>
      </w:r>
      <w:r w:rsidR="003175EF" w:rsidRPr="00F76853">
        <w:rPr>
          <w:rFonts w:ascii="Times New Roman" w:hAnsi="Times New Roman"/>
          <w:b/>
          <w:u w:val="single"/>
        </w:rPr>
        <w:t xml:space="preserve">Ilość opraw należy przyjąć zgodnie z </w:t>
      </w:r>
      <w:r w:rsidR="00154161" w:rsidRPr="00F76853">
        <w:rPr>
          <w:rFonts w:ascii="Times New Roman" w:hAnsi="Times New Roman"/>
          <w:b/>
          <w:u w:val="single"/>
        </w:rPr>
        <w:t xml:space="preserve">załączonym </w:t>
      </w:r>
      <w:r w:rsidR="003175EF" w:rsidRPr="00F76853">
        <w:rPr>
          <w:rFonts w:ascii="Times New Roman" w:hAnsi="Times New Roman"/>
          <w:b/>
          <w:u w:val="single"/>
        </w:rPr>
        <w:t xml:space="preserve">rysunkiem E-14 - </w:t>
      </w:r>
      <w:r w:rsidR="00154161" w:rsidRPr="00F76853">
        <w:rPr>
          <w:rFonts w:ascii="Times New Roman" w:hAnsi="Times New Roman"/>
          <w:b/>
          <w:u w:val="single"/>
        </w:rPr>
        <w:t>patrz „załącznik nr 1a UZUPEŁNIENIE”- T</w:t>
      </w:r>
      <w:r w:rsidR="003175EF" w:rsidRPr="00F76853">
        <w:rPr>
          <w:rFonts w:ascii="Times New Roman" w:hAnsi="Times New Roman"/>
          <w:b/>
          <w:u w:val="single"/>
        </w:rPr>
        <w:t xml:space="preserve">ypy opraw </w:t>
      </w:r>
      <w:r w:rsidR="00154161" w:rsidRPr="00F76853">
        <w:rPr>
          <w:rFonts w:ascii="Times New Roman" w:hAnsi="Times New Roman"/>
          <w:b/>
          <w:u w:val="single"/>
        </w:rPr>
        <w:t xml:space="preserve">należy przyjąć </w:t>
      </w:r>
      <w:r w:rsidR="003175EF" w:rsidRPr="00F76853">
        <w:rPr>
          <w:rFonts w:ascii="Times New Roman" w:hAnsi="Times New Roman"/>
          <w:b/>
          <w:u w:val="single"/>
        </w:rPr>
        <w:t>zgodnie z erratą</w:t>
      </w:r>
      <w:r w:rsidR="00154161" w:rsidRPr="00F76853">
        <w:rPr>
          <w:rFonts w:ascii="Times New Roman" w:hAnsi="Times New Roman"/>
          <w:b/>
          <w:u w:val="single"/>
        </w:rPr>
        <w:t xml:space="preserve"> do dokumentacji podstawowej</w:t>
      </w:r>
      <w:r w:rsidR="003175EF" w:rsidRPr="00F76853">
        <w:rPr>
          <w:rFonts w:ascii="Times New Roman" w:hAnsi="Times New Roman"/>
          <w:b/>
          <w:u w:val="single"/>
        </w:rPr>
        <w:t>.</w:t>
      </w:r>
    </w:p>
    <w:p w:rsidR="00CA4FF9" w:rsidRPr="00990953" w:rsidRDefault="00CA4FF9" w:rsidP="00990953">
      <w:pPr>
        <w:jc w:val="both"/>
        <w:rPr>
          <w:rFonts w:ascii="Times New Roman" w:hAnsi="Times New Roman"/>
        </w:rPr>
      </w:pPr>
    </w:p>
    <w:p w:rsidR="00D14799" w:rsidRPr="00990953" w:rsidRDefault="00CA4FF9" w:rsidP="00990953">
      <w:pPr>
        <w:spacing w:line="276" w:lineRule="auto"/>
        <w:jc w:val="both"/>
        <w:rPr>
          <w:rFonts w:ascii="Times New Roman" w:hAnsi="Times New Roman"/>
          <w:b/>
        </w:rPr>
      </w:pPr>
      <w:r w:rsidRPr="00990953">
        <w:rPr>
          <w:rFonts w:ascii="Times New Roman" w:hAnsi="Times New Roman"/>
          <w:b/>
          <w:u w:val="single"/>
        </w:rPr>
        <w:t>Pytanie nr 6</w:t>
      </w:r>
      <w:r w:rsidR="00CC15D9">
        <w:rPr>
          <w:rFonts w:ascii="Times New Roman" w:hAnsi="Times New Roman"/>
          <w:b/>
        </w:rPr>
        <w:t>-</w:t>
      </w:r>
      <w:r w:rsidR="00C261DC" w:rsidRPr="00C261DC">
        <w:rPr>
          <w:rFonts w:ascii="Times New Roman" w:hAnsi="Times New Roman"/>
        </w:rPr>
        <w:t>W przedmiarze dokumentacji podstawowej występują instalacje niskoprądowe (SAP, DSO, KD, system przywoławczy itp.). W dokumentacji nie ma żadnych rzutów bądź schematów dotyczących tych systemów. Czy w takim razie mamy wycenić według ilości zamieszczonych w opisie technicznym (Instalacja KD w przedmiarze określona jako komplet)? W opisie technicznym nie ma żadnych informacji o systemie wideo domofonowym, co powinien posiadać itp., natomiast w przedmiarze występuje jako komplet.</w:t>
      </w:r>
    </w:p>
    <w:p w:rsidR="005C36BF" w:rsidRPr="00F76853" w:rsidRDefault="005C36BF" w:rsidP="00990953">
      <w:pPr>
        <w:spacing w:before="120" w:after="0" w:line="240" w:lineRule="auto"/>
        <w:jc w:val="both"/>
        <w:rPr>
          <w:rFonts w:ascii="Times New Roman" w:eastAsia="Times New Roman" w:hAnsi="Times New Roman"/>
          <w:b/>
          <w:u w:val="single"/>
        </w:rPr>
      </w:pPr>
      <w:r w:rsidRPr="00F76853">
        <w:rPr>
          <w:rFonts w:ascii="Times New Roman" w:hAnsi="Times New Roman"/>
          <w:b/>
          <w:u w:val="single"/>
        </w:rPr>
        <w:t>Odpowiedź:</w:t>
      </w:r>
      <w:r w:rsidR="003175EF" w:rsidRPr="00F76853">
        <w:rPr>
          <w:rFonts w:ascii="Times New Roman" w:hAnsi="Times New Roman"/>
          <w:b/>
          <w:u w:val="single"/>
        </w:rPr>
        <w:t xml:space="preserve"> Instalacje niskoprądowe należy wycenić i wykonać zgodnie z załączoną dokumentacją wykonawczą branży teletechnicznej - patrz dokumentacja projektowa podstawowa –plik </w:t>
      </w:r>
      <w:r w:rsidR="00736A27" w:rsidRPr="00F76853">
        <w:rPr>
          <w:rFonts w:ascii="Times New Roman" w:hAnsi="Times New Roman"/>
          <w:b/>
          <w:u w:val="single"/>
        </w:rPr>
        <w:t>„OPIS TECHNICZNY IE-PBxx.pdf”</w:t>
      </w:r>
      <w:r w:rsidR="00C97B04" w:rsidRPr="00F76853">
        <w:rPr>
          <w:rFonts w:ascii="Times New Roman" w:hAnsi="Times New Roman"/>
          <w:b/>
          <w:u w:val="single"/>
        </w:rPr>
        <w:t xml:space="preserve">. </w:t>
      </w:r>
      <w:r w:rsidR="00736A27" w:rsidRPr="00F76853">
        <w:rPr>
          <w:rFonts w:ascii="Times New Roman" w:hAnsi="Times New Roman"/>
          <w:b/>
          <w:u w:val="single"/>
        </w:rPr>
        <w:t>Zam</w:t>
      </w:r>
      <w:r w:rsidR="009A1FFB" w:rsidRPr="00F76853">
        <w:rPr>
          <w:rFonts w:ascii="Times New Roman" w:hAnsi="Times New Roman"/>
          <w:b/>
          <w:u w:val="single"/>
        </w:rPr>
        <w:t>a</w:t>
      </w:r>
      <w:r w:rsidR="00736A27" w:rsidRPr="00F76853">
        <w:rPr>
          <w:rFonts w:ascii="Times New Roman" w:hAnsi="Times New Roman"/>
          <w:b/>
          <w:u w:val="single"/>
        </w:rPr>
        <w:t xml:space="preserve">wiający dodatkowo załącza </w:t>
      </w:r>
      <w:r w:rsidR="009A1FFB" w:rsidRPr="00F76853">
        <w:rPr>
          <w:rFonts w:ascii="Times New Roman" w:hAnsi="Times New Roman"/>
          <w:b/>
          <w:u w:val="single"/>
        </w:rPr>
        <w:t xml:space="preserve">rysunki i schematy instalacji niskoprądowych </w:t>
      </w:r>
      <w:r w:rsidR="00736A27" w:rsidRPr="00F76853">
        <w:rPr>
          <w:rFonts w:ascii="Times New Roman" w:hAnsi="Times New Roman"/>
          <w:b/>
          <w:u w:val="single"/>
        </w:rPr>
        <w:t>od nr T-1doT-10</w:t>
      </w:r>
      <w:r w:rsidR="009A1FFB" w:rsidRPr="00F76853">
        <w:rPr>
          <w:rFonts w:ascii="Times New Roman" w:hAnsi="Times New Roman"/>
          <w:b/>
          <w:u w:val="single"/>
        </w:rPr>
        <w:t xml:space="preserve"> patrz „załącznik nr 1a</w:t>
      </w:r>
      <w:r w:rsidR="00DF18E9" w:rsidRPr="00F76853">
        <w:rPr>
          <w:rFonts w:ascii="Times New Roman" w:hAnsi="Times New Roman"/>
          <w:b/>
          <w:u w:val="single"/>
        </w:rPr>
        <w:t xml:space="preserve"> </w:t>
      </w:r>
      <w:r w:rsidR="009A1FFB" w:rsidRPr="00F76853">
        <w:rPr>
          <w:rFonts w:ascii="Times New Roman" w:hAnsi="Times New Roman"/>
          <w:b/>
          <w:u w:val="single"/>
        </w:rPr>
        <w:t>UZUPEŁNIENIE”</w:t>
      </w:r>
      <w:r w:rsidR="00F76853">
        <w:rPr>
          <w:rFonts w:ascii="Times New Roman" w:hAnsi="Times New Roman"/>
          <w:b/>
          <w:u w:val="single"/>
        </w:rPr>
        <w:t>.</w:t>
      </w:r>
    </w:p>
    <w:p w:rsidR="00CA4FF9" w:rsidRPr="00990953" w:rsidRDefault="00CA4FF9" w:rsidP="00990953">
      <w:pPr>
        <w:spacing w:after="200" w:line="276" w:lineRule="auto"/>
        <w:jc w:val="both"/>
        <w:rPr>
          <w:rFonts w:ascii="Times New Roman" w:hAnsi="Times New Roman"/>
          <w:b/>
          <w:u w:val="single"/>
        </w:rPr>
      </w:pPr>
    </w:p>
    <w:p w:rsidR="00D14799" w:rsidRPr="00990953" w:rsidRDefault="009A3477" w:rsidP="00990953">
      <w:pPr>
        <w:spacing w:line="276" w:lineRule="auto"/>
        <w:jc w:val="both"/>
        <w:rPr>
          <w:rFonts w:ascii="Times New Roman" w:hAnsi="Times New Roman"/>
          <w:b/>
        </w:rPr>
      </w:pPr>
      <w:r w:rsidRPr="00990953">
        <w:rPr>
          <w:rFonts w:ascii="Times New Roman" w:hAnsi="Times New Roman"/>
          <w:b/>
          <w:u w:val="single"/>
        </w:rPr>
        <w:t>Pytanie nr 7</w:t>
      </w:r>
      <w:r w:rsidR="00CC15D9">
        <w:rPr>
          <w:rFonts w:ascii="Times New Roman" w:hAnsi="Times New Roman"/>
        </w:rPr>
        <w:t>-</w:t>
      </w:r>
      <w:r w:rsidR="00C261DC" w:rsidRPr="00C261DC">
        <w:rPr>
          <w:rFonts w:ascii="Times New Roman" w:hAnsi="Times New Roman"/>
        </w:rPr>
        <w:t>W przedmiarze dokumentacji podstawowej występują rozdzielnice TUPS, RG OAIT, RIT, na rzutach tablic o takich nazwach nie ma. Proszę o wyjaśnienie tej kwestii, zwłaszcza, że na rzutach są rozdzielnice o innych nazwach. Dodatkowo do ich wyceny potrzebne są ich schematy.</w:t>
      </w:r>
    </w:p>
    <w:p w:rsidR="005C36BF" w:rsidRPr="00F76853" w:rsidRDefault="005C36BF" w:rsidP="00990953">
      <w:pPr>
        <w:spacing w:before="120" w:after="0" w:line="240" w:lineRule="auto"/>
        <w:jc w:val="both"/>
        <w:rPr>
          <w:rFonts w:ascii="Times New Roman" w:eastAsia="Times New Roman" w:hAnsi="Times New Roman"/>
          <w:b/>
          <w:u w:val="single"/>
        </w:rPr>
      </w:pPr>
      <w:r w:rsidRPr="00990953">
        <w:rPr>
          <w:rFonts w:ascii="Times New Roman" w:hAnsi="Times New Roman"/>
          <w:b/>
          <w:u w:val="single"/>
        </w:rPr>
        <w:t>Odpowiedź</w:t>
      </w:r>
      <w:r w:rsidRPr="00F76853">
        <w:rPr>
          <w:rFonts w:ascii="Times New Roman" w:hAnsi="Times New Roman"/>
          <w:b/>
          <w:u w:val="single"/>
        </w:rPr>
        <w:t xml:space="preserve">: </w:t>
      </w:r>
      <w:r w:rsidR="00154161" w:rsidRPr="00F76853">
        <w:rPr>
          <w:rFonts w:ascii="Times New Roman" w:hAnsi="Times New Roman"/>
          <w:b/>
          <w:u w:val="single"/>
        </w:rPr>
        <w:t>Rozdzielnice należy wykonać i wycenić zgodnie z załączoną dokumentacją branży elektrycznej - patrz „załącznik nr 1a UZUPEŁNIENIE”</w:t>
      </w:r>
      <w:r w:rsidR="00F76853">
        <w:rPr>
          <w:rFonts w:ascii="Times New Roman" w:hAnsi="Times New Roman"/>
          <w:b/>
          <w:u w:val="single"/>
        </w:rPr>
        <w:t>.</w:t>
      </w:r>
    </w:p>
    <w:p w:rsidR="000D61E0" w:rsidRPr="00990953" w:rsidRDefault="000D61E0" w:rsidP="00990953">
      <w:pPr>
        <w:jc w:val="both"/>
        <w:rPr>
          <w:rFonts w:ascii="Times New Roman" w:hAnsi="Times New Roman"/>
        </w:rPr>
      </w:pPr>
    </w:p>
    <w:p w:rsidR="00D14799" w:rsidRPr="00990953" w:rsidRDefault="009A3477" w:rsidP="00990953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990953">
        <w:rPr>
          <w:rFonts w:ascii="Times New Roman" w:hAnsi="Times New Roman"/>
          <w:b/>
          <w:u w:val="single"/>
        </w:rPr>
        <w:t>Pytanie nr 8</w:t>
      </w:r>
      <w:r w:rsidR="00CC15D9">
        <w:rPr>
          <w:rFonts w:ascii="Times New Roman" w:hAnsi="Times New Roman"/>
          <w:b/>
          <w:u w:val="single"/>
        </w:rPr>
        <w:t>-</w:t>
      </w:r>
      <w:r w:rsidR="00C261DC" w:rsidRPr="00C261DC">
        <w:rPr>
          <w:rFonts w:ascii="Times New Roman" w:hAnsi="Times New Roman"/>
        </w:rPr>
        <w:t xml:space="preserve">W przedmiarze dokumentacji podstawowej w pozycji 104 występuje określenie urządzenie aktywne. O jakie urządzenie chodzi? Czy chodzi o montaż szafy </w:t>
      </w:r>
      <w:proofErr w:type="spellStart"/>
      <w:r w:rsidR="00C261DC" w:rsidRPr="00C261DC">
        <w:rPr>
          <w:rFonts w:ascii="Times New Roman" w:hAnsi="Times New Roman"/>
        </w:rPr>
        <w:t>Rack</w:t>
      </w:r>
      <w:proofErr w:type="spellEnd"/>
      <w:r w:rsidR="00C261DC" w:rsidRPr="00C261DC">
        <w:rPr>
          <w:rFonts w:ascii="Times New Roman" w:hAnsi="Times New Roman"/>
        </w:rPr>
        <w:t xml:space="preserve"> (LPD) z wyposażeniem według opisu technicznego?</w:t>
      </w:r>
    </w:p>
    <w:p w:rsidR="005C36BF" w:rsidRPr="00F76853" w:rsidRDefault="005C36BF" w:rsidP="00990953">
      <w:pPr>
        <w:spacing w:before="120" w:after="0" w:line="240" w:lineRule="auto"/>
        <w:jc w:val="both"/>
        <w:rPr>
          <w:rFonts w:ascii="Times New Roman" w:eastAsia="Times New Roman" w:hAnsi="Times New Roman"/>
          <w:b/>
          <w:u w:val="single"/>
        </w:rPr>
      </w:pPr>
      <w:r w:rsidRPr="00F76853">
        <w:rPr>
          <w:rFonts w:ascii="Times New Roman" w:hAnsi="Times New Roman"/>
          <w:b/>
          <w:u w:val="single"/>
        </w:rPr>
        <w:t xml:space="preserve">Odpowiedź: </w:t>
      </w:r>
      <w:r w:rsidR="00154161" w:rsidRPr="00F76853">
        <w:rPr>
          <w:rFonts w:ascii="Times New Roman" w:hAnsi="Times New Roman"/>
          <w:b/>
          <w:u w:val="single"/>
        </w:rPr>
        <w:t>Tak. Zgodnie z dokumentacją branży teletechnicznej należy wycenić montaż szafy LPD</w:t>
      </w:r>
      <w:r w:rsidR="00F76853">
        <w:rPr>
          <w:rFonts w:ascii="Times New Roman" w:hAnsi="Times New Roman"/>
          <w:b/>
          <w:u w:val="single"/>
        </w:rPr>
        <w:t>.</w:t>
      </w:r>
    </w:p>
    <w:p w:rsidR="009A3477" w:rsidRPr="00990953" w:rsidRDefault="009A3477" w:rsidP="00990953">
      <w:pPr>
        <w:jc w:val="both"/>
        <w:rPr>
          <w:rFonts w:ascii="Times New Roman" w:hAnsi="Times New Roman"/>
          <w:b/>
          <w:u w:val="single"/>
        </w:rPr>
      </w:pPr>
    </w:p>
    <w:p w:rsidR="00161FA3" w:rsidRDefault="00161FA3" w:rsidP="00990953">
      <w:pPr>
        <w:jc w:val="both"/>
        <w:rPr>
          <w:rFonts w:ascii="Times New Roman" w:hAnsi="Times New Roman"/>
          <w:b/>
          <w:u w:val="single"/>
        </w:rPr>
      </w:pPr>
    </w:p>
    <w:p w:rsidR="003758FC" w:rsidRDefault="003758FC" w:rsidP="00990953">
      <w:pPr>
        <w:jc w:val="both"/>
        <w:rPr>
          <w:rFonts w:ascii="Times New Roman" w:hAnsi="Times New Roman"/>
          <w:b/>
          <w:u w:val="single"/>
        </w:rPr>
      </w:pPr>
    </w:p>
    <w:p w:rsidR="003758FC" w:rsidRPr="00990953" w:rsidRDefault="003758FC" w:rsidP="00990953">
      <w:pPr>
        <w:jc w:val="both"/>
        <w:rPr>
          <w:rFonts w:ascii="Times New Roman" w:hAnsi="Times New Roman"/>
        </w:rPr>
      </w:pPr>
    </w:p>
    <w:p w:rsidR="00CC15D9" w:rsidRPr="00CC15D9" w:rsidRDefault="00CC15D9" w:rsidP="00CC15D9">
      <w:pPr>
        <w:suppressAutoHyphens/>
        <w:autoSpaceDN w:val="0"/>
        <w:spacing w:line="240" w:lineRule="auto"/>
        <w:jc w:val="center"/>
        <w:textAlignment w:val="baseline"/>
      </w:pPr>
      <w:bookmarkStart w:id="1" w:name="_Hlk482947201"/>
      <w:r w:rsidRPr="00CC15D9">
        <w:t>Z-ca Dyrektora ds. Lecznictwa</w:t>
      </w:r>
    </w:p>
    <w:p w:rsidR="00CC15D9" w:rsidRPr="00CC15D9" w:rsidRDefault="00CC15D9" w:rsidP="00CC15D9">
      <w:pPr>
        <w:suppressAutoHyphens/>
        <w:autoSpaceDN w:val="0"/>
        <w:spacing w:line="240" w:lineRule="auto"/>
        <w:jc w:val="center"/>
        <w:textAlignment w:val="baseline"/>
        <w:rPr>
          <w:b/>
        </w:rPr>
      </w:pPr>
      <w:r w:rsidRPr="00CC15D9">
        <w:rPr>
          <w:b/>
        </w:rPr>
        <w:t xml:space="preserve">Grzegorz Roszkowski </w:t>
      </w:r>
    </w:p>
    <w:bookmarkEnd w:id="1"/>
    <w:p w:rsidR="00A87571" w:rsidRPr="00990953" w:rsidRDefault="00A87571" w:rsidP="00990953">
      <w:pPr>
        <w:jc w:val="both"/>
        <w:rPr>
          <w:rFonts w:ascii="Times New Roman" w:hAnsi="Times New Roman"/>
        </w:rPr>
      </w:pPr>
    </w:p>
    <w:sectPr w:rsidR="00A87571" w:rsidRPr="00990953" w:rsidSect="00D7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D23DF"/>
    <w:multiLevelType w:val="hybridMultilevel"/>
    <w:tmpl w:val="DACEB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15D79"/>
    <w:multiLevelType w:val="hybridMultilevel"/>
    <w:tmpl w:val="4BB6DA1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20C62"/>
    <w:multiLevelType w:val="hybridMultilevel"/>
    <w:tmpl w:val="CBC6F650"/>
    <w:lvl w:ilvl="0" w:tplc="1EE468C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C18E2"/>
    <w:multiLevelType w:val="hybridMultilevel"/>
    <w:tmpl w:val="E8825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82F"/>
    <w:rsid w:val="00003A64"/>
    <w:rsid w:val="00006365"/>
    <w:rsid w:val="00065988"/>
    <w:rsid w:val="00080E6C"/>
    <w:rsid w:val="00093408"/>
    <w:rsid w:val="000948D0"/>
    <w:rsid w:val="000C6980"/>
    <w:rsid w:val="000D61E0"/>
    <w:rsid w:val="000F31F2"/>
    <w:rsid w:val="00105926"/>
    <w:rsid w:val="00122F7C"/>
    <w:rsid w:val="001317F0"/>
    <w:rsid w:val="00153106"/>
    <w:rsid w:val="00154161"/>
    <w:rsid w:val="00161FA3"/>
    <w:rsid w:val="001A3142"/>
    <w:rsid w:val="001C6FA6"/>
    <w:rsid w:val="00215D9C"/>
    <w:rsid w:val="00224C9A"/>
    <w:rsid w:val="002554E7"/>
    <w:rsid w:val="0026080B"/>
    <w:rsid w:val="002978AF"/>
    <w:rsid w:val="002B0203"/>
    <w:rsid w:val="002C1640"/>
    <w:rsid w:val="002C5D02"/>
    <w:rsid w:val="002E358B"/>
    <w:rsid w:val="0031382F"/>
    <w:rsid w:val="003175EF"/>
    <w:rsid w:val="003344A3"/>
    <w:rsid w:val="00345CD1"/>
    <w:rsid w:val="003463B9"/>
    <w:rsid w:val="003705AA"/>
    <w:rsid w:val="003758FC"/>
    <w:rsid w:val="003E2F9E"/>
    <w:rsid w:val="003E3529"/>
    <w:rsid w:val="0041676C"/>
    <w:rsid w:val="004367EB"/>
    <w:rsid w:val="00487F9E"/>
    <w:rsid w:val="004C3833"/>
    <w:rsid w:val="0050551B"/>
    <w:rsid w:val="00536525"/>
    <w:rsid w:val="0056491F"/>
    <w:rsid w:val="005B326D"/>
    <w:rsid w:val="005C36BF"/>
    <w:rsid w:val="005E5516"/>
    <w:rsid w:val="00642C46"/>
    <w:rsid w:val="00674F84"/>
    <w:rsid w:val="006D1AC4"/>
    <w:rsid w:val="006F05FE"/>
    <w:rsid w:val="006F1B30"/>
    <w:rsid w:val="007346AC"/>
    <w:rsid w:val="00736A27"/>
    <w:rsid w:val="0075145C"/>
    <w:rsid w:val="00754826"/>
    <w:rsid w:val="00770B32"/>
    <w:rsid w:val="007B4935"/>
    <w:rsid w:val="007C1E28"/>
    <w:rsid w:val="007D6180"/>
    <w:rsid w:val="008008A2"/>
    <w:rsid w:val="00807DC5"/>
    <w:rsid w:val="00813BEE"/>
    <w:rsid w:val="0083368F"/>
    <w:rsid w:val="008727F2"/>
    <w:rsid w:val="00872EB1"/>
    <w:rsid w:val="00891A14"/>
    <w:rsid w:val="008931DC"/>
    <w:rsid w:val="008A2A7C"/>
    <w:rsid w:val="00906EBD"/>
    <w:rsid w:val="00956889"/>
    <w:rsid w:val="00990953"/>
    <w:rsid w:val="009A1FFB"/>
    <w:rsid w:val="009A3477"/>
    <w:rsid w:val="009B2850"/>
    <w:rsid w:val="009F7221"/>
    <w:rsid w:val="00A02DF7"/>
    <w:rsid w:val="00A362A6"/>
    <w:rsid w:val="00A502F8"/>
    <w:rsid w:val="00A63261"/>
    <w:rsid w:val="00A87571"/>
    <w:rsid w:val="00B00779"/>
    <w:rsid w:val="00B0734F"/>
    <w:rsid w:val="00B32FB1"/>
    <w:rsid w:val="00B4136A"/>
    <w:rsid w:val="00B532BB"/>
    <w:rsid w:val="00BD7FA0"/>
    <w:rsid w:val="00BE66B9"/>
    <w:rsid w:val="00BF744F"/>
    <w:rsid w:val="00C15554"/>
    <w:rsid w:val="00C261DC"/>
    <w:rsid w:val="00C347CD"/>
    <w:rsid w:val="00C3703B"/>
    <w:rsid w:val="00C40741"/>
    <w:rsid w:val="00C50B67"/>
    <w:rsid w:val="00C85E85"/>
    <w:rsid w:val="00C97B04"/>
    <w:rsid w:val="00CA32F2"/>
    <w:rsid w:val="00CA4FF9"/>
    <w:rsid w:val="00CB4B41"/>
    <w:rsid w:val="00CC15D9"/>
    <w:rsid w:val="00CD1660"/>
    <w:rsid w:val="00D14799"/>
    <w:rsid w:val="00D42ACF"/>
    <w:rsid w:val="00D6780A"/>
    <w:rsid w:val="00D73FDA"/>
    <w:rsid w:val="00DF18E9"/>
    <w:rsid w:val="00DF5AC7"/>
    <w:rsid w:val="00E201C4"/>
    <w:rsid w:val="00E34380"/>
    <w:rsid w:val="00E86566"/>
    <w:rsid w:val="00EC4954"/>
    <w:rsid w:val="00ED1D5D"/>
    <w:rsid w:val="00F1588C"/>
    <w:rsid w:val="00F35C47"/>
    <w:rsid w:val="00F55A6E"/>
    <w:rsid w:val="00F76853"/>
    <w:rsid w:val="00F8346D"/>
    <w:rsid w:val="00FC30F4"/>
    <w:rsid w:val="00FE2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2EB45"/>
  <w15:docId w15:val="{1B1114C2-E433-47D9-BDC1-374A9294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30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2978A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Uwydatnienie1">
    <w:name w:val="Uwydatnienie1"/>
    <w:rsid w:val="002978A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78AF"/>
    <w:rPr>
      <w:rFonts w:ascii="Calibri" w:eastAsia="Calibri" w:hAnsi="Calibri" w:cs="Times New Roman"/>
    </w:rPr>
  </w:style>
  <w:style w:type="paragraph" w:customStyle="1" w:styleId="Standard">
    <w:name w:val="Standard"/>
    <w:rsid w:val="00B4136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61FA3"/>
    <w:rPr>
      <w:rFonts w:ascii="Times New Roman" w:hAnsi="Times New Roman"/>
      <w:sz w:val="24"/>
      <w:szCs w:val="24"/>
    </w:rPr>
  </w:style>
  <w:style w:type="character" w:customStyle="1" w:styleId="StrongEmphasis">
    <w:name w:val="Strong Emphasis"/>
    <w:rsid w:val="00161FA3"/>
    <w:rPr>
      <w:b/>
      <w:bCs/>
    </w:rPr>
  </w:style>
  <w:style w:type="paragraph" w:styleId="Bezodstpw">
    <w:name w:val="No Spacing"/>
    <w:uiPriority w:val="1"/>
    <w:qFormat/>
    <w:rsid w:val="0016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07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b90d762dfont">
    <w:name w:val="gwpb90d762d_font"/>
    <w:basedOn w:val="Domylnaczcionkaakapitu"/>
    <w:rsid w:val="002E358B"/>
  </w:style>
  <w:style w:type="paragraph" w:styleId="Tekstdymka">
    <w:name w:val="Balloon Text"/>
    <w:basedOn w:val="Normalny"/>
    <w:link w:val="TekstdymkaZnak"/>
    <w:uiPriority w:val="99"/>
    <w:semiHidden/>
    <w:unhideWhenUsed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C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Anna Saczyńska</cp:lastModifiedBy>
  <cp:revision>4</cp:revision>
  <cp:lastPrinted>2019-01-03T12:55:00Z</cp:lastPrinted>
  <dcterms:created xsi:type="dcterms:W3CDTF">2019-02-15T11:26:00Z</dcterms:created>
  <dcterms:modified xsi:type="dcterms:W3CDTF">2019-02-15T12:28:00Z</dcterms:modified>
</cp:coreProperties>
</file>