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0F612E" w:rsidRDefault="00254277">
      <w:pPr>
        <w:pStyle w:val="Nagwek1"/>
        <w:jc w:val="right"/>
        <w:rPr>
          <w:rFonts w:ascii="Times" w:hAnsi="Times"/>
          <w:b/>
          <w:sz w:val="20"/>
        </w:rPr>
      </w:pPr>
      <w:r w:rsidRPr="000F612E">
        <w:rPr>
          <w:rFonts w:ascii="Times" w:hAnsi="Times"/>
          <w:b/>
          <w:sz w:val="20"/>
        </w:rPr>
        <w:t xml:space="preserve"> </w:t>
      </w:r>
      <w:r w:rsidR="004D4597" w:rsidRPr="000F612E">
        <w:rPr>
          <w:rFonts w:ascii="Times" w:hAnsi="Times"/>
          <w:b/>
          <w:sz w:val="20"/>
        </w:rPr>
        <w:t>Załącznik nr 3</w:t>
      </w:r>
      <w:r w:rsidR="00260272" w:rsidRPr="000F612E">
        <w:rPr>
          <w:rFonts w:ascii="Times" w:hAnsi="Times"/>
          <w:b/>
          <w:sz w:val="20"/>
        </w:rPr>
        <w:t xml:space="preserve"> do SIWZ</w:t>
      </w:r>
    </w:p>
    <w:p w:rsidR="00260272" w:rsidRPr="000F612E" w:rsidRDefault="00260272">
      <w:pPr>
        <w:pStyle w:val="Nagwek2"/>
        <w:rPr>
          <w:rFonts w:ascii="Times" w:hAnsi="Times"/>
          <w:b/>
          <w:sz w:val="20"/>
        </w:rPr>
      </w:pPr>
      <w:r w:rsidRPr="000F612E">
        <w:rPr>
          <w:rFonts w:ascii="Times" w:hAnsi="Times"/>
          <w:b/>
          <w:sz w:val="20"/>
        </w:rPr>
        <w:t>Wykonawca:</w:t>
      </w:r>
    </w:p>
    <w:p w:rsidR="00260272" w:rsidRPr="000F612E" w:rsidRDefault="00260272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>………………………………………</w:t>
      </w:r>
    </w:p>
    <w:p w:rsidR="00260272" w:rsidRPr="000F612E" w:rsidRDefault="00260272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>……………………………………....</w:t>
      </w:r>
    </w:p>
    <w:p w:rsidR="00260272" w:rsidRPr="000F612E" w:rsidRDefault="00260272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>………………………………………</w:t>
      </w:r>
    </w:p>
    <w:p w:rsidR="004F447B" w:rsidRPr="000F612E" w:rsidRDefault="00260272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 xml:space="preserve"> (pełna nazwa Wykonawcy i adres do korespondencji</w:t>
      </w:r>
      <w:r w:rsidR="004F447B" w:rsidRPr="000F612E">
        <w:rPr>
          <w:rFonts w:ascii="Times" w:hAnsi="Times"/>
        </w:rPr>
        <w:t xml:space="preserve">, </w:t>
      </w:r>
    </w:p>
    <w:p w:rsidR="004F447B" w:rsidRPr="000F612E" w:rsidRDefault="004F447B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>w przypadku oferty składanej wspólnie, wskazaniem</w:t>
      </w:r>
    </w:p>
    <w:p w:rsidR="00260272" w:rsidRPr="000F612E" w:rsidRDefault="004F447B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/>
        </w:rPr>
        <w:t>pełnomocnika Wykonawców</w:t>
      </w:r>
      <w:r w:rsidR="00260272" w:rsidRPr="000F612E">
        <w:rPr>
          <w:rFonts w:ascii="Times" w:hAnsi="Times"/>
        </w:rPr>
        <w:t>)</w:t>
      </w:r>
    </w:p>
    <w:p w:rsidR="00014064" w:rsidRPr="000F612E" w:rsidRDefault="00014064" w:rsidP="00B65575">
      <w:pPr>
        <w:spacing w:line="276" w:lineRule="auto"/>
        <w:rPr>
          <w:rFonts w:ascii="Times" w:hAnsi="Times"/>
        </w:rPr>
      </w:pPr>
    </w:p>
    <w:p w:rsidR="00B372C8" w:rsidRPr="000F612E" w:rsidRDefault="00B372C8" w:rsidP="00B65575">
      <w:pPr>
        <w:spacing w:line="276" w:lineRule="auto"/>
        <w:rPr>
          <w:rFonts w:ascii="Times" w:hAnsi="Times"/>
        </w:rPr>
      </w:pPr>
      <w:r w:rsidRPr="000F612E">
        <w:rPr>
          <w:rFonts w:ascii="Times" w:hAnsi="Times" w:cs="Arial"/>
          <w:i/>
        </w:rPr>
        <w:t>KRS/</w:t>
      </w:r>
      <w:proofErr w:type="spellStart"/>
      <w:r w:rsidRPr="000F612E">
        <w:rPr>
          <w:rFonts w:ascii="Times" w:hAnsi="Times" w:cs="Arial"/>
          <w:i/>
        </w:rPr>
        <w:t>CEiDG</w:t>
      </w:r>
      <w:proofErr w:type="spellEnd"/>
      <w:r w:rsidRPr="000F612E">
        <w:rPr>
          <w:rFonts w:ascii="Times" w:hAnsi="Times"/>
        </w:rPr>
        <w:t xml:space="preserve"> …………………………………………..</w:t>
      </w:r>
    </w:p>
    <w:p w:rsidR="006F7D0B" w:rsidRPr="004D0BF6" w:rsidRDefault="00B372C8" w:rsidP="00B65575">
      <w:pPr>
        <w:spacing w:line="276" w:lineRule="auto"/>
        <w:ind w:right="5528"/>
        <w:rPr>
          <w:rFonts w:ascii="Times" w:hAnsi="Times"/>
        </w:rPr>
      </w:pPr>
      <w:r w:rsidRPr="004D0BF6">
        <w:rPr>
          <w:rFonts w:ascii="Times" w:hAnsi="Times" w:cs="Arial"/>
          <w:i/>
        </w:rPr>
        <w:t>NIP/PESEL</w:t>
      </w:r>
      <w:r w:rsidRPr="004D0BF6">
        <w:rPr>
          <w:rFonts w:ascii="Times" w:hAnsi="Times"/>
        </w:rPr>
        <w:t>………………………………………...…</w:t>
      </w:r>
    </w:p>
    <w:p w:rsidR="00260272" w:rsidRPr="000F612E" w:rsidRDefault="006F7D0B" w:rsidP="00B65575">
      <w:pPr>
        <w:spacing w:line="276" w:lineRule="auto"/>
        <w:ind w:right="5528"/>
        <w:rPr>
          <w:rFonts w:ascii="Times" w:hAnsi="Times"/>
          <w:lang w:val="en-US"/>
        </w:rPr>
      </w:pPr>
      <w:r w:rsidRPr="000F612E">
        <w:rPr>
          <w:rFonts w:ascii="Times" w:hAnsi="Times"/>
          <w:lang w:val="en-US"/>
        </w:rPr>
        <w:t>REGON</w:t>
      </w:r>
      <w:r w:rsidR="00B372C8" w:rsidRPr="000F612E">
        <w:rPr>
          <w:rFonts w:ascii="Times" w:hAnsi="Times"/>
          <w:lang w:val="en-US"/>
        </w:rPr>
        <w:t>………………………………………………</w:t>
      </w:r>
      <w:r w:rsidRPr="000F612E">
        <w:rPr>
          <w:rFonts w:ascii="Times" w:hAnsi="Times"/>
          <w:lang w:val="en-US"/>
        </w:rPr>
        <w:t>.</w:t>
      </w:r>
    </w:p>
    <w:p w:rsidR="00260272" w:rsidRPr="000F612E" w:rsidRDefault="00260272" w:rsidP="00B65575">
      <w:pPr>
        <w:spacing w:line="276" w:lineRule="auto"/>
        <w:rPr>
          <w:rFonts w:ascii="Times" w:hAnsi="Times"/>
          <w:lang w:val="en-US"/>
        </w:rPr>
      </w:pPr>
      <w:r w:rsidRPr="000F612E">
        <w:rPr>
          <w:rFonts w:ascii="Times" w:hAnsi="Times"/>
          <w:lang w:val="en-US"/>
        </w:rPr>
        <w:t>tel./fax</w:t>
      </w:r>
      <w:r w:rsidR="00B372C8" w:rsidRPr="000F612E">
        <w:rPr>
          <w:rFonts w:ascii="Times" w:hAnsi="Times"/>
          <w:lang w:val="en-US"/>
        </w:rPr>
        <w:t xml:space="preserve">. </w:t>
      </w:r>
      <w:r w:rsidRPr="000F612E">
        <w:rPr>
          <w:rFonts w:ascii="Times" w:hAnsi="Times"/>
          <w:lang w:val="en-US"/>
        </w:rPr>
        <w:t>………………………</w:t>
      </w:r>
      <w:r w:rsidR="00B372C8" w:rsidRPr="000F612E">
        <w:rPr>
          <w:rFonts w:ascii="Times" w:hAnsi="Times"/>
          <w:lang w:val="en-US"/>
        </w:rPr>
        <w:t>…………..</w:t>
      </w:r>
      <w:r w:rsidRPr="000F612E">
        <w:rPr>
          <w:rFonts w:ascii="Times" w:hAnsi="Times"/>
          <w:lang w:val="en-US"/>
        </w:rPr>
        <w:t>……….</w:t>
      </w:r>
    </w:p>
    <w:p w:rsidR="00260272" w:rsidRPr="004D0BF6" w:rsidRDefault="00260272" w:rsidP="00B65575">
      <w:pPr>
        <w:spacing w:line="276" w:lineRule="auto"/>
        <w:rPr>
          <w:rFonts w:ascii="Times" w:hAnsi="Times"/>
          <w:lang w:val="en-US"/>
        </w:rPr>
      </w:pPr>
      <w:r w:rsidRPr="004D0BF6">
        <w:rPr>
          <w:rFonts w:ascii="Times" w:hAnsi="Times"/>
          <w:lang w:val="en-US"/>
        </w:rPr>
        <w:t>e-mail ……………………</w:t>
      </w:r>
      <w:r w:rsidR="00B372C8" w:rsidRPr="004D0BF6">
        <w:rPr>
          <w:rFonts w:ascii="Times" w:hAnsi="Times"/>
          <w:lang w:val="en-US"/>
        </w:rPr>
        <w:t>……………</w:t>
      </w:r>
      <w:r w:rsidRPr="004D0BF6">
        <w:rPr>
          <w:rFonts w:ascii="Times" w:hAnsi="Times"/>
          <w:lang w:val="en-US"/>
        </w:rPr>
        <w:t>………….</w:t>
      </w:r>
    </w:p>
    <w:p w:rsidR="00260272" w:rsidRPr="004D0BF6" w:rsidRDefault="00260272" w:rsidP="00B65575">
      <w:pPr>
        <w:spacing w:line="276" w:lineRule="auto"/>
        <w:jc w:val="center"/>
        <w:rPr>
          <w:rFonts w:ascii="Times" w:hAnsi="Times"/>
          <w:b/>
          <w:lang w:val="en-US"/>
        </w:rPr>
      </w:pPr>
    </w:p>
    <w:p w:rsidR="00094872" w:rsidRPr="000F612E" w:rsidRDefault="00094872" w:rsidP="00B65575">
      <w:pPr>
        <w:spacing w:line="276" w:lineRule="auto"/>
        <w:rPr>
          <w:rFonts w:ascii="Times" w:hAnsi="Times" w:cs="Arial"/>
          <w:u w:val="single"/>
        </w:rPr>
      </w:pPr>
      <w:r w:rsidRPr="000F612E">
        <w:rPr>
          <w:rFonts w:ascii="Times" w:hAnsi="Times" w:cs="Arial"/>
          <w:u w:val="single"/>
        </w:rPr>
        <w:t>reprezentowany przez:</w:t>
      </w:r>
    </w:p>
    <w:p w:rsidR="00094872" w:rsidRPr="000F612E" w:rsidRDefault="00094872" w:rsidP="00B65575">
      <w:pPr>
        <w:spacing w:line="276" w:lineRule="auto"/>
        <w:ind w:right="5954"/>
        <w:rPr>
          <w:rFonts w:ascii="Times" w:hAnsi="Times" w:cs="Arial"/>
        </w:rPr>
      </w:pPr>
    </w:p>
    <w:p w:rsidR="00094872" w:rsidRPr="000F612E" w:rsidRDefault="00094872" w:rsidP="00B65575">
      <w:pPr>
        <w:spacing w:line="276" w:lineRule="auto"/>
        <w:ind w:right="5954"/>
        <w:rPr>
          <w:rFonts w:ascii="Times" w:hAnsi="Times" w:cs="Arial"/>
        </w:rPr>
      </w:pPr>
      <w:r w:rsidRPr="000F612E">
        <w:rPr>
          <w:rFonts w:ascii="Times" w:hAnsi="Times" w:cs="Arial"/>
        </w:rPr>
        <w:t>………………………………………………………………………………</w:t>
      </w:r>
    </w:p>
    <w:p w:rsidR="00094872" w:rsidRPr="000F612E" w:rsidRDefault="00094872" w:rsidP="00094872">
      <w:pPr>
        <w:ind w:right="5953"/>
        <w:rPr>
          <w:rFonts w:ascii="Times" w:hAnsi="Times" w:cs="Arial"/>
          <w:i/>
        </w:rPr>
      </w:pPr>
      <w:r w:rsidRPr="000F612E">
        <w:rPr>
          <w:rFonts w:ascii="Times" w:hAnsi="Times" w:cs="Arial"/>
          <w:i/>
        </w:rPr>
        <w:t>(imię, nazwisko, stanowisko/podstawa do reprezentacji)</w:t>
      </w:r>
    </w:p>
    <w:p w:rsidR="00BF5579" w:rsidRPr="001C0263" w:rsidRDefault="00BF5579" w:rsidP="00094872">
      <w:pPr>
        <w:ind w:right="5953"/>
        <w:rPr>
          <w:rFonts w:ascii="Times" w:hAnsi="Times" w:cs="Arial"/>
          <w:i/>
          <w:sz w:val="22"/>
          <w:szCs w:val="22"/>
        </w:rPr>
      </w:pPr>
    </w:p>
    <w:p w:rsidR="00BF5579" w:rsidRPr="001C0263" w:rsidRDefault="00BF5579" w:rsidP="00094872">
      <w:pPr>
        <w:rPr>
          <w:rFonts w:ascii="Times" w:hAnsi="Times"/>
          <w:sz w:val="22"/>
          <w:szCs w:val="22"/>
          <w:lang w:eastAsia="pl-PL"/>
        </w:rPr>
      </w:pPr>
      <w:r w:rsidRPr="001C0263">
        <w:rPr>
          <w:rFonts w:ascii="Times" w:hAnsi="Times"/>
          <w:sz w:val="22"/>
          <w:szCs w:val="22"/>
          <w:lang w:eastAsia="pl-PL"/>
        </w:rPr>
        <w:t>Wykonawca jest przedsiębiorcą:</w:t>
      </w:r>
    </w:p>
    <w:p w:rsidR="00094872" w:rsidRPr="001C0263" w:rsidRDefault="004F447B" w:rsidP="00BF5579">
      <w:pPr>
        <w:rPr>
          <w:rFonts w:ascii="Times" w:hAnsi="Times"/>
          <w:b/>
          <w:sz w:val="22"/>
          <w:szCs w:val="22"/>
          <w:vertAlign w:val="superscript"/>
        </w:rPr>
      </w:pPr>
      <w:r w:rsidRPr="001C0263">
        <w:rPr>
          <w:rFonts w:ascii="Times" w:hAnsi="Times"/>
          <w:sz w:val="22"/>
          <w:szCs w:val="22"/>
          <w:lang w:eastAsia="pl-PL"/>
        </w:rPr>
        <w:t>mikro/</w:t>
      </w:r>
      <w:r w:rsidR="00BF5579" w:rsidRPr="001C0263">
        <w:rPr>
          <w:rFonts w:ascii="Times" w:hAnsi="Times"/>
          <w:sz w:val="22"/>
          <w:szCs w:val="22"/>
          <w:lang w:eastAsia="pl-PL"/>
        </w:rPr>
        <w:t>małym/średnim</w:t>
      </w:r>
      <w:r w:rsidR="004C6B19" w:rsidRPr="001C0263">
        <w:rPr>
          <w:rFonts w:ascii="Times" w:hAnsi="Times"/>
          <w:sz w:val="22"/>
          <w:szCs w:val="22"/>
          <w:lang w:eastAsia="pl-PL"/>
        </w:rPr>
        <w:t>/</w:t>
      </w:r>
      <w:r w:rsidR="004C6B19" w:rsidRPr="001C0263">
        <w:rPr>
          <w:rFonts w:ascii="Times" w:hAnsi="Times"/>
          <w:sz w:val="22"/>
          <w:szCs w:val="22"/>
          <w:vertAlign w:val="superscript"/>
          <w:lang w:eastAsia="pl-PL"/>
        </w:rPr>
        <w:t>1)</w:t>
      </w:r>
    </w:p>
    <w:p w:rsidR="00535C39" w:rsidRPr="001C0263" w:rsidRDefault="00535C39" w:rsidP="00535C39">
      <w:pPr>
        <w:spacing w:line="360" w:lineRule="auto"/>
        <w:jc w:val="center"/>
        <w:rPr>
          <w:rFonts w:ascii="Times" w:hAnsi="Times"/>
          <w:b/>
          <w:sz w:val="24"/>
          <w:szCs w:val="24"/>
        </w:rPr>
      </w:pPr>
      <w:r w:rsidRPr="001C0263">
        <w:rPr>
          <w:rFonts w:ascii="Times" w:hAnsi="Times"/>
          <w:b/>
          <w:sz w:val="24"/>
          <w:szCs w:val="24"/>
        </w:rPr>
        <w:t>OFERTA</w:t>
      </w:r>
    </w:p>
    <w:p w:rsidR="00535C39" w:rsidRPr="001C0263" w:rsidRDefault="00535C39" w:rsidP="00535C39">
      <w:pPr>
        <w:suppressAutoHyphens w:val="0"/>
        <w:jc w:val="center"/>
        <w:rPr>
          <w:rFonts w:ascii="Times" w:hAnsi="Times"/>
          <w:sz w:val="24"/>
          <w:szCs w:val="24"/>
        </w:rPr>
      </w:pPr>
      <w:r w:rsidRPr="001C0263">
        <w:rPr>
          <w:rFonts w:ascii="Times" w:hAnsi="Times"/>
          <w:sz w:val="24"/>
          <w:szCs w:val="24"/>
        </w:rPr>
        <w:t>Oferta dotyczy zamówienia publicznego prowadzonego w trybie przetargu nieograniczonego ogłoszonego przez</w:t>
      </w:r>
    </w:p>
    <w:p w:rsidR="00577F9F" w:rsidRPr="001C0263" w:rsidRDefault="00577F9F" w:rsidP="00535C39">
      <w:pPr>
        <w:suppressAutoHyphens w:val="0"/>
        <w:jc w:val="center"/>
        <w:rPr>
          <w:rFonts w:ascii="Times" w:hAnsi="Times"/>
          <w:sz w:val="24"/>
          <w:szCs w:val="24"/>
        </w:rPr>
      </w:pPr>
    </w:p>
    <w:p w:rsidR="00AA1591" w:rsidRPr="001C0263" w:rsidRDefault="00AA1591" w:rsidP="005D6D93">
      <w:pPr>
        <w:widowControl w:val="0"/>
        <w:autoSpaceDE w:val="0"/>
        <w:jc w:val="center"/>
        <w:rPr>
          <w:rFonts w:ascii="Times" w:eastAsia="Calibri" w:hAnsi="Times"/>
          <w:sz w:val="24"/>
          <w:szCs w:val="24"/>
        </w:rPr>
      </w:pPr>
      <w:r w:rsidRPr="001C0263">
        <w:rPr>
          <w:rFonts w:ascii="Times" w:eastAsia="Calibri" w:hAnsi="Times"/>
          <w:b/>
          <w:bCs/>
          <w:sz w:val="24"/>
          <w:szCs w:val="24"/>
          <w:lang w:eastAsia="en-US"/>
        </w:rPr>
        <w:t>Samodzielny Publiczny Zakład Opieki Zdrowotnej w Łapach</w:t>
      </w:r>
    </w:p>
    <w:p w:rsidR="00535C39" w:rsidRPr="001C0263" w:rsidRDefault="00535C39" w:rsidP="00535C39">
      <w:pPr>
        <w:spacing w:after="240"/>
        <w:contextualSpacing/>
        <w:jc w:val="center"/>
        <w:rPr>
          <w:rFonts w:ascii="Times" w:hAnsi="Times"/>
          <w:b/>
          <w:bCs/>
          <w:sz w:val="22"/>
          <w:szCs w:val="22"/>
        </w:rPr>
      </w:pPr>
    </w:p>
    <w:p w:rsidR="00850D7F" w:rsidRPr="001C0263" w:rsidRDefault="00850D7F" w:rsidP="00B63A5A">
      <w:pPr>
        <w:spacing w:after="240"/>
        <w:contextualSpacing/>
        <w:rPr>
          <w:rFonts w:ascii="Times" w:hAnsi="Times"/>
          <w:b/>
          <w:bCs/>
          <w:sz w:val="22"/>
          <w:szCs w:val="22"/>
        </w:rPr>
      </w:pPr>
    </w:p>
    <w:p w:rsidR="00535C39" w:rsidRPr="001C0263" w:rsidRDefault="00535C39" w:rsidP="00B63A5A">
      <w:pPr>
        <w:spacing w:after="240"/>
        <w:contextualSpacing/>
        <w:rPr>
          <w:rFonts w:ascii="Times" w:hAnsi="Times"/>
          <w:b/>
          <w:bCs/>
          <w:sz w:val="22"/>
          <w:szCs w:val="22"/>
        </w:rPr>
      </w:pPr>
      <w:r w:rsidRPr="001C0263">
        <w:rPr>
          <w:rFonts w:ascii="Times" w:hAnsi="Times"/>
          <w:b/>
          <w:bCs/>
          <w:sz w:val="22"/>
          <w:szCs w:val="22"/>
        </w:rPr>
        <w:t xml:space="preserve">znak sprawy: </w:t>
      </w:r>
      <w:r w:rsidR="00AA64C2">
        <w:rPr>
          <w:rFonts w:ascii="Times" w:hAnsi="Times"/>
          <w:b/>
          <w:bCs/>
          <w:sz w:val="22"/>
          <w:szCs w:val="22"/>
        </w:rPr>
        <w:t>ZP/2</w:t>
      </w:r>
      <w:r w:rsidR="00577F9F" w:rsidRPr="001C0263">
        <w:rPr>
          <w:rFonts w:ascii="Times" w:hAnsi="Times"/>
          <w:b/>
          <w:bCs/>
          <w:sz w:val="22"/>
          <w:szCs w:val="22"/>
        </w:rPr>
        <w:t>/201</w:t>
      </w:r>
      <w:r w:rsidR="00BB3EE4" w:rsidRPr="001C0263">
        <w:rPr>
          <w:rFonts w:ascii="Times" w:hAnsi="Times"/>
          <w:b/>
          <w:bCs/>
          <w:sz w:val="22"/>
          <w:szCs w:val="22"/>
        </w:rPr>
        <w:t>8</w:t>
      </w:r>
      <w:r w:rsidR="00577F9F" w:rsidRPr="001C0263">
        <w:rPr>
          <w:rFonts w:ascii="Times" w:hAnsi="Times"/>
          <w:b/>
          <w:bCs/>
          <w:sz w:val="22"/>
          <w:szCs w:val="22"/>
        </w:rPr>
        <w:t>/PN</w:t>
      </w:r>
    </w:p>
    <w:p w:rsidR="00200DB7" w:rsidRPr="000F612E" w:rsidRDefault="00200DB7" w:rsidP="00200DB7">
      <w:pPr>
        <w:pStyle w:val="Tekstpodstawowywcity21"/>
        <w:tabs>
          <w:tab w:val="left" w:pos="1843"/>
        </w:tabs>
        <w:spacing w:line="276" w:lineRule="auto"/>
        <w:jc w:val="center"/>
        <w:rPr>
          <w:rFonts w:ascii="Times" w:hAnsi="Times" w:cs="Times"/>
          <w:sz w:val="28"/>
          <w:szCs w:val="28"/>
        </w:rPr>
      </w:pPr>
      <w:r w:rsidRPr="000F612E">
        <w:rPr>
          <w:rFonts w:ascii="Times" w:hAnsi="Times"/>
          <w:sz w:val="28"/>
          <w:szCs w:val="28"/>
        </w:rPr>
        <w:t>„</w:t>
      </w:r>
      <w:bookmarkStart w:id="0" w:name="_Hlk498346342"/>
      <w:r w:rsidR="000F612E" w:rsidRPr="000F612E">
        <w:rPr>
          <w:rFonts w:ascii="Times" w:hAnsi="Times"/>
          <w:sz w:val="28"/>
          <w:szCs w:val="28"/>
        </w:rPr>
        <w:t>Zaprojektowanie wraz z wykonaniem robót budowlanych polegających na wymianie wewnętrznego dźwigu szpitalnego (windy) w  budynku głównym SP ZOZ w Łapach ”</w:t>
      </w:r>
    </w:p>
    <w:bookmarkEnd w:id="0"/>
    <w:p w:rsidR="000E1B16" w:rsidRPr="001C0263" w:rsidRDefault="000E1B16" w:rsidP="000E1B16">
      <w:pPr>
        <w:pStyle w:val="Akapitzlist"/>
        <w:ind w:left="0"/>
        <w:jc w:val="both"/>
        <w:rPr>
          <w:rFonts w:ascii="Times" w:hAnsi="Times" w:cs="Times"/>
          <w:b/>
          <w:bCs/>
          <w:sz w:val="22"/>
          <w:szCs w:val="22"/>
        </w:rPr>
      </w:pPr>
    </w:p>
    <w:p w:rsidR="00535C39" w:rsidRPr="001C0263" w:rsidRDefault="00535C39" w:rsidP="00CD402D">
      <w:pPr>
        <w:numPr>
          <w:ilvl w:val="0"/>
          <w:numId w:val="13"/>
        </w:numPr>
        <w:suppressAutoHyphens w:val="0"/>
        <w:spacing w:before="120"/>
        <w:jc w:val="both"/>
        <w:rPr>
          <w:rFonts w:ascii="Times" w:hAnsi="Times"/>
          <w:sz w:val="22"/>
          <w:szCs w:val="22"/>
          <w:lang w:eastAsia="pl-PL"/>
        </w:rPr>
      </w:pPr>
      <w:r w:rsidRPr="001C0263">
        <w:rPr>
          <w:rFonts w:ascii="Times" w:hAnsi="Times"/>
          <w:sz w:val="22"/>
          <w:szCs w:val="22"/>
          <w:lang w:eastAsia="pl-PL"/>
        </w:rPr>
        <w:t>Oferujemy wykonanie przedmiotu zamówienia</w:t>
      </w:r>
      <w:r w:rsidR="000F612E">
        <w:rPr>
          <w:rFonts w:ascii="Times" w:hAnsi="Times"/>
          <w:sz w:val="22"/>
          <w:szCs w:val="22"/>
          <w:lang w:eastAsia="pl-PL"/>
        </w:rPr>
        <w:t xml:space="preserve"> za cenę ryczałtową</w:t>
      </w:r>
      <w:r w:rsidR="00CD402D" w:rsidRPr="001C0263">
        <w:rPr>
          <w:rFonts w:ascii="Times" w:hAnsi="Times"/>
          <w:sz w:val="22"/>
          <w:szCs w:val="22"/>
          <w:lang w:eastAsia="pl-PL"/>
        </w:rPr>
        <w:t xml:space="preserve">: </w:t>
      </w:r>
    </w:p>
    <w:p w:rsidR="00CD402D" w:rsidRPr="001C0263" w:rsidRDefault="00CD402D" w:rsidP="00CD402D">
      <w:pPr>
        <w:spacing w:line="360" w:lineRule="auto"/>
        <w:rPr>
          <w:rFonts w:ascii="Times" w:hAnsi="Times" w:cs="Tahoma"/>
          <w:b/>
          <w:sz w:val="22"/>
          <w:szCs w:val="22"/>
        </w:rPr>
      </w:pPr>
      <w:r w:rsidRPr="001C0263">
        <w:rPr>
          <w:rFonts w:ascii="Times" w:hAnsi="Times" w:cs="Tahoma"/>
          <w:sz w:val="22"/>
          <w:szCs w:val="22"/>
        </w:rPr>
        <w:t xml:space="preserve">cena netto ..................................... </w:t>
      </w:r>
      <w:r w:rsidRPr="001C0263">
        <w:rPr>
          <w:rFonts w:ascii="Times" w:hAnsi="Times" w:cs="Tahoma"/>
          <w:b/>
          <w:sz w:val="22"/>
          <w:szCs w:val="22"/>
        </w:rPr>
        <w:t xml:space="preserve">zł </w:t>
      </w:r>
      <w:r w:rsidRPr="001C0263">
        <w:rPr>
          <w:rFonts w:ascii="Times" w:hAnsi="Times" w:cs="Tahoma"/>
          <w:bCs/>
          <w:sz w:val="22"/>
          <w:szCs w:val="22"/>
        </w:rPr>
        <w:t xml:space="preserve">słownie </w:t>
      </w:r>
      <w:r w:rsidRPr="001C0263">
        <w:rPr>
          <w:rFonts w:ascii="Times" w:hAnsi="Times" w:cs="Tahoma"/>
          <w:b/>
          <w:sz w:val="22"/>
          <w:szCs w:val="22"/>
        </w:rPr>
        <w:t xml:space="preserve"> </w:t>
      </w:r>
      <w:r w:rsidRPr="001C0263">
        <w:rPr>
          <w:rFonts w:ascii="Times" w:hAnsi="Times" w:cs="Tahoma"/>
          <w:sz w:val="22"/>
          <w:szCs w:val="22"/>
        </w:rPr>
        <w:t>........................................................................</w:t>
      </w:r>
      <w:r w:rsidRPr="001C0263">
        <w:rPr>
          <w:rFonts w:ascii="Times" w:hAnsi="Times" w:cs="Tahoma"/>
          <w:b/>
          <w:sz w:val="22"/>
          <w:szCs w:val="22"/>
        </w:rPr>
        <w:t xml:space="preserve"> zł </w:t>
      </w:r>
      <w:r w:rsidRPr="001C0263">
        <w:rPr>
          <w:rFonts w:ascii="Times" w:hAnsi="Times" w:cs="Tahoma"/>
          <w:sz w:val="22"/>
          <w:szCs w:val="22"/>
        </w:rPr>
        <w:t>podatek VAT ................</w:t>
      </w:r>
      <w:r w:rsidRPr="001C0263">
        <w:rPr>
          <w:rFonts w:ascii="Times" w:hAnsi="Times" w:cs="Tahoma"/>
          <w:b/>
          <w:bCs/>
          <w:sz w:val="22"/>
          <w:szCs w:val="22"/>
        </w:rPr>
        <w:t>%</w:t>
      </w:r>
      <w:r w:rsidRPr="001C0263">
        <w:rPr>
          <w:rFonts w:ascii="Times" w:hAnsi="Times" w:cs="Tahoma"/>
          <w:sz w:val="22"/>
          <w:szCs w:val="22"/>
        </w:rPr>
        <w:t xml:space="preserve"> ………….. </w:t>
      </w:r>
      <w:r w:rsidRPr="001C0263">
        <w:rPr>
          <w:rFonts w:ascii="Times" w:hAnsi="Times" w:cs="Tahoma"/>
          <w:b/>
          <w:sz w:val="22"/>
          <w:szCs w:val="22"/>
        </w:rPr>
        <w:t xml:space="preserve">zł </w:t>
      </w:r>
      <w:r w:rsidRPr="001C0263">
        <w:rPr>
          <w:rFonts w:ascii="Times" w:hAnsi="Times" w:cs="Tahoma"/>
          <w:sz w:val="22"/>
          <w:szCs w:val="22"/>
        </w:rPr>
        <w:t xml:space="preserve">słownie  ........................................................................ </w:t>
      </w:r>
      <w:r w:rsidRPr="001C0263">
        <w:rPr>
          <w:rFonts w:ascii="Times" w:hAnsi="Times" w:cs="Tahoma"/>
          <w:b/>
          <w:bCs/>
          <w:sz w:val="22"/>
          <w:szCs w:val="22"/>
        </w:rPr>
        <w:t>zł</w:t>
      </w:r>
    </w:p>
    <w:p w:rsidR="00CD402D" w:rsidRPr="001C0263" w:rsidRDefault="00CD402D" w:rsidP="00CD402D">
      <w:pPr>
        <w:spacing w:line="360" w:lineRule="auto"/>
        <w:rPr>
          <w:rFonts w:ascii="Times" w:hAnsi="Times" w:cs="Tahoma"/>
          <w:b/>
          <w:bCs/>
          <w:sz w:val="22"/>
          <w:szCs w:val="22"/>
        </w:rPr>
      </w:pPr>
      <w:r w:rsidRPr="001C0263">
        <w:rPr>
          <w:rFonts w:ascii="Times" w:hAnsi="Times" w:cs="Tahoma"/>
          <w:b/>
          <w:sz w:val="22"/>
          <w:szCs w:val="22"/>
        </w:rPr>
        <w:t xml:space="preserve">cena brutto ...................................  </w:t>
      </w:r>
      <w:r w:rsidRPr="001C0263">
        <w:rPr>
          <w:rFonts w:ascii="Times" w:hAnsi="Times" w:cs="Tahoma"/>
          <w:b/>
          <w:bCs/>
          <w:sz w:val="22"/>
          <w:szCs w:val="22"/>
        </w:rPr>
        <w:t>zł</w:t>
      </w:r>
      <w:r w:rsidRPr="001C0263">
        <w:rPr>
          <w:rFonts w:ascii="Times" w:hAnsi="Times" w:cs="Tahoma"/>
          <w:b/>
          <w:sz w:val="22"/>
          <w:szCs w:val="22"/>
        </w:rPr>
        <w:t xml:space="preserve"> słownie: ................................................................ </w:t>
      </w:r>
      <w:r w:rsidRPr="001C0263">
        <w:rPr>
          <w:rFonts w:ascii="Times" w:hAnsi="Times" w:cs="Tahoma"/>
          <w:b/>
          <w:bCs/>
          <w:sz w:val="22"/>
          <w:szCs w:val="22"/>
        </w:rPr>
        <w:t>zł</w:t>
      </w:r>
    </w:p>
    <w:p w:rsidR="000F612E" w:rsidRDefault="000F612E" w:rsidP="001C0263">
      <w:pPr>
        <w:rPr>
          <w:rFonts w:ascii="Times" w:hAnsi="Times" w:cs="Tahoma"/>
          <w:bCs/>
          <w:sz w:val="22"/>
          <w:szCs w:val="22"/>
        </w:rPr>
      </w:pPr>
    </w:p>
    <w:p w:rsidR="001C0263" w:rsidRPr="001C0263" w:rsidRDefault="001C0263" w:rsidP="001C0263">
      <w:pPr>
        <w:rPr>
          <w:rFonts w:ascii="Times" w:hAnsi="Times" w:cs="Tahoma"/>
          <w:bCs/>
          <w:sz w:val="22"/>
          <w:szCs w:val="22"/>
        </w:rPr>
      </w:pPr>
      <w:r w:rsidRPr="001C0263">
        <w:rPr>
          <w:rFonts w:ascii="Times" w:hAnsi="Times" w:cs="Tahoma"/>
          <w:bCs/>
          <w:sz w:val="22"/>
          <w:szCs w:val="22"/>
        </w:rPr>
        <w:t>w tym: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27"/>
        <w:gridCol w:w="3505"/>
        <w:gridCol w:w="4756"/>
      </w:tblGrid>
      <w:tr w:rsidR="00AA64C2" w:rsidRPr="00DF02EF" w:rsidTr="0055360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b/>
                <w:sz w:val="18"/>
                <w:szCs w:val="18"/>
                <w:lang w:eastAsia="pl-PL"/>
              </w:rPr>
              <w:t xml:space="preserve">Wykonanie dokumentacji projektowej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  <w:tr w:rsidR="00AA64C2" w:rsidRPr="00DF02EF" w:rsidTr="0055360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5E1574" w:rsidRDefault="00AA64C2" w:rsidP="0055360E">
            <w:pPr>
              <w:jc w:val="both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5E1574">
              <w:rPr>
                <w:rFonts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5E1574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5E1574">
              <w:rPr>
                <w:rFonts w:cs="Calibri"/>
                <w:b/>
                <w:sz w:val="18"/>
                <w:szCs w:val="18"/>
                <w:lang w:eastAsia="pl-PL"/>
              </w:rPr>
              <w:t>Roboty ziemne</w:t>
            </w:r>
            <w:r w:rsidRPr="005E1574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 w:rsidRPr="005E1574">
              <w:rPr>
                <w:rFonts w:cs="Calibri"/>
                <w:b/>
                <w:sz w:val="18"/>
                <w:szCs w:val="18"/>
                <w:lang w:eastAsia="pl-PL"/>
              </w:rPr>
              <w:t>wraz demontażowymi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  <w:tr w:rsidR="00AA64C2" w:rsidRPr="00DF02EF" w:rsidTr="0055360E">
        <w:trPr>
          <w:trHeight w:val="5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F949F6" w:rsidRDefault="00AA64C2" w:rsidP="0055360E">
            <w:pPr>
              <w:jc w:val="both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Budowa szybu windowego</w:t>
            </w:r>
            <w:r w:rsidRPr="005E1574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  <w:tr w:rsidR="00AA64C2" w:rsidRPr="00DF02EF" w:rsidTr="0055360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F949F6" w:rsidRDefault="00AA64C2" w:rsidP="0055360E">
            <w:pPr>
              <w:spacing w:after="5" w:line="249" w:lineRule="auto"/>
              <w:ind w:right="3"/>
              <w:jc w:val="both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Dostawa i montaż windy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  <w:tr w:rsidR="00AA64C2" w:rsidRPr="00DF02EF" w:rsidTr="0055360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b/>
                <w:sz w:val="18"/>
                <w:szCs w:val="18"/>
              </w:rPr>
              <w:t>Roboty montażowe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  <w:tr w:rsidR="00AA64C2" w:rsidRPr="00DF02EF" w:rsidTr="0055360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spacing w:after="5" w:line="249" w:lineRule="auto"/>
              <w:ind w:right="3"/>
              <w:jc w:val="both"/>
              <w:rPr>
                <w:rFonts w:cs="Calibri"/>
                <w:sz w:val="18"/>
                <w:szCs w:val="18"/>
              </w:rPr>
            </w:pPr>
            <w:r w:rsidRPr="00DF02EF"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 xml:space="preserve">Roboty </w:t>
            </w:r>
            <w:r>
              <w:rPr>
                <w:rFonts w:eastAsia="Arial" w:cs="Calibri"/>
                <w:b/>
                <w:color w:val="000000"/>
                <w:sz w:val="18"/>
                <w:szCs w:val="18"/>
                <w:lang w:eastAsia="pl-PL"/>
              </w:rPr>
              <w:t>wykończeniowe</w:t>
            </w:r>
          </w:p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C2" w:rsidRPr="00DF02EF" w:rsidRDefault="00AA64C2" w:rsidP="0055360E">
            <w:pPr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Kwota brutto: ………………………….</w:t>
            </w:r>
          </w:p>
          <w:p w:rsidR="00AA64C2" w:rsidRPr="00DF02EF" w:rsidRDefault="00AA64C2" w:rsidP="0055360E">
            <w:pPr>
              <w:jc w:val="both"/>
              <w:rPr>
                <w:rFonts w:cs="Calibri"/>
              </w:rPr>
            </w:pPr>
            <w:r w:rsidRPr="00DF02EF">
              <w:rPr>
                <w:rFonts w:cs="Calibri"/>
                <w:sz w:val="18"/>
                <w:szCs w:val="18"/>
                <w:lang w:eastAsia="pl-PL"/>
              </w:rPr>
              <w:t>Słownie: …………………………………………………………..</w:t>
            </w:r>
          </w:p>
        </w:tc>
      </w:tr>
    </w:tbl>
    <w:p w:rsidR="001C0263" w:rsidRPr="001C0263" w:rsidRDefault="001C0263" w:rsidP="001C0263">
      <w:pPr>
        <w:ind w:left="567" w:hanging="720"/>
        <w:rPr>
          <w:rFonts w:ascii="Times" w:hAnsi="Times" w:cs="Tahoma"/>
          <w:bCs/>
          <w:sz w:val="22"/>
          <w:szCs w:val="22"/>
        </w:rPr>
      </w:pPr>
    </w:p>
    <w:p w:rsidR="001C0263" w:rsidRPr="001C0263" w:rsidRDefault="000F612E" w:rsidP="001C0263">
      <w:pPr>
        <w:ind w:left="567" w:hanging="567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 xml:space="preserve">      </w:t>
      </w:r>
      <w:r w:rsidR="001C0263" w:rsidRPr="001C0263">
        <w:rPr>
          <w:rFonts w:ascii="Times" w:hAnsi="Times" w:cs="Tahoma"/>
          <w:bCs/>
          <w:sz w:val="22"/>
          <w:szCs w:val="22"/>
        </w:rPr>
        <w:t>zgodnie ze specyfikacją istotnych warunków zamówienia.</w:t>
      </w:r>
    </w:p>
    <w:p w:rsidR="008B686B" w:rsidRPr="001C0263" w:rsidRDefault="008B686B" w:rsidP="008B686B">
      <w:pPr>
        <w:jc w:val="both"/>
        <w:rPr>
          <w:rFonts w:ascii="Times" w:hAnsi="Times" w:cs="Tahoma"/>
          <w:sz w:val="22"/>
          <w:szCs w:val="22"/>
        </w:rPr>
      </w:pPr>
    </w:p>
    <w:p w:rsidR="008B686B" w:rsidRPr="001C0263" w:rsidRDefault="008B686B" w:rsidP="008B686B">
      <w:pPr>
        <w:jc w:val="both"/>
        <w:rPr>
          <w:rFonts w:ascii="Times" w:hAnsi="Times" w:cs="Tahoma"/>
          <w:i/>
          <w:spacing w:val="-1"/>
          <w:sz w:val="22"/>
          <w:szCs w:val="22"/>
        </w:rPr>
      </w:pPr>
      <w:r w:rsidRPr="001C0263">
        <w:rPr>
          <w:rFonts w:ascii="Times" w:hAnsi="Times" w:cs="Tahoma"/>
          <w:i/>
          <w:sz w:val="22"/>
          <w:szCs w:val="22"/>
        </w:rPr>
        <w:t xml:space="preserve">CENA OFERTOWA brutto uwzględnia wszystkie koszty związane z realizacją zamówienia zgodnie </w:t>
      </w:r>
      <w:r w:rsidRPr="001C0263">
        <w:rPr>
          <w:rFonts w:ascii="Times" w:hAnsi="Times" w:cs="Tahoma"/>
          <w:i/>
          <w:spacing w:val="-1"/>
          <w:sz w:val="22"/>
          <w:szCs w:val="22"/>
        </w:rPr>
        <w:t>z opisem przedmiotu zamówienia określonym w niniejszej SIWZ</w:t>
      </w:r>
      <w:r w:rsidR="008600D6" w:rsidRPr="001C0263">
        <w:rPr>
          <w:rFonts w:ascii="Times" w:hAnsi="Times" w:cs="Tahoma"/>
          <w:i/>
          <w:spacing w:val="-1"/>
          <w:sz w:val="22"/>
          <w:szCs w:val="22"/>
        </w:rPr>
        <w:t xml:space="preserve"> i jest ceną ryczałtową</w:t>
      </w:r>
      <w:r w:rsidRPr="001C0263">
        <w:rPr>
          <w:rFonts w:ascii="Times" w:hAnsi="Times" w:cs="Tahoma"/>
          <w:i/>
          <w:spacing w:val="-1"/>
          <w:sz w:val="22"/>
          <w:szCs w:val="22"/>
        </w:rPr>
        <w:t>.</w:t>
      </w:r>
    </w:p>
    <w:p w:rsidR="00200DB7" w:rsidRPr="001C0263" w:rsidRDefault="003D4B73" w:rsidP="00CD402D">
      <w:pPr>
        <w:numPr>
          <w:ilvl w:val="0"/>
          <w:numId w:val="13"/>
        </w:numPr>
        <w:suppressAutoHyphens w:val="0"/>
        <w:spacing w:before="120" w:line="360" w:lineRule="auto"/>
        <w:jc w:val="both"/>
        <w:rPr>
          <w:rFonts w:ascii="Times" w:hAnsi="Times"/>
          <w:sz w:val="22"/>
          <w:szCs w:val="22"/>
          <w:lang w:eastAsia="pl-PL"/>
        </w:rPr>
      </w:pPr>
      <w:r w:rsidRPr="001C0263">
        <w:rPr>
          <w:rFonts w:ascii="Times" w:hAnsi="Times"/>
          <w:sz w:val="22"/>
          <w:szCs w:val="22"/>
          <w:lang w:eastAsia="pl-PL"/>
        </w:rPr>
        <w:t>Udzielamy o</w:t>
      </w:r>
      <w:r w:rsidR="00CD402D" w:rsidRPr="001C0263">
        <w:rPr>
          <w:rFonts w:ascii="Times" w:hAnsi="Times"/>
          <w:sz w:val="22"/>
          <w:szCs w:val="22"/>
          <w:lang w:eastAsia="pl-PL"/>
        </w:rPr>
        <w:t>kres</w:t>
      </w:r>
      <w:r w:rsidRPr="001C0263">
        <w:rPr>
          <w:rFonts w:ascii="Times" w:hAnsi="Times"/>
          <w:sz w:val="22"/>
          <w:szCs w:val="22"/>
          <w:lang w:eastAsia="pl-PL"/>
        </w:rPr>
        <w:t>u</w:t>
      </w:r>
      <w:r w:rsidR="00CD402D" w:rsidRPr="001C0263">
        <w:rPr>
          <w:rFonts w:ascii="Times" w:hAnsi="Times"/>
          <w:sz w:val="22"/>
          <w:szCs w:val="22"/>
          <w:lang w:eastAsia="pl-PL"/>
        </w:rPr>
        <w:t xml:space="preserve"> gwarancji</w:t>
      </w:r>
      <w:r w:rsidRPr="001C0263">
        <w:rPr>
          <w:rFonts w:ascii="Times" w:hAnsi="Times"/>
          <w:sz w:val="22"/>
          <w:szCs w:val="22"/>
          <w:lang w:eastAsia="pl-PL"/>
        </w:rPr>
        <w:t>*</w:t>
      </w:r>
      <w:r w:rsidR="00CD402D" w:rsidRPr="001C0263">
        <w:rPr>
          <w:rFonts w:ascii="Times" w:hAnsi="Times"/>
          <w:sz w:val="22"/>
          <w:szCs w:val="22"/>
          <w:lang w:eastAsia="pl-PL"/>
        </w:rPr>
        <w:t xml:space="preserve">: </w:t>
      </w:r>
    </w:p>
    <w:p w:rsidR="003D4B73" w:rsidRPr="001C0263" w:rsidRDefault="004D0BF6" w:rsidP="003D4B73">
      <w:pPr>
        <w:pStyle w:val="Akapitzlist"/>
        <w:widowControl w:val="0"/>
        <w:numPr>
          <w:ilvl w:val="0"/>
          <w:numId w:val="15"/>
        </w:numPr>
        <w:overflowPunct w:val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24</w:t>
      </w:r>
      <w:r w:rsidR="003D4B73" w:rsidRPr="001C0263">
        <w:rPr>
          <w:rFonts w:ascii="Times" w:hAnsi="Times" w:cs="Times"/>
          <w:sz w:val="22"/>
          <w:szCs w:val="22"/>
        </w:rPr>
        <w:t xml:space="preserve"> miesięcy na wykonane prace oraz </w:t>
      </w:r>
      <w:r>
        <w:rPr>
          <w:rFonts w:ascii="Times" w:hAnsi="Times" w:cs="Times"/>
          <w:sz w:val="22"/>
          <w:szCs w:val="22"/>
        </w:rPr>
        <w:t>24</w:t>
      </w:r>
      <w:r w:rsidR="003D4B73" w:rsidRPr="001C0263">
        <w:rPr>
          <w:rFonts w:ascii="Times" w:hAnsi="Times" w:cs="Times"/>
          <w:sz w:val="22"/>
          <w:szCs w:val="22"/>
        </w:rPr>
        <w:t xml:space="preserve"> miesięcy na windę </w:t>
      </w:r>
    </w:p>
    <w:p w:rsidR="003D4B73" w:rsidRPr="001C0263" w:rsidRDefault="004D0BF6" w:rsidP="003D4B73">
      <w:pPr>
        <w:pStyle w:val="Akapitzlist"/>
        <w:widowControl w:val="0"/>
        <w:numPr>
          <w:ilvl w:val="0"/>
          <w:numId w:val="15"/>
        </w:numPr>
        <w:overflowPunct w:val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36</w:t>
      </w:r>
      <w:r w:rsidR="003D4B73" w:rsidRPr="001C0263">
        <w:rPr>
          <w:rFonts w:ascii="Times" w:hAnsi="Times" w:cs="Times"/>
          <w:sz w:val="22"/>
          <w:szCs w:val="22"/>
        </w:rPr>
        <w:t xml:space="preserve"> miesięcy na wykonane prace oraz </w:t>
      </w:r>
      <w:r>
        <w:rPr>
          <w:rFonts w:ascii="Times" w:hAnsi="Times" w:cs="Times"/>
          <w:sz w:val="22"/>
          <w:szCs w:val="22"/>
        </w:rPr>
        <w:t>36</w:t>
      </w:r>
      <w:r w:rsidR="003D4B73" w:rsidRPr="001C0263">
        <w:rPr>
          <w:rFonts w:ascii="Times" w:hAnsi="Times" w:cs="Times"/>
          <w:sz w:val="22"/>
          <w:szCs w:val="22"/>
        </w:rPr>
        <w:t xml:space="preserve"> miesiące na windę </w:t>
      </w:r>
    </w:p>
    <w:p w:rsidR="003D4B73" w:rsidRPr="001C0263" w:rsidRDefault="004D0BF6" w:rsidP="003D4B73">
      <w:pPr>
        <w:pStyle w:val="Akapitzlist"/>
        <w:widowControl w:val="0"/>
        <w:numPr>
          <w:ilvl w:val="0"/>
          <w:numId w:val="15"/>
        </w:numPr>
        <w:overflowPunct w:val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48</w:t>
      </w:r>
      <w:r w:rsidR="003D4B73" w:rsidRPr="001C0263">
        <w:rPr>
          <w:rFonts w:ascii="Times" w:hAnsi="Times" w:cs="Times"/>
          <w:sz w:val="22"/>
          <w:szCs w:val="22"/>
        </w:rPr>
        <w:t xml:space="preserve"> miesięcy na wykonane prace oraz </w:t>
      </w:r>
      <w:r>
        <w:rPr>
          <w:rFonts w:ascii="Times" w:hAnsi="Times" w:cs="Times"/>
          <w:sz w:val="22"/>
          <w:szCs w:val="22"/>
        </w:rPr>
        <w:t>48</w:t>
      </w:r>
      <w:r w:rsidR="003D4B73" w:rsidRPr="001C0263">
        <w:rPr>
          <w:rFonts w:ascii="Times" w:hAnsi="Times" w:cs="Times"/>
          <w:sz w:val="22"/>
          <w:szCs w:val="22"/>
        </w:rPr>
        <w:t xml:space="preserve"> miesiące na windę </w:t>
      </w:r>
    </w:p>
    <w:p w:rsidR="003D4B73" w:rsidRPr="001C0263" w:rsidRDefault="004D0BF6" w:rsidP="003D4B73">
      <w:pPr>
        <w:pStyle w:val="Akapitzlist"/>
        <w:widowControl w:val="0"/>
        <w:numPr>
          <w:ilvl w:val="0"/>
          <w:numId w:val="15"/>
        </w:numPr>
        <w:overflowPunct w:val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60</w:t>
      </w:r>
      <w:r w:rsidR="003D4B73" w:rsidRPr="001C0263">
        <w:rPr>
          <w:rFonts w:ascii="Times" w:hAnsi="Times" w:cs="Times"/>
          <w:sz w:val="22"/>
          <w:szCs w:val="22"/>
        </w:rPr>
        <w:t xml:space="preserve"> miesięcy na wykonane prace oraz </w:t>
      </w:r>
      <w:r>
        <w:rPr>
          <w:rFonts w:ascii="Times" w:hAnsi="Times" w:cs="Times"/>
          <w:sz w:val="22"/>
          <w:szCs w:val="22"/>
        </w:rPr>
        <w:t>60</w:t>
      </w:r>
      <w:r w:rsidR="003D4B73" w:rsidRPr="001C0263">
        <w:rPr>
          <w:rFonts w:ascii="Times" w:hAnsi="Times" w:cs="Times"/>
          <w:sz w:val="22"/>
          <w:szCs w:val="22"/>
        </w:rPr>
        <w:t xml:space="preserve"> miesięcy na windę </w:t>
      </w:r>
    </w:p>
    <w:p w:rsidR="00850D7F" w:rsidRPr="001C0263" w:rsidRDefault="00850D7F" w:rsidP="003D4B73">
      <w:pPr>
        <w:rPr>
          <w:rFonts w:ascii="Times" w:hAnsi="Times"/>
          <w:sz w:val="22"/>
          <w:szCs w:val="22"/>
          <w:lang w:eastAsia="pl-PL"/>
        </w:rPr>
      </w:pPr>
    </w:p>
    <w:p w:rsidR="003D4B73" w:rsidRPr="001C0263" w:rsidRDefault="003D4B73" w:rsidP="000F612E">
      <w:pPr>
        <w:pStyle w:val="Akapitzlist"/>
        <w:widowControl w:val="0"/>
        <w:overflowPunct w:val="0"/>
        <w:ind w:left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 xml:space="preserve">Wykonawca zobowiązany jest udzielić gwarancji na przedmiot zamówienia na okres wynoszący minimum </w:t>
      </w:r>
      <w:r w:rsidR="0007205F">
        <w:rPr>
          <w:rFonts w:ascii="Times" w:hAnsi="Times" w:cs="Times"/>
          <w:sz w:val="22"/>
          <w:szCs w:val="22"/>
        </w:rPr>
        <w:t>24</w:t>
      </w:r>
      <w:r w:rsidRPr="001C0263">
        <w:rPr>
          <w:rFonts w:ascii="Times" w:hAnsi="Times" w:cs="Times"/>
          <w:sz w:val="22"/>
          <w:szCs w:val="22"/>
        </w:rPr>
        <w:t xml:space="preserve"> miesięcy na wykonane prace i minimum </w:t>
      </w:r>
      <w:r w:rsidR="0007205F">
        <w:rPr>
          <w:rFonts w:ascii="Times" w:hAnsi="Times" w:cs="Times"/>
          <w:sz w:val="22"/>
          <w:szCs w:val="22"/>
        </w:rPr>
        <w:t>24</w:t>
      </w:r>
      <w:r w:rsidRPr="001C0263">
        <w:rPr>
          <w:rFonts w:ascii="Times" w:hAnsi="Times" w:cs="Times"/>
          <w:sz w:val="22"/>
          <w:szCs w:val="22"/>
        </w:rPr>
        <w:t xml:space="preserve"> miesięcy na windę, zgodnie z </w:t>
      </w:r>
      <w:r w:rsidR="001D2931" w:rsidRPr="001C0263">
        <w:rPr>
          <w:rFonts w:ascii="Times" w:hAnsi="Times" w:cs="Times"/>
          <w:sz w:val="22"/>
          <w:szCs w:val="22"/>
        </w:rPr>
        <w:t xml:space="preserve">określonymi ocenami w </w:t>
      </w:r>
      <w:r w:rsidRPr="001C0263">
        <w:rPr>
          <w:rFonts w:ascii="Times" w:hAnsi="Times" w:cs="Times"/>
          <w:sz w:val="22"/>
          <w:szCs w:val="22"/>
        </w:rPr>
        <w:t xml:space="preserve"> kryterium okres gwarancji ujętym w rozdziale XVII postanowień SIWZ.</w:t>
      </w:r>
    </w:p>
    <w:p w:rsidR="003D4B73" w:rsidRPr="001C0263" w:rsidRDefault="003D4B73" w:rsidP="000F612E">
      <w:pPr>
        <w:jc w:val="both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>W przypadku braku deklaracji Wykonawcy co do okresu gwarancji, bądź zaoferowanie okresu gwarancji innego niż wskazane powyżej, Zamawiający przyjmie, że Wykonawca zaoferował okres gwarancji na minimalny okres wymagany przez Zamawiającego (</w:t>
      </w:r>
      <w:r w:rsidR="0007205F">
        <w:rPr>
          <w:rFonts w:ascii="Times" w:hAnsi="Times" w:cs="Times"/>
          <w:sz w:val="22"/>
          <w:szCs w:val="22"/>
        </w:rPr>
        <w:t>24</w:t>
      </w:r>
      <w:r w:rsidRPr="001C0263">
        <w:rPr>
          <w:rFonts w:ascii="Times" w:hAnsi="Times" w:cs="Times"/>
          <w:sz w:val="22"/>
          <w:szCs w:val="22"/>
        </w:rPr>
        <w:t xml:space="preserve"> miesięcy na wykonane prace oraz </w:t>
      </w:r>
      <w:r w:rsidR="0007205F">
        <w:rPr>
          <w:rFonts w:ascii="Times" w:hAnsi="Times" w:cs="Times"/>
          <w:sz w:val="22"/>
          <w:szCs w:val="22"/>
        </w:rPr>
        <w:t>24</w:t>
      </w:r>
      <w:r w:rsidRPr="001C0263">
        <w:rPr>
          <w:rFonts w:ascii="Times" w:hAnsi="Times" w:cs="Times"/>
          <w:sz w:val="22"/>
          <w:szCs w:val="22"/>
        </w:rPr>
        <w:t xml:space="preserve"> miesięcy na windę), a oferta Wykonawcy otrzyma 0 pkt w kryterium okres gwarancji.</w:t>
      </w:r>
    </w:p>
    <w:p w:rsidR="003D4B73" w:rsidRPr="001C0263" w:rsidRDefault="003D4B73" w:rsidP="001D2931">
      <w:pPr>
        <w:pStyle w:val="Akapitzlist"/>
        <w:widowControl w:val="0"/>
        <w:overflowPunct w:val="0"/>
        <w:ind w:left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</w:p>
    <w:p w:rsidR="001D2931" w:rsidRPr="001C0263" w:rsidRDefault="001D2931" w:rsidP="001D2931">
      <w:pPr>
        <w:pStyle w:val="Akapitzlist"/>
        <w:widowControl w:val="0"/>
        <w:numPr>
          <w:ilvl w:val="0"/>
          <w:numId w:val="13"/>
        </w:numPr>
        <w:overflowPunct w:val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>Termin wykonania zamówienia</w:t>
      </w:r>
      <w:r w:rsidR="00615F9C" w:rsidRPr="001C0263">
        <w:rPr>
          <w:rFonts w:ascii="Times" w:hAnsi="Times" w:cs="Times"/>
          <w:sz w:val="22"/>
          <w:szCs w:val="22"/>
        </w:rPr>
        <w:t>*</w:t>
      </w:r>
      <w:r w:rsidRPr="001C0263">
        <w:rPr>
          <w:rFonts w:ascii="Times" w:hAnsi="Times" w:cs="Times"/>
          <w:sz w:val="22"/>
          <w:szCs w:val="22"/>
        </w:rPr>
        <w:t xml:space="preserve">: </w:t>
      </w:r>
    </w:p>
    <w:p w:rsidR="000A0957" w:rsidRPr="001C0263" w:rsidRDefault="000A0957" w:rsidP="000A0957">
      <w:pPr>
        <w:pStyle w:val="Akapitzlist"/>
        <w:widowControl w:val="0"/>
        <w:overflowPunct w:val="0"/>
        <w:ind w:left="108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</w:p>
    <w:p w:rsidR="000A0957" w:rsidRPr="000F612E" w:rsidRDefault="00615F9C" w:rsidP="000A0957">
      <w:pPr>
        <w:numPr>
          <w:ilvl w:val="0"/>
          <w:numId w:val="17"/>
        </w:numPr>
        <w:suppressAutoHyphens w:val="0"/>
        <w:spacing w:after="160" w:line="259" w:lineRule="auto"/>
        <w:rPr>
          <w:rFonts w:ascii="Times" w:hAnsi="Times"/>
          <w:sz w:val="22"/>
          <w:szCs w:val="22"/>
        </w:rPr>
      </w:pPr>
      <w:r w:rsidRPr="000F612E">
        <w:rPr>
          <w:rFonts w:ascii="Times" w:hAnsi="Times"/>
          <w:sz w:val="22"/>
          <w:szCs w:val="22"/>
        </w:rPr>
        <w:t>d</w:t>
      </w:r>
      <w:r w:rsidR="000A0957" w:rsidRPr="000F612E">
        <w:rPr>
          <w:rFonts w:ascii="Times" w:hAnsi="Times"/>
          <w:sz w:val="22"/>
          <w:szCs w:val="22"/>
        </w:rPr>
        <w:t xml:space="preserve">o dnia </w:t>
      </w:r>
      <w:r w:rsidR="00851C32" w:rsidRPr="000F612E">
        <w:rPr>
          <w:rFonts w:ascii="Times" w:hAnsi="Times"/>
          <w:sz w:val="22"/>
          <w:szCs w:val="22"/>
        </w:rPr>
        <w:t>15</w:t>
      </w:r>
      <w:r w:rsidR="000A0957" w:rsidRPr="000F612E">
        <w:rPr>
          <w:rFonts w:ascii="Times" w:hAnsi="Times"/>
          <w:sz w:val="22"/>
          <w:szCs w:val="22"/>
        </w:rPr>
        <w:t>.</w:t>
      </w:r>
      <w:r w:rsidR="00851C32" w:rsidRPr="000F612E">
        <w:rPr>
          <w:rFonts w:ascii="Times" w:hAnsi="Times"/>
          <w:sz w:val="22"/>
          <w:szCs w:val="22"/>
        </w:rPr>
        <w:t>10</w:t>
      </w:r>
      <w:r w:rsidR="000A0957" w:rsidRPr="000F612E">
        <w:rPr>
          <w:rFonts w:ascii="Times" w:hAnsi="Times"/>
          <w:sz w:val="22"/>
          <w:szCs w:val="22"/>
        </w:rPr>
        <w:t>.2018r (max termin)</w:t>
      </w:r>
    </w:p>
    <w:p w:rsidR="000A0957" w:rsidRPr="000F612E" w:rsidRDefault="00615F9C" w:rsidP="000A0957">
      <w:pPr>
        <w:numPr>
          <w:ilvl w:val="0"/>
          <w:numId w:val="17"/>
        </w:numPr>
        <w:suppressAutoHyphens w:val="0"/>
        <w:spacing w:after="160" w:line="259" w:lineRule="auto"/>
        <w:rPr>
          <w:rFonts w:ascii="Times" w:hAnsi="Times"/>
          <w:sz w:val="22"/>
          <w:szCs w:val="22"/>
        </w:rPr>
      </w:pPr>
      <w:r w:rsidRPr="000F612E">
        <w:rPr>
          <w:rFonts w:ascii="Times" w:hAnsi="Times"/>
          <w:sz w:val="22"/>
          <w:szCs w:val="22"/>
        </w:rPr>
        <w:t>d</w:t>
      </w:r>
      <w:r w:rsidR="000A0957" w:rsidRPr="000F612E">
        <w:rPr>
          <w:rFonts w:ascii="Times" w:hAnsi="Times"/>
          <w:sz w:val="22"/>
          <w:szCs w:val="22"/>
        </w:rPr>
        <w:t xml:space="preserve">o dnia </w:t>
      </w:r>
      <w:r w:rsidR="0007205F">
        <w:rPr>
          <w:rFonts w:ascii="Times" w:hAnsi="Times"/>
          <w:sz w:val="22"/>
          <w:szCs w:val="22"/>
        </w:rPr>
        <w:t>30</w:t>
      </w:r>
      <w:r w:rsidR="000A0957" w:rsidRPr="000F612E">
        <w:rPr>
          <w:rFonts w:ascii="Times" w:hAnsi="Times"/>
          <w:sz w:val="22"/>
          <w:szCs w:val="22"/>
        </w:rPr>
        <w:t>.0</w:t>
      </w:r>
      <w:r w:rsidR="00851C32" w:rsidRPr="000F612E">
        <w:rPr>
          <w:rFonts w:ascii="Times" w:hAnsi="Times"/>
          <w:sz w:val="22"/>
          <w:szCs w:val="22"/>
        </w:rPr>
        <w:t>9</w:t>
      </w:r>
      <w:r w:rsidR="000A0957" w:rsidRPr="000F612E">
        <w:rPr>
          <w:rFonts w:ascii="Times" w:hAnsi="Times"/>
          <w:sz w:val="22"/>
          <w:szCs w:val="22"/>
        </w:rPr>
        <w:t xml:space="preserve">.2018r (skrócenie terminu o </w:t>
      </w:r>
      <w:r w:rsidR="0007205F">
        <w:rPr>
          <w:rFonts w:ascii="Times" w:hAnsi="Times"/>
          <w:sz w:val="22"/>
          <w:szCs w:val="22"/>
        </w:rPr>
        <w:t>2</w:t>
      </w:r>
      <w:r w:rsidR="000A0957" w:rsidRPr="000F612E">
        <w:rPr>
          <w:rFonts w:ascii="Times" w:hAnsi="Times"/>
          <w:sz w:val="22"/>
          <w:szCs w:val="22"/>
        </w:rPr>
        <w:t xml:space="preserve"> tygodnie)</w:t>
      </w:r>
    </w:p>
    <w:p w:rsidR="000A0957" w:rsidRPr="000F612E" w:rsidRDefault="00615F9C" w:rsidP="000A0957">
      <w:pPr>
        <w:numPr>
          <w:ilvl w:val="0"/>
          <w:numId w:val="17"/>
        </w:numPr>
        <w:suppressAutoHyphens w:val="0"/>
        <w:spacing w:after="160" w:line="259" w:lineRule="auto"/>
        <w:rPr>
          <w:rFonts w:ascii="Times" w:hAnsi="Times"/>
          <w:sz w:val="22"/>
          <w:szCs w:val="22"/>
        </w:rPr>
      </w:pPr>
      <w:r w:rsidRPr="000F612E">
        <w:rPr>
          <w:rFonts w:ascii="Times" w:hAnsi="Times"/>
          <w:sz w:val="22"/>
          <w:szCs w:val="22"/>
        </w:rPr>
        <w:t>d</w:t>
      </w:r>
      <w:r w:rsidR="000A0957" w:rsidRPr="000F612E">
        <w:rPr>
          <w:rFonts w:ascii="Times" w:hAnsi="Times"/>
          <w:sz w:val="22"/>
          <w:szCs w:val="22"/>
        </w:rPr>
        <w:t xml:space="preserve">o dnia </w:t>
      </w:r>
      <w:r w:rsidR="00851C32" w:rsidRPr="000F612E">
        <w:rPr>
          <w:rFonts w:ascii="Times" w:hAnsi="Times"/>
          <w:sz w:val="22"/>
          <w:szCs w:val="22"/>
        </w:rPr>
        <w:t>15</w:t>
      </w:r>
      <w:r w:rsidR="000A0957" w:rsidRPr="000F612E">
        <w:rPr>
          <w:rFonts w:ascii="Times" w:hAnsi="Times"/>
          <w:sz w:val="22"/>
          <w:szCs w:val="22"/>
        </w:rPr>
        <w:t>.0</w:t>
      </w:r>
      <w:r w:rsidR="00851C32" w:rsidRPr="000F612E">
        <w:rPr>
          <w:rFonts w:ascii="Times" w:hAnsi="Times"/>
          <w:sz w:val="22"/>
          <w:szCs w:val="22"/>
        </w:rPr>
        <w:t>9</w:t>
      </w:r>
      <w:r w:rsidR="000A0957" w:rsidRPr="000F612E">
        <w:rPr>
          <w:rFonts w:ascii="Times" w:hAnsi="Times"/>
          <w:sz w:val="22"/>
          <w:szCs w:val="22"/>
        </w:rPr>
        <w:t xml:space="preserve">.2018r (skrócenie terminu o </w:t>
      </w:r>
      <w:r w:rsidR="0007205F">
        <w:rPr>
          <w:rFonts w:ascii="Times" w:hAnsi="Times"/>
          <w:sz w:val="22"/>
          <w:szCs w:val="22"/>
        </w:rPr>
        <w:t>4</w:t>
      </w:r>
      <w:r w:rsidR="000A0957" w:rsidRPr="000F612E">
        <w:rPr>
          <w:rFonts w:ascii="Times" w:hAnsi="Times"/>
          <w:sz w:val="22"/>
          <w:szCs w:val="22"/>
        </w:rPr>
        <w:t xml:space="preserve"> tygodni)</w:t>
      </w:r>
      <w:bookmarkStart w:id="1" w:name="_GoBack"/>
      <w:bookmarkEnd w:id="1"/>
    </w:p>
    <w:p w:rsidR="00615F9C" w:rsidRPr="001C0263" w:rsidRDefault="00615F9C" w:rsidP="00615F9C">
      <w:pPr>
        <w:pStyle w:val="Akapitzlist"/>
        <w:widowControl w:val="0"/>
        <w:overflowPunct w:val="0"/>
        <w:ind w:left="36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</w:p>
    <w:p w:rsidR="00615F9C" w:rsidRPr="001C0263" w:rsidRDefault="00615F9C" w:rsidP="000F612E">
      <w:pPr>
        <w:pStyle w:val="Akapitzlist"/>
        <w:widowControl w:val="0"/>
        <w:overflowPunct w:val="0"/>
        <w:ind w:left="0"/>
        <w:contextualSpacing w:val="0"/>
        <w:jc w:val="both"/>
        <w:textAlignment w:val="baseline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 xml:space="preserve">W przypadku braku deklaracji skrócenia terminu wykonania zamówienia, bądź zaoferowanie skrócenia terminu wykonania zamówienia o termin inny niż określony w lit. b Zamawiający przyjmie, że Wykonawca zaoferował wykonanie zamówienia w maksymalnym terminie do </w:t>
      </w:r>
      <w:r w:rsidR="00851C32" w:rsidRPr="001C0263">
        <w:rPr>
          <w:rFonts w:ascii="Times" w:hAnsi="Times" w:cs="Times"/>
          <w:sz w:val="22"/>
          <w:szCs w:val="22"/>
        </w:rPr>
        <w:t>15</w:t>
      </w:r>
      <w:r w:rsidRPr="001C0263">
        <w:rPr>
          <w:rFonts w:ascii="Times" w:hAnsi="Times" w:cs="Times"/>
          <w:sz w:val="22"/>
          <w:szCs w:val="22"/>
        </w:rPr>
        <w:t>.</w:t>
      </w:r>
      <w:r w:rsidR="00851C32" w:rsidRPr="001C0263">
        <w:rPr>
          <w:rFonts w:ascii="Times" w:hAnsi="Times" w:cs="Times"/>
          <w:sz w:val="22"/>
          <w:szCs w:val="22"/>
        </w:rPr>
        <w:t>10</w:t>
      </w:r>
      <w:r w:rsidRPr="001C0263">
        <w:rPr>
          <w:rFonts w:ascii="Times" w:hAnsi="Times" w:cs="Times"/>
          <w:sz w:val="22"/>
          <w:szCs w:val="22"/>
        </w:rPr>
        <w:t>.2018 r. a oferta Wykonawcy otrzyma 0 pkt. w kryterium „termin wykonania zamówienia”.</w:t>
      </w:r>
    </w:p>
    <w:p w:rsidR="003D4B73" w:rsidRPr="001C0263" w:rsidRDefault="003D4B73" w:rsidP="003D4B73">
      <w:pPr>
        <w:rPr>
          <w:rFonts w:ascii="Times" w:hAnsi="Times"/>
          <w:b/>
          <w:sz w:val="22"/>
          <w:szCs w:val="22"/>
        </w:rPr>
      </w:pPr>
    </w:p>
    <w:p w:rsidR="0091326F" w:rsidRPr="001C0263" w:rsidRDefault="0091326F" w:rsidP="0091326F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>Integralną częścią oferty są wszystkie załączniki do oferty wymagane w specyfikacji jako niezbędne tj.:</w:t>
      </w:r>
    </w:p>
    <w:p w:rsidR="0091326F" w:rsidRPr="001C0263" w:rsidRDefault="0091326F" w:rsidP="0091326F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1C0263">
        <w:rPr>
          <w:rFonts w:ascii="Times" w:eastAsia="SimSun" w:hAnsi="Times"/>
          <w:sz w:val="22"/>
          <w:szCs w:val="22"/>
        </w:rPr>
        <w:t>„Oświadczenie wykonawcy” – składane na podstawie art. 25a ust. 1 ustawy dotyczące przesłanek wykluczenia z postępowania – zał. nr  5 do oferty;</w:t>
      </w:r>
    </w:p>
    <w:p w:rsidR="0091326F" w:rsidRPr="001C0263" w:rsidRDefault="0091326F" w:rsidP="0091326F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1C0263">
        <w:rPr>
          <w:rFonts w:ascii="Times" w:eastAsia="SimSun" w:hAnsi="Times"/>
          <w:sz w:val="22"/>
          <w:szCs w:val="22"/>
        </w:rPr>
        <w:t>„Oświadczenia wykonawcy” składane na podstawie art. 25a ust. 1 ustawy dotyczące spełnienia warunków udziału w postępowaniu – zał. nr  4  do oferty;</w:t>
      </w:r>
    </w:p>
    <w:p w:rsidR="0091326F" w:rsidRPr="001C0263" w:rsidRDefault="0091326F" w:rsidP="0091326F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>pełnomocnictwo do podpisywania oferty oraz do podpisywania zobowiązań w imieniu wykonawcy/konsorcjum (np. jeśli ofertę podpisuje osoba/osoby nie figurujące w odpisie z właściwego rejestru).</w:t>
      </w:r>
    </w:p>
    <w:p w:rsidR="0091326F" w:rsidRPr="001C0263" w:rsidRDefault="0091326F" w:rsidP="0091326F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1C0263"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91326F" w:rsidRPr="003B1B4C" w:rsidRDefault="0091326F" w:rsidP="0091326F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1C0263"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3B1B4C" w:rsidRPr="001C0263" w:rsidRDefault="003B1B4C" w:rsidP="003B1B4C">
      <w:pPr>
        <w:pStyle w:val="Akapitzlist"/>
        <w:widowControl w:val="0"/>
        <w:autoSpaceDE w:val="0"/>
        <w:spacing w:before="100"/>
        <w:ind w:left="1080"/>
        <w:jc w:val="both"/>
        <w:rPr>
          <w:rFonts w:ascii="Times" w:hAnsi="Times"/>
          <w:bCs/>
          <w:sz w:val="22"/>
          <w:szCs w:val="22"/>
        </w:rPr>
      </w:pPr>
    </w:p>
    <w:p w:rsidR="003B1B4C" w:rsidRPr="003B1B4C" w:rsidRDefault="003B1B4C" w:rsidP="003B1B4C">
      <w:pPr>
        <w:pStyle w:val="Akapitzlist"/>
        <w:widowControl w:val="0"/>
        <w:numPr>
          <w:ilvl w:val="0"/>
          <w:numId w:val="7"/>
        </w:numPr>
        <w:autoSpaceDE w:val="0"/>
        <w:spacing w:before="100"/>
        <w:jc w:val="both"/>
        <w:rPr>
          <w:rFonts w:ascii="Times" w:hAnsi="Times"/>
          <w:bCs/>
          <w:sz w:val="22"/>
          <w:szCs w:val="22"/>
        </w:rPr>
      </w:pPr>
      <w:r w:rsidRPr="003B1B4C">
        <w:rPr>
          <w:rFonts w:ascii="Times" w:hAnsi="Times"/>
          <w:bCs/>
          <w:sz w:val="22"/>
          <w:szCs w:val="22"/>
        </w:rPr>
        <w:lastRenderedPageBreak/>
        <w:t>Oświadczamy, że w przypadku uznania naszej oferty za najkorzystniejszą, przedmiot zamówienia zamierzamy realizować bez udziału podwykonawstwa / przy udziale podwykonawstwa),                      tj.  ………</w:t>
      </w:r>
      <w:r>
        <w:rPr>
          <w:rFonts w:ascii="Times" w:hAnsi="Times"/>
          <w:bCs/>
          <w:sz w:val="22"/>
          <w:szCs w:val="22"/>
        </w:rPr>
        <w:t>….</w:t>
      </w:r>
      <w:r w:rsidRPr="003B1B4C">
        <w:rPr>
          <w:rFonts w:ascii="Times" w:hAnsi="Times"/>
          <w:bCs/>
          <w:sz w:val="22"/>
          <w:szCs w:val="22"/>
        </w:rPr>
        <w:t>………………………………………………………………………………………..,</w:t>
      </w:r>
    </w:p>
    <w:p w:rsidR="003B1B4C" w:rsidRPr="003B1B4C" w:rsidRDefault="003B1B4C" w:rsidP="003B1B4C">
      <w:pPr>
        <w:pStyle w:val="Akapitzlist"/>
        <w:widowControl w:val="0"/>
        <w:autoSpaceDE w:val="0"/>
        <w:spacing w:before="100"/>
        <w:ind w:left="360"/>
        <w:jc w:val="both"/>
        <w:rPr>
          <w:rFonts w:ascii="Times" w:hAnsi="Times"/>
          <w:bCs/>
          <w:sz w:val="22"/>
          <w:szCs w:val="22"/>
        </w:rPr>
      </w:pPr>
      <w:r w:rsidRPr="003B1B4C">
        <w:rPr>
          <w:rFonts w:ascii="Times" w:hAnsi="Times"/>
          <w:bCs/>
          <w:sz w:val="22"/>
          <w:szCs w:val="22"/>
        </w:rPr>
        <w:t>(należy podać  firmę podwykonawcy / podwykonawców)</w:t>
      </w:r>
    </w:p>
    <w:p w:rsidR="003B1B4C" w:rsidRDefault="003B1B4C" w:rsidP="003B1B4C">
      <w:pPr>
        <w:pStyle w:val="Akapitzlist"/>
        <w:widowControl w:val="0"/>
        <w:autoSpaceDE w:val="0"/>
        <w:spacing w:before="100"/>
        <w:ind w:left="360"/>
        <w:jc w:val="both"/>
        <w:rPr>
          <w:rFonts w:ascii="Times" w:hAnsi="Times"/>
          <w:bCs/>
          <w:sz w:val="22"/>
          <w:szCs w:val="22"/>
        </w:rPr>
      </w:pPr>
    </w:p>
    <w:p w:rsidR="003B1B4C" w:rsidRPr="003B1B4C" w:rsidRDefault="003B1B4C" w:rsidP="003B1B4C">
      <w:pPr>
        <w:pStyle w:val="Akapitzlist"/>
        <w:widowControl w:val="0"/>
        <w:autoSpaceDE w:val="0"/>
        <w:spacing w:before="100"/>
        <w:ind w:left="360"/>
        <w:jc w:val="both"/>
        <w:rPr>
          <w:rFonts w:ascii="Times" w:hAnsi="Times"/>
          <w:bCs/>
          <w:sz w:val="22"/>
          <w:szCs w:val="22"/>
        </w:rPr>
      </w:pPr>
      <w:r w:rsidRPr="003B1B4C">
        <w:rPr>
          <w:rFonts w:ascii="Times" w:hAnsi="Times"/>
          <w:bCs/>
          <w:sz w:val="22"/>
          <w:szCs w:val="22"/>
        </w:rPr>
        <w:t xml:space="preserve">w zakresie części zamówienia - </w:t>
      </w:r>
      <w:r>
        <w:rPr>
          <w:rFonts w:ascii="Times" w:hAnsi="Times"/>
          <w:bCs/>
          <w:sz w:val="22"/>
          <w:szCs w:val="22"/>
        </w:rPr>
        <w:t>…</w:t>
      </w:r>
      <w:r w:rsidRPr="003B1B4C">
        <w:rPr>
          <w:rFonts w:ascii="Times" w:hAnsi="Times"/>
          <w:bCs/>
          <w:sz w:val="22"/>
          <w:szCs w:val="22"/>
        </w:rPr>
        <w:t>…………………………………………………………………..</w:t>
      </w:r>
    </w:p>
    <w:p w:rsidR="0063069C" w:rsidRPr="001C0263" w:rsidRDefault="0063069C" w:rsidP="0063069C">
      <w:pPr>
        <w:pStyle w:val="Akapitzlist"/>
        <w:widowControl w:val="0"/>
        <w:autoSpaceDE w:val="0"/>
        <w:spacing w:before="100"/>
        <w:ind w:left="360"/>
        <w:jc w:val="both"/>
        <w:rPr>
          <w:rFonts w:ascii="Times" w:hAnsi="Times"/>
          <w:bCs/>
          <w:sz w:val="22"/>
          <w:szCs w:val="22"/>
        </w:rPr>
      </w:pPr>
    </w:p>
    <w:p w:rsidR="0091326F" w:rsidRPr="001C0263" w:rsidRDefault="0091326F" w:rsidP="0063069C">
      <w:pPr>
        <w:pStyle w:val="Akapitzlist"/>
        <w:widowControl w:val="0"/>
        <w:autoSpaceDE w:val="0"/>
        <w:spacing w:before="100"/>
        <w:ind w:left="360"/>
        <w:jc w:val="both"/>
        <w:rPr>
          <w:rFonts w:ascii="Times" w:eastAsia="Arial" w:hAnsi="Times"/>
          <w:sz w:val="22"/>
          <w:szCs w:val="22"/>
        </w:rPr>
      </w:pPr>
      <w:r w:rsidRPr="001C0263">
        <w:rPr>
          <w:rFonts w:ascii="Times" w:eastAsia="Arial" w:hAnsi="Times"/>
          <w:sz w:val="22"/>
          <w:szCs w:val="22"/>
        </w:rPr>
        <w:t xml:space="preserve">Czy podwykonawca jest podmiotem, na którego zasoby powołuje się Wykonawca na zasadach art. 22a ustawy </w:t>
      </w:r>
      <w:proofErr w:type="spellStart"/>
      <w:r w:rsidRPr="001C0263">
        <w:rPr>
          <w:rFonts w:ascii="Times" w:eastAsia="Arial" w:hAnsi="Times"/>
          <w:sz w:val="22"/>
          <w:szCs w:val="22"/>
        </w:rPr>
        <w:t>Pzp</w:t>
      </w:r>
      <w:proofErr w:type="spellEnd"/>
      <w:r w:rsidRPr="001C0263">
        <w:rPr>
          <w:rFonts w:ascii="Times" w:eastAsia="Arial" w:hAnsi="Times"/>
          <w:sz w:val="22"/>
          <w:szCs w:val="22"/>
        </w:rPr>
        <w:t xml:space="preserve">         TAK/NIE*</w:t>
      </w:r>
      <w:r w:rsidR="00A924ED" w:rsidRPr="001C0263">
        <w:rPr>
          <w:rFonts w:ascii="Times" w:eastAsia="Arial" w:hAnsi="Times"/>
          <w:sz w:val="22"/>
          <w:szCs w:val="22"/>
        </w:rPr>
        <w:t>*</w:t>
      </w:r>
    </w:p>
    <w:p w:rsidR="0063069C" w:rsidRPr="001C0263" w:rsidRDefault="0063069C" w:rsidP="0063069C">
      <w:pPr>
        <w:pStyle w:val="Akapitzlist"/>
        <w:widowControl w:val="0"/>
        <w:autoSpaceDE w:val="0"/>
        <w:spacing w:before="100"/>
        <w:ind w:left="360"/>
        <w:jc w:val="both"/>
        <w:rPr>
          <w:rFonts w:ascii="Times" w:hAnsi="Times"/>
          <w:bCs/>
          <w:sz w:val="22"/>
          <w:szCs w:val="22"/>
        </w:rPr>
      </w:pPr>
    </w:p>
    <w:p w:rsidR="0063069C" w:rsidRPr="001C0263" w:rsidRDefault="0091326F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>Oświadczamy, że zapoznaliśmy się ze wszystkimi warunkami zamówienia, specyfikacją istotnych warunków  zamówienia oraz załącznikami do</w:t>
      </w:r>
      <w:r w:rsidR="0063069C" w:rsidRPr="001C0263">
        <w:rPr>
          <w:rFonts w:ascii="Times" w:hAnsi="Times"/>
          <w:sz w:val="22"/>
          <w:szCs w:val="22"/>
        </w:rPr>
        <w:t xml:space="preserve"> SIWZ</w:t>
      </w:r>
      <w:r w:rsidRPr="001C0263">
        <w:rPr>
          <w:rFonts w:ascii="Times" w:hAnsi="Times"/>
          <w:sz w:val="22"/>
          <w:szCs w:val="22"/>
        </w:rPr>
        <w:t>.</w:t>
      </w:r>
    </w:p>
    <w:p w:rsidR="000851D6" w:rsidRPr="001C0263" w:rsidRDefault="000851D6" w:rsidP="000851D6">
      <w:pPr>
        <w:ind w:left="360"/>
        <w:jc w:val="both"/>
        <w:rPr>
          <w:rFonts w:ascii="Times" w:hAnsi="Times"/>
          <w:sz w:val="22"/>
          <w:szCs w:val="22"/>
        </w:rPr>
      </w:pPr>
    </w:p>
    <w:p w:rsidR="008600D6" w:rsidRPr="001C0263" w:rsidRDefault="000851D6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 xml:space="preserve">Oświadczamy, ze powyższa cena zawiera wszystkie koszty, jakie ponosi Zamawiający w przypadku wyboru niniejszej oferty. </w:t>
      </w:r>
    </w:p>
    <w:p w:rsidR="0063069C" w:rsidRPr="001C0263" w:rsidRDefault="0063069C" w:rsidP="0063069C">
      <w:pPr>
        <w:ind w:left="360"/>
        <w:jc w:val="both"/>
        <w:rPr>
          <w:rFonts w:ascii="Times" w:hAnsi="Times"/>
          <w:sz w:val="22"/>
          <w:szCs w:val="22"/>
        </w:rPr>
      </w:pPr>
    </w:p>
    <w:p w:rsidR="0063069C" w:rsidRPr="001C0263" w:rsidRDefault="0063069C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 xml:space="preserve">Oświadczamy, że </w:t>
      </w:r>
      <w:r w:rsidRPr="001C0263">
        <w:rPr>
          <w:rFonts w:ascii="Times" w:hAnsi="Times" w:cs="Times"/>
          <w:sz w:val="22"/>
          <w:szCs w:val="22"/>
        </w:rPr>
        <w:t xml:space="preserve">uzyskaliśmy wszelkie niezbędne informacje do przygotowania oferty </w:t>
      </w:r>
      <w:r w:rsidRPr="001C0263">
        <w:rPr>
          <w:rFonts w:ascii="Times" w:hAnsi="Times" w:cs="Times"/>
          <w:sz w:val="22"/>
          <w:szCs w:val="22"/>
        </w:rPr>
        <w:br/>
        <w:t>i wykonania zamówienia w oferowanym terminie oraz nie wnosimy do SIWZ i jej załączników żadnych zastrzeżeń,</w:t>
      </w:r>
    </w:p>
    <w:p w:rsidR="0063069C" w:rsidRPr="001C0263" w:rsidRDefault="0063069C" w:rsidP="0063069C">
      <w:pPr>
        <w:pStyle w:val="Akapitzlist"/>
        <w:rPr>
          <w:rFonts w:ascii="Times" w:hAnsi="Times"/>
          <w:sz w:val="22"/>
          <w:szCs w:val="22"/>
        </w:rPr>
      </w:pPr>
    </w:p>
    <w:p w:rsidR="0063069C" w:rsidRPr="001C0263" w:rsidRDefault="0063069C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/>
          <w:sz w:val="22"/>
          <w:szCs w:val="22"/>
        </w:rPr>
        <w:t xml:space="preserve">Oświadczamy, że </w:t>
      </w:r>
      <w:r w:rsidRPr="001C0263">
        <w:rPr>
          <w:rFonts w:ascii="Times" w:hAnsi="Times" w:cs="Times"/>
          <w:bCs/>
          <w:sz w:val="22"/>
          <w:szCs w:val="22"/>
        </w:rPr>
        <w:t>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 – wartość podatku ..........................................</w:t>
      </w:r>
      <w:r w:rsidRPr="001C0263">
        <w:rPr>
          <w:rFonts w:ascii="Times" w:hAnsi="Times" w:cs="Times"/>
          <w:b/>
          <w:bCs/>
          <w:sz w:val="22"/>
          <w:szCs w:val="22"/>
        </w:rPr>
        <w:t xml:space="preserve"> .*</w:t>
      </w:r>
      <w:r w:rsidR="00A924ED" w:rsidRPr="001C0263">
        <w:rPr>
          <w:rFonts w:ascii="Times" w:hAnsi="Times" w:cs="Times"/>
          <w:b/>
          <w:bCs/>
          <w:sz w:val="22"/>
          <w:szCs w:val="22"/>
        </w:rPr>
        <w:t>*</w:t>
      </w:r>
      <w:r w:rsidRPr="001C0263">
        <w:rPr>
          <w:rFonts w:ascii="Times" w:hAnsi="Times" w:cs="Times"/>
          <w:b/>
          <w:bCs/>
          <w:sz w:val="22"/>
          <w:szCs w:val="22"/>
        </w:rPr>
        <w:t xml:space="preserve">  (UWAGA ! niewłaściwe skreślić).</w:t>
      </w:r>
    </w:p>
    <w:p w:rsidR="0063069C" w:rsidRPr="001C0263" w:rsidRDefault="0063069C" w:rsidP="0063069C">
      <w:pPr>
        <w:pStyle w:val="Akapitzlist"/>
        <w:rPr>
          <w:rFonts w:ascii="Times" w:hAnsi="Times" w:cs="Times"/>
          <w:sz w:val="22"/>
          <w:szCs w:val="22"/>
        </w:rPr>
      </w:pPr>
    </w:p>
    <w:p w:rsidR="0063069C" w:rsidRPr="001C0263" w:rsidRDefault="0063069C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>Uważamy się związani niniejszą ofertą przez okres wskazany przez Zamawiającego w SIWZ tj. przez okres 30 dni od dnia otwarcia ofert,</w:t>
      </w:r>
    </w:p>
    <w:p w:rsidR="0063069C" w:rsidRPr="001C0263" w:rsidRDefault="0063069C" w:rsidP="0063069C">
      <w:pPr>
        <w:pStyle w:val="Akapitzlist"/>
        <w:rPr>
          <w:rFonts w:ascii="Times" w:hAnsi="Times" w:cs="Times"/>
          <w:sz w:val="22"/>
          <w:szCs w:val="22"/>
        </w:rPr>
      </w:pPr>
    </w:p>
    <w:p w:rsidR="0063069C" w:rsidRPr="001C0263" w:rsidRDefault="0063069C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>Wadium w wysokości ..................................zł /słownie:.................................................................zł/</w:t>
      </w:r>
    </w:p>
    <w:p w:rsidR="0063069C" w:rsidRPr="001C0263" w:rsidRDefault="0063069C" w:rsidP="0063069C">
      <w:pPr>
        <w:pStyle w:val="Tekstpodstawowy3"/>
        <w:spacing w:line="276" w:lineRule="auto"/>
        <w:ind w:left="426" w:hanging="426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 xml:space="preserve">      zostało wniesione / wpłacone w dniu ........................... w formie………………………………….</w:t>
      </w:r>
    </w:p>
    <w:p w:rsidR="0063069C" w:rsidRPr="001C0263" w:rsidRDefault="0063069C" w:rsidP="0063069C">
      <w:pPr>
        <w:pStyle w:val="Tekstpodstawowy3"/>
        <w:spacing w:line="276" w:lineRule="auto"/>
        <w:ind w:left="284" w:hanging="284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 xml:space="preserve">     Powyższe wadium prosimy zwrócić po zakończeniu postępowania na następujący rachunek bankowy ............................................................................................................................................</w:t>
      </w:r>
    </w:p>
    <w:p w:rsidR="008B686B" w:rsidRPr="00AA64C2" w:rsidRDefault="008B686B" w:rsidP="0063069C">
      <w:pPr>
        <w:numPr>
          <w:ilvl w:val="0"/>
          <w:numId w:val="7"/>
        </w:numPr>
        <w:jc w:val="both"/>
        <w:rPr>
          <w:rFonts w:ascii="Times" w:hAnsi="Times"/>
          <w:sz w:val="22"/>
          <w:szCs w:val="22"/>
        </w:rPr>
      </w:pPr>
      <w:r w:rsidRPr="00AA64C2">
        <w:rPr>
          <w:rFonts w:ascii="Times" w:hAnsi="Times" w:cs="Times"/>
          <w:bCs/>
          <w:sz w:val="22"/>
          <w:szCs w:val="22"/>
        </w:rPr>
        <w:t>W przypadku przyznania nam zamówienia zobowiązujemy się do:</w:t>
      </w:r>
    </w:p>
    <w:p w:rsidR="008B686B" w:rsidRPr="00AA64C2" w:rsidRDefault="008B686B" w:rsidP="008B686B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Times" w:hAnsi="Times" w:cs="Times"/>
          <w:i/>
          <w:sz w:val="22"/>
          <w:szCs w:val="22"/>
          <w:u w:val="single"/>
        </w:rPr>
      </w:pPr>
      <w:r w:rsidRPr="00AA64C2">
        <w:rPr>
          <w:rFonts w:ascii="Times" w:hAnsi="Times" w:cs="Times"/>
          <w:sz w:val="22"/>
          <w:szCs w:val="22"/>
        </w:rPr>
        <w:t xml:space="preserve">wniesienia zabezpieczenia należytego wykonania umowy o równowartości </w:t>
      </w:r>
      <w:r w:rsidR="00AA64C2" w:rsidRPr="00AA64C2">
        <w:rPr>
          <w:rFonts w:ascii="Times" w:hAnsi="Times" w:cs="Times"/>
          <w:b/>
          <w:sz w:val="22"/>
          <w:szCs w:val="22"/>
        </w:rPr>
        <w:t>10</w:t>
      </w:r>
      <w:r w:rsidRPr="00AA64C2">
        <w:rPr>
          <w:rFonts w:ascii="Times" w:hAnsi="Times" w:cs="Times"/>
          <w:b/>
          <w:sz w:val="22"/>
          <w:szCs w:val="22"/>
        </w:rPr>
        <w:t>% ceny ofertowej</w:t>
      </w:r>
      <w:r w:rsidRPr="00AA64C2">
        <w:rPr>
          <w:rFonts w:ascii="Times" w:hAnsi="Times" w:cs="Times"/>
          <w:sz w:val="22"/>
          <w:szCs w:val="22"/>
        </w:rPr>
        <w:t xml:space="preserve"> brutto, </w:t>
      </w:r>
      <w:r w:rsidRPr="00AA64C2">
        <w:rPr>
          <w:rFonts w:ascii="Times" w:hAnsi="Times" w:cs="Times"/>
          <w:sz w:val="22"/>
          <w:szCs w:val="22"/>
        </w:rPr>
        <w:br/>
        <w:t>tj. w wysokości .................... zł. /słownie:.....................................................……………../ przed ter</w:t>
      </w:r>
      <w:r w:rsidR="0063069C" w:rsidRPr="00AA64C2">
        <w:rPr>
          <w:rFonts w:ascii="Times" w:hAnsi="Times" w:cs="Times"/>
          <w:sz w:val="22"/>
          <w:szCs w:val="22"/>
        </w:rPr>
        <w:t xml:space="preserve">minem podpisania umowy. </w:t>
      </w:r>
    </w:p>
    <w:p w:rsidR="008B686B" w:rsidRPr="00AA64C2" w:rsidRDefault="008B686B" w:rsidP="008B686B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Times" w:hAnsi="Times" w:cs="Times"/>
          <w:sz w:val="22"/>
          <w:szCs w:val="22"/>
        </w:rPr>
      </w:pPr>
      <w:r w:rsidRPr="00AA64C2">
        <w:rPr>
          <w:rFonts w:ascii="Times" w:hAnsi="Times" w:cs="Times"/>
          <w:sz w:val="22"/>
          <w:szCs w:val="22"/>
        </w:rPr>
        <w:t>zawarcia pisemnej umowy zawierającej w swojej treści istotne pos</w:t>
      </w:r>
      <w:r w:rsidR="0063069C" w:rsidRPr="00AA64C2">
        <w:rPr>
          <w:rFonts w:ascii="Times" w:hAnsi="Times" w:cs="Times"/>
          <w:sz w:val="22"/>
          <w:szCs w:val="22"/>
        </w:rPr>
        <w:t>tanowienia umowy (Załącznik Nr </w:t>
      </w:r>
      <w:r w:rsidR="00DC18A7" w:rsidRPr="00AA64C2">
        <w:rPr>
          <w:rFonts w:ascii="Times" w:hAnsi="Times" w:cs="Times"/>
          <w:sz w:val="22"/>
          <w:szCs w:val="22"/>
        </w:rPr>
        <w:t>2</w:t>
      </w:r>
      <w:r w:rsidRPr="00AA64C2">
        <w:rPr>
          <w:rFonts w:ascii="Times" w:hAnsi="Times" w:cs="Times"/>
          <w:sz w:val="22"/>
          <w:szCs w:val="22"/>
        </w:rPr>
        <w:t>), w terminie i miejscu wskazanym przez Zamawiającego;</w:t>
      </w:r>
    </w:p>
    <w:p w:rsidR="008B686B" w:rsidRPr="001C0263" w:rsidRDefault="008B686B" w:rsidP="008B686B">
      <w:pPr>
        <w:shd w:val="clear" w:color="auto" w:fill="FFFFFF"/>
        <w:spacing w:before="120" w:line="276" w:lineRule="auto"/>
        <w:ind w:left="34"/>
        <w:rPr>
          <w:rFonts w:ascii="Times" w:hAnsi="Times" w:cs="Times"/>
          <w:sz w:val="22"/>
          <w:szCs w:val="22"/>
          <w:u w:val="single"/>
        </w:rPr>
      </w:pPr>
      <w:r w:rsidRPr="001C0263">
        <w:rPr>
          <w:rFonts w:ascii="Times" w:hAnsi="Times" w:cs="Times"/>
          <w:i/>
          <w:iCs/>
          <w:spacing w:val="-9"/>
          <w:sz w:val="22"/>
          <w:szCs w:val="22"/>
          <w:u w:val="single"/>
        </w:rPr>
        <w:t xml:space="preserve">Świadom odpowiedzialności karnej oświadczam, że załączone do oferty dokumenty opisują stan prawny </w:t>
      </w:r>
      <w:r w:rsidRPr="001C0263">
        <w:rPr>
          <w:rFonts w:ascii="Times" w:hAnsi="Times" w:cs="Times"/>
          <w:i/>
          <w:iCs/>
          <w:spacing w:val="-9"/>
          <w:sz w:val="22"/>
          <w:szCs w:val="22"/>
          <w:u w:val="single"/>
        </w:rPr>
        <w:br/>
        <w:t>i faktyczny, aktualny na dzień złożenia oferty (art. 297 k.k.)</w:t>
      </w:r>
    </w:p>
    <w:p w:rsidR="008B686B" w:rsidRPr="001C0263" w:rsidRDefault="008B686B" w:rsidP="008B686B">
      <w:pPr>
        <w:spacing w:line="276" w:lineRule="auto"/>
        <w:rPr>
          <w:rFonts w:ascii="Times" w:hAnsi="Times" w:cs="Times"/>
          <w:sz w:val="22"/>
          <w:szCs w:val="22"/>
        </w:rPr>
      </w:pPr>
    </w:p>
    <w:p w:rsidR="008B686B" w:rsidRPr="001C0263" w:rsidRDefault="008B686B" w:rsidP="008B686B">
      <w:pPr>
        <w:spacing w:line="276" w:lineRule="auto"/>
        <w:rPr>
          <w:rFonts w:ascii="Times" w:hAnsi="Times" w:cs="Times"/>
          <w:sz w:val="22"/>
          <w:szCs w:val="22"/>
        </w:rPr>
      </w:pPr>
      <w:r w:rsidRPr="001C0263">
        <w:rPr>
          <w:rFonts w:ascii="Times" w:hAnsi="Times" w:cs="Times"/>
          <w:sz w:val="22"/>
          <w:szCs w:val="22"/>
        </w:rPr>
        <w:t>Miejscowość …………………… , dn. ………………………</w:t>
      </w:r>
      <w:r w:rsidRPr="001C0263">
        <w:rPr>
          <w:rFonts w:ascii="Times" w:hAnsi="Times" w:cs="Times"/>
          <w:sz w:val="22"/>
          <w:szCs w:val="22"/>
        </w:rPr>
        <w:tab/>
      </w:r>
    </w:p>
    <w:p w:rsidR="008B686B" w:rsidRPr="001C0263" w:rsidRDefault="008B686B" w:rsidP="008B686B">
      <w:pPr>
        <w:spacing w:line="276" w:lineRule="auto"/>
        <w:jc w:val="right"/>
        <w:rPr>
          <w:rFonts w:ascii="Times" w:hAnsi="Times" w:cs="Times"/>
          <w:i/>
          <w:sz w:val="22"/>
          <w:szCs w:val="22"/>
        </w:rPr>
      </w:pPr>
      <w:r w:rsidRPr="001C0263">
        <w:rPr>
          <w:rFonts w:ascii="Times" w:hAnsi="Times" w:cs="Times"/>
          <w:i/>
          <w:sz w:val="22"/>
          <w:szCs w:val="22"/>
        </w:rPr>
        <w:t xml:space="preserve">          ……………………………………</w:t>
      </w:r>
    </w:p>
    <w:p w:rsidR="008B686B" w:rsidRPr="001C0263" w:rsidRDefault="008B686B" w:rsidP="008B686B">
      <w:pPr>
        <w:spacing w:line="276" w:lineRule="auto"/>
        <w:ind w:left="4956"/>
        <w:jc w:val="right"/>
        <w:rPr>
          <w:rFonts w:ascii="Times" w:hAnsi="Times" w:cs="Times"/>
          <w:i/>
          <w:sz w:val="22"/>
          <w:szCs w:val="22"/>
        </w:rPr>
      </w:pPr>
      <w:r w:rsidRPr="001C0263">
        <w:rPr>
          <w:rFonts w:ascii="Times" w:hAnsi="Times" w:cs="Times"/>
          <w:i/>
          <w:sz w:val="22"/>
          <w:szCs w:val="22"/>
        </w:rPr>
        <w:t xml:space="preserve">                        podpis osoby/osób upoważnionej/upoważnionych</w:t>
      </w:r>
    </w:p>
    <w:p w:rsidR="008B686B" w:rsidRPr="001C0263" w:rsidRDefault="008B686B" w:rsidP="008B686B">
      <w:pPr>
        <w:spacing w:line="276" w:lineRule="auto"/>
        <w:ind w:left="4956"/>
        <w:jc w:val="right"/>
        <w:rPr>
          <w:rFonts w:ascii="Times" w:hAnsi="Times" w:cs="Times"/>
          <w:i/>
          <w:sz w:val="22"/>
          <w:szCs w:val="22"/>
        </w:rPr>
      </w:pPr>
      <w:r w:rsidRPr="001C0263">
        <w:rPr>
          <w:rFonts w:ascii="Times" w:hAnsi="Times" w:cs="Times"/>
          <w:i/>
          <w:sz w:val="22"/>
          <w:szCs w:val="22"/>
        </w:rPr>
        <w:t xml:space="preserve">                                     do reprezentowania wykonawcy</w:t>
      </w:r>
    </w:p>
    <w:p w:rsidR="00C4077B" w:rsidRPr="001C0263" w:rsidRDefault="00C4077B" w:rsidP="000E1B16">
      <w:pPr>
        <w:rPr>
          <w:rFonts w:ascii="Times" w:hAnsi="Times"/>
          <w:b/>
          <w:sz w:val="22"/>
          <w:szCs w:val="22"/>
          <w:u w:val="single"/>
        </w:rPr>
      </w:pPr>
    </w:p>
    <w:p w:rsidR="00C4077B" w:rsidRPr="001C0263" w:rsidRDefault="00C4077B" w:rsidP="000E1B16">
      <w:pPr>
        <w:rPr>
          <w:rFonts w:ascii="Times" w:hAnsi="Times"/>
          <w:b/>
          <w:sz w:val="22"/>
          <w:szCs w:val="22"/>
          <w:u w:val="single"/>
        </w:rPr>
      </w:pPr>
    </w:p>
    <w:p w:rsidR="00C4077B" w:rsidRPr="001C0263" w:rsidRDefault="00C4077B" w:rsidP="000E1B16">
      <w:pPr>
        <w:rPr>
          <w:rFonts w:ascii="Times" w:hAnsi="Times"/>
          <w:b/>
          <w:sz w:val="22"/>
          <w:szCs w:val="22"/>
          <w:u w:val="single"/>
        </w:rPr>
      </w:pPr>
    </w:p>
    <w:p w:rsidR="000E1B16" w:rsidRPr="000F612E" w:rsidRDefault="000E1B16" w:rsidP="000E1B16">
      <w:pPr>
        <w:rPr>
          <w:rFonts w:ascii="Times" w:hAnsi="Times"/>
          <w:b/>
          <w:sz w:val="16"/>
          <w:szCs w:val="16"/>
          <w:u w:val="single"/>
        </w:rPr>
      </w:pPr>
      <w:r w:rsidRPr="000F612E">
        <w:rPr>
          <w:rFonts w:ascii="Times" w:hAnsi="Times"/>
          <w:b/>
          <w:sz w:val="16"/>
          <w:szCs w:val="16"/>
          <w:u w:val="single"/>
        </w:rPr>
        <w:lastRenderedPageBreak/>
        <w:t>POUCZENIE</w:t>
      </w:r>
      <w:r w:rsidR="004C6B19" w:rsidRPr="000F612E">
        <w:rPr>
          <w:rFonts w:ascii="Times" w:hAnsi="Times"/>
          <w:b/>
          <w:sz w:val="16"/>
          <w:szCs w:val="16"/>
          <w:u w:val="single"/>
        </w:rPr>
        <w:t xml:space="preserve">: </w:t>
      </w:r>
    </w:p>
    <w:p w:rsidR="000E1B16" w:rsidRPr="000F612E" w:rsidRDefault="000E1B16" w:rsidP="000E1B16">
      <w:pPr>
        <w:autoSpaceDN w:val="0"/>
        <w:adjustRightInd w:val="0"/>
        <w:ind w:right="-427" w:hanging="284"/>
        <w:rPr>
          <w:rFonts w:ascii="Times" w:hAnsi="Times"/>
          <w:sz w:val="16"/>
          <w:szCs w:val="16"/>
        </w:rPr>
      </w:pPr>
    </w:p>
    <w:p w:rsidR="000E1B16" w:rsidRPr="000F612E" w:rsidRDefault="000E1B16" w:rsidP="000E1B16">
      <w:pPr>
        <w:autoSpaceDN w:val="0"/>
        <w:adjustRightInd w:val="0"/>
        <w:ind w:right="-427" w:hanging="284"/>
        <w:rPr>
          <w:rFonts w:ascii="Times" w:hAnsi="Times"/>
          <w:sz w:val="16"/>
          <w:szCs w:val="16"/>
        </w:rPr>
      </w:pPr>
      <w:r w:rsidRPr="000F612E">
        <w:rPr>
          <w:rFonts w:ascii="Times" w:hAnsi="Times"/>
          <w:sz w:val="16"/>
          <w:szCs w:val="16"/>
        </w:rPr>
        <w:t>1.</w:t>
      </w:r>
      <w:r w:rsidRPr="000F612E">
        <w:rPr>
          <w:rFonts w:ascii="Times" w:hAnsi="Times"/>
          <w:sz w:val="16"/>
          <w:szCs w:val="16"/>
        </w:rPr>
        <w:tab/>
        <w:t xml:space="preserve">W sytuacji, gdy Wykonawca polega na </w:t>
      </w:r>
      <w:r w:rsidR="000F612E">
        <w:rPr>
          <w:rFonts w:ascii="Times" w:hAnsi="Times"/>
          <w:sz w:val="16"/>
          <w:szCs w:val="16"/>
        </w:rPr>
        <w:t>za</w:t>
      </w:r>
      <w:r w:rsidRPr="000F612E">
        <w:rPr>
          <w:rFonts w:ascii="Times" w:hAnsi="Times"/>
          <w:sz w:val="16"/>
          <w:szCs w:val="16"/>
        </w:rPr>
        <w:t xml:space="preserve">sobach innych podmiotów, niezależnie od charakteru prawnego łączących go z nimi stosunków - zobowiązany jest udowodnić Zamawiającemu, iż będzie dysponował zasobami określonymi w art. 22a ust. 1 ustawy </w:t>
      </w:r>
      <w:proofErr w:type="spellStart"/>
      <w:r w:rsidRPr="000F612E">
        <w:rPr>
          <w:rFonts w:ascii="Times" w:hAnsi="Times"/>
          <w:sz w:val="16"/>
          <w:szCs w:val="16"/>
        </w:rPr>
        <w:t>Pzp</w:t>
      </w:r>
      <w:proofErr w:type="spellEnd"/>
      <w:r w:rsidRPr="000F612E">
        <w:rPr>
          <w:rFonts w:ascii="Times" w:hAnsi="Times"/>
          <w:sz w:val="16"/>
          <w:szCs w:val="16"/>
        </w:rPr>
        <w:t xml:space="preserve"> niezbędnymi do realizacji przedmiotowego zamówienia, w szczególności przedstawiając w tym celu pisemne zobowiązanie tych podmiotów </w:t>
      </w:r>
      <w:r w:rsidRPr="000F612E">
        <w:rPr>
          <w:rFonts w:ascii="Times" w:hAnsi="Times"/>
          <w:i/>
          <w:sz w:val="16"/>
          <w:szCs w:val="16"/>
        </w:rPr>
        <w:t>(w formie oryginału</w:t>
      </w:r>
      <w:r w:rsidRPr="000F612E">
        <w:rPr>
          <w:rFonts w:ascii="Times" w:hAnsi="Times"/>
          <w:sz w:val="16"/>
          <w:szCs w:val="16"/>
        </w:rPr>
        <w:t xml:space="preserve">) do oddania mu do dyspozycji niezbędnych zasobów na potrzeby realizacji zamówienia – sporządzone wg </w:t>
      </w:r>
      <w:r w:rsidRPr="000F612E">
        <w:rPr>
          <w:rFonts w:ascii="Times" w:hAnsi="Times"/>
          <w:b/>
          <w:sz w:val="16"/>
          <w:szCs w:val="16"/>
        </w:rPr>
        <w:t xml:space="preserve">załącznika nr </w:t>
      </w:r>
      <w:r w:rsidR="00E06DB3" w:rsidRPr="000F612E">
        <w:rPr>
          <w:rFonts w:ascii="Times" w:hAnsi="Times"/>
          <w:b/>
          <w:sz w:val="16"/>
          <w:szCs w:val="16"/>
        </w:rPr>
        <w:t>9</w:t>
      </w:r>
      <w:r w:rsidRPr="000F612E">
        <w:rPr>
          <w:rFonts w:ascii="Times" w:hAnsi="Times"/>
          <w:sz w:val="16"/>
          <w:szCs w:val="16"/>
        </w:rPr>
        <w:t xml:space="preserve"> do SIWZ, </w:t>
      </w:r>
    </w:p>
    <w:p w:rsidR="003B743A" w:rsidRPr="000F612E" w:rsidRDefault="003B743A" w:rsidP="003B743A">
      <w:pPr>
        <w:tabs>
          <w:tab w:val="left" w:pos="1200"/>
        </w:tabs>
        <w:rPr>
          <w:rFonts w:ascii="Times" w:hAnsi="Times"/>
          <w:b/>
          <w:i/>
          <w:sz w:val="16"/>
          <w:szCs w:val="16"/>
        </w:rPr>
      </w:pPr>
    </w:p>
    <w:p w:rsidR="004F447B" w:rsidRPr="000F612E" w:rsidRDefault="003B743A" w:rsidP="003B743A">
      <w:pPr>
        <w:tabs>
          <w:tab w:val="left" w:pos="1200"/>
        </w:tabs>
        <w:rPr>
          <w:rFonts w:ascii="Times" w:hAnsi="Times"/>
          <w:b/>
          <w:i/>
          <w:sz w:val="16"/>
          <w:szCs w:val="16"/>
        </w:rPr>
      </w:pPr>
      <w:r w:rsidRPr="000F612E">
        <w:rPr>
          <w:rFonts w:ascii="Times" w:hAnsi="Times"/>
          <w:b/>
          <w:i/>
          <w:sz w:val="16"/>
          <w:szCs w:val="16"/>
        </w:rPr>
        <w:t>Uwaga</w:t>
      </w:r>
      <w:r w:rsidR="00C4077B" w:rsidRPr="000F612E">
        <w:rPr>
          <w:rFonts w:ascii="Times" w:hAnsi="Times"/>
          <w:b/>
          <w:i/>
          <w:sz w:val="16"/>
          <w:szCs w:val="16"/>
        </w:rPr>
        <w:t xml:space="preserve"> </w:t>
      </w:r>
      <w:r w:rsidRPr="000F612E">
        <w:rPr>
          <w:rFonts w:ascii="Times" w:hAnsi="Times"/>
          <w:b/>
          <w:i/>
          <w:sz w:val="16"/>
          <w:szCs w:val="16"/>
        </w:rPr>
        <w:t>!</w:t>
      </w:r>
      <w:r w:rsidR="00A924ED" w:rsidRPr="000F612E">
        <w:rPr>
          <w:rFonts w:ascii="Times" w:hAnsi="Times"/>
          <w:b/>
          <w:i/>
          <w:sz w:val="16"/>
          <w:szCs w:val="16"/>
        </w:rPr>
        <w:t>!!!</w:t>
      </w:r>
      <w:r w:rsidRPr="000F612E">
        <w:rPr>
          <w:rFonts w:ascii="Times" w:hAnsi="Times"/>
          <w:b/>
          <w:i/>
          <w:sz w:val="16"/>
          <w:szCs w:val="16"/>
        </w:rPr>
        <w:tab/>
      </w:r>
    </w:p>
    <w:p w:rsidR="003D4B73" w:rsidRPr="000F612E" w:rsidRDefault="003B743A" w:rsidP="003B743A">
      <w:pPr>
        <w:rPr>
          <w:rFonts w:ascii="Times" w:hAnsi="Times"/>
          <w:sz w:val="16"/>
          <w:szCs w:val="16"/>
        </w:rPr>
      </w:pPr>
      <w:r w:rsidRPr="000F612E">
        <w:rPr>
          <w:rFonts w:ascii="Times" w:hAnsi="Times"/>
          <w:sz w:val="16"/>
          <w:szCs w:val="16"/>
        </w:rPr>
        <w:t xml:space="preserve">* </w:t>
      </w:r>
      <w:r w:rsidR="003D4B73" w:rsidRPr="000F612E">
        <w:rPr>
          <w:rFonts w:ascii="Times" w:hAnsi="Times"/>
          <w:sz w:val="16"/>
          <w:szCs w:val="16"/>
        </w:rPr>
        <w:t>należy postawić znak  „X” w odpowiedniej kratce,  zadeklarowanego przez siebie okresu gwarancji</w:t>
      </w:r>
    </w:p>
    <w:p w:rsidR="003B743A" w:rsidRPr="000F612E" w:rsidRDefault="003D4B73" w:rsidP="003B743A">
      <w:pPr>
        <w:rPr>
          <w:rFonts w:ascii="Times" w:hAnsi="Times"/>
          <w:sz w:val="16"/>
          <w:szCs w:val="16"/>
        </w:rPr>
      </w:pPr>
      <w:r w:rsidRPr="000F612E">
        <w:rPr>
          <w:rFonts w:ascii="Times" w:hAnsi="Times"/>
          <w:sz w:val="16"/>
          <w:szCs w:val="16"/>
        </w:rPr>
        <w:t>*</w:t>
      </w:r>
      <w:r w:rsidR="00A924ED" w:rsidRPr="000F612E">
        <w:rPr>
          <w:rFonts w:ascii="Times" w:hAnsi="Times"/>
          <w:sz w:val="16"/>
          <w:szCs w:val="16"/>
        </w:rPr>
        <w:t xml:space="preserve">* </w:t>
      </w:r>
      <w:r w:rsidR="003B743A" w:rsidRPr="000F612E">
        <w:rPr>
          <w:rFonts w:ascii="Times" w:hAnsi="Times"/>
          <w:sz w:val="16"/>
          <w:szCs w:val="16"/>
        </w:rPr>
        <w:t>niewłaściwe wykreślić</w:t>
      </w:r>
      <w:r w:rsidR="00577F9F" w:rsidRPr="000F612E">
        <w:rPr>
          <w:rFonts w:ascii="Times" w:hAnsi="Times"/>
          <w:sz w:val="16"/>
          <w:szCs w:val="16"/>
        </w:rPr>
        <w:t>;</w:t>
      </w:r>
    </w:p>
    <w:p w:rsidR="003B743A" w:rsidRPr="000F612E" w:rsidRDefault="003B743A" w:rsidP="003B743A">
      <w:pPr>
        <w:rPr>
          <w:rFonts w:ascii="Times" w:hAnsi="Times"/>
          <w:sz w:val="16"/>
          <w:szCs w:val="16"/>
        </w:rPr>
      </w:pPr>
      <w:r w:rsidRPr="000F612E">
        <w:rPr>
          <w:rFonts w:ascii="Times" w:hAnsi="Times"/>
          <w:sz w:val="16"/>
          <w:szCs w:val="16"/>
        </w:rPr>
        <w:t>**</w:t>
      </w:r>
      <w:r w:rsidR="00A924ED" w:rsidRPr="000F612E">
        <w:rPr>
          <w:rFonts w:ascii="Times" w:hAnsi="Times"/>
          <w:sz w:val="16"/>
          <w:szCs w:val="16"/>
        </w:rPr>
        <w:t>*</w:t>
      </w:r>
      <w:r w:rsidRPr="000F612E">
        <w:rPr>
          <w:rFonts w:ascii="Times" w:hAnsi="Times"/>
          <w:sz w:val="16"/>
          <w:szCs w:val="16"/>
        </w:rPr>
        <w:t xml:space="preserve"> wskazać zakres powierzony podwykonawcy/podwykonawcom</w:t>
      </w:r>
      <w:r w:rsidR="00577F9F" w:rsidRPr="000F612E">
        <w:rPr>
          <w:rFonts w:ascii="Times" w:hAnsi="Times"/>
          <w:sz w:val="16"/>
          <w:szCs w:val="16"/>
        </w:rPr>
        <w:t>;</w:t>
      </w:r>
    </w:p>
    <w:p w:rsidR="003B743A" w:rsidRPr="000F612E" w:rsidRDefault="003B743A" w:rsidP="003B743A">
      <w:pPr>
        <w:rPr>
          <w:rFonts w:ascii="Times" w:hAnsi="Times"/>
          <w:sz w:val="16"/>
          <w:szCs w:val="16"/>
        </w:rPr>
      </w:pPr>
      <w:r w:rsidRPr="000F612E">
        <w:rPr>
          <w:rFonts w:ascii="Times" w:hAnsi="Times"/>
          <w:sz w:val="16"/>
          <w:szCs w:val="16"/>
        </w:rPr>
        <w:t>***</w:t>
      </w:r>
      <w:r w:rsidR="00A924ED" w:rsidRPr="000F612E">
        <w:rPr>
          <w:rFonts w:ascii="Times" w:hAnsi="Times"/>
          <w:sz w:val="16"/>
          <w:szCs w:val="16"/>
        </w:rPr>
        <w:t>*</w:t>
      </w:r>
      <w:r w:rsidRPr="000F612E">
        <w:rPr>
          <w:rFonts w:ascii="Times" w:hAnsi="Times"/>
          <w:sz w:val="16"/>
          <w:szCs w:val="16"/>
        </w:rPr>
        <w:t xml:space="preserve"> podać  firmę /firmy podwykonawców</w:t>
      </w:r>
      <w:r w:rsidR="00B65575" w:rsidRPr="000F612E">
        <w:rPr>
          <w:rFonts w:ascii="Times" w:hAnsi="Times"/>
          <w:sz w:val="16"/>
          <w:szCs w:val="16"/>
        </w:rPr>
        <w:t xml:space="preserve"> o ile jest to wiadome</w:t>
      </w:r>
      <w:r w:rsidR="00577F9F" w:rsidRPr="000F612E">
        <w:rPr>
          <w:rFonts w:ascii="Times" w:hAnsi="Times"/>
          <w:sz w:val="16"/>
          <w:szCs w:val="16"/>
        </w:rPr>
        <w:t>;</w:t>
      </w:r>
    </w:p>
    <w:p w:rsidR="004F447B" w:rsidRPr="000F612E" w:rsidRDefault="004F447B" w:rsidP="003B743A">
      <w:pPr>
        <w:rPr>
          <w:rFonts w:ascii="Times" w:hAnsi="Times"/>
          <w:sz w:val="16"/>
          <w:szCs w:val="16"/>
        </w:rPr>
      </w:pPr>
    </w:p>
    <w:p w:rsidR="004F447B" w:rsidRPr="000F612E" w:rsidRDefault="00A742DF" w:rsidP="004F447B">
      <w:pPr>
        <w:pStyle w:val="Default"/>
        <w:rPr>
          <w:rFonts w:ascii="Times" w:hAnsi="Times"/>
          <w:i/>
          <w:iCs/>
          <w:sz w:val="16"/>
          <w:szCs w:val="16"/>
        </w:rPr>
      </w:pPr>
      <w:r>
        <w:rPr>
          <w:rFonts w:ascii="Times" w:hAnsi="Times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5pt;margin-top:6.6pt;width:468.75pt;height:0;z-index:1" o:connectortype="straight"/>
        </w:pict>
      </w:r>
    </w:p>
    <w:p w:rsidR="004F447B" w:rsidRPr="000F612E" w:rsidRDefault="004F447B" w:rsidP="004F447B">
      <w:pPr>
        <w:pStyle w:val="Default"/>
        <w:rPr>
          <w:rFonts w:ascii="Times" w:hAnsi="Times"/>
          <w:i/>
          <w:iCs/>
          <w:sz w:val="16"/>
          <w:szCs w:val="16"/>
        </w:rPr>
      </w:pPr>
    </w:p>
    <w:p w:rsidR="004F447B" w:rsidRPr="000F612E" w:rsidRDefault="004C6B19" w:rsidP="004F447B">
      <w:pPr>
        <w:pStyle w:val="Default"/>
        <w:rPr>
          <w:rFonts w:ascii="Times" w:hAnsi="Times"/>
          <w:i/>
          <w:iCs/>
          <w:sz w:val="16"/>
          <w:szCs w:val="16"/>
        </w:rPr>
      </w:pPr>
      <w:r w:rsidRPr="000F612E">
        <w:rPr>
          <w:rFonts w:ascii="Times" w:hAnsi="Times"/>
          <w:i/>
          <w:iCs/>
          <w:sz w:val="16"/>
          <w:szCs w:val="16"/>
        </w:rPr>
        <w:t>1’</w:t>
      </w:r>
    </w:p>
    <w:p w:rsidR="004F447B" w:rsidRPr="000F612E" w:rsidRDefault="004F447B" w:rsidP="004F447B">
      <w:pPr>
        <w:pStyle w:val="Default"/>
        <w:rPr>
          <w:rFonts w:ascii="Times" w:hAnsi="Times" w:cs="Times New Roman"/>
          <w:sz w:val="16"/>
          <w:szCs w:val="16"/>
        </w:rPr>
      </w:pPr>
      <w:r w:rsidRPr="000F612E">
        <w:rPr>
          <w:rFonts w:ascii="Times" w:hAnsi="Times" w:cs="Times New Roman"/>
          <w:i/>
          <w:iCs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4F447B" w:rsidRPr="000F612E" w:rsidRDefault="004F447B" w:rsidP="004F447B">
      <w:pPr>
        <w:pStyle w:val="Default"/>
        <w:rPr>
          <w:rFonts w:ascii="Times" w:hAnsi="Times" w:cs="Times New Roman"/>
          <w:sz w:val="16"/>
          <w:szCs w:val="16"/>
        </w:rPr>
      </w:pPr>
      <w:r w:rsidRPr="000F612E">
        <w:rPr>
          <w:rFonts w:ascii="Times" w:hAnsi="Times" w:cs="Times New Roman"/>
          <w:sz w:val="16"/>
          <w:szCs w:val="16"/>
        </w:rPr>
        <w:t xml:space="preserve"> </w:t>
      </w:r>
      <w:r w:rsidRPr="000F612E">
        <w:rPr>
          <w:rFonts w:ascii="Times" w:hAnsi="Times" w:cs="Times New Roman"/>
          <w:b/>
          <w:i/>
          <w:iCs/>
          <w:sz w:val="16"/>
          <w:szCs w:val="16"/>
        </w:rPr>
        <w:t>mikroprzedsiębiorstwo</w:t>
      </w:r>
      <w:r w:rsidRPr="000F612E">
        <w:rPr>
          <w:rFonts w:ascii="Times" w:hAnsi="Times" w:cs="Times New Roman"/>
          <w:i/>
          <w:iCs/>
          <w:sz w:val="16"/>
          <w:szCs w:val="16"/>
        </w:rPr>
        <w:t xml:space="preserve"> – to przedsiębiorstwo zatrudniające mniej niż 10 osób i którego roczny obrót lub roczna suma bilansowa nie przekracza 2 mln. EUR; </w:t>
      </w:r>
    </w:p>
    <w:p w:rsidR="004F447B" w:rsidRPr="000F612E" w:rsidRDefault="004F447B" w:rsidP="004F447B">
      <w:pPr>
        <w:pStyle w:val="Default"/>
        <w:rPr>
          <w:rFonts w:ascii="Times" w:hAnsi="Times" w:cs="Times New Roman"/>
          <w:sz w:val="16"/>
          <w:szCs w:val="16"/>
        </w:rPr>
      </w:pPr>
      <w:r w:rsidRPr="000F612E">
        <w:rPr>
          <w:rFonts w:ascii="Times" w:hAnsi="Times" w:cs="Times New Roman"/>
          <w:sz w:val="16"/>
          <w:szCs w:val="16"/>
        </w:rPr>
        <w:t xml:space="preserve"> </w:t>
      </w:r>
      <w:r w:rsidRPr="000F612E">
        <w:rPr>
          <w:rFonts w:ascii="Times" w:hAnsi="Times" w:cs="Times New Roman"/>
          <w:b/>
          <w:i/>
          <w:iCs/>
          <w:sz w:val="16"/>
          <w:szCs w:val="16"/>
        </w:rPr>
        <w:t>małe przedsiębiorstwo</w:t>
      </w:r>
      <w:r w:rsidRPr="000F612E">
        <w:rPr>
          <w:rFonts w:ascii="Times" w:hAnsi="Times" w:cs="Times New Roman"/>
          <w:i/>
          <w:iCs/>
          <w:sz w:val="16"/>
          <w:szCs w:val="16"/>
        </w:rPr>
        <w:t xml:space="preserve"> – to przedsiębiorstwo zatrudniające mniej niż 50 osób i którego roczny obrót lub roczna suma bilansowa nie przekracza 10 mln. EUR; </w:t>
      </w:r>
    </w:p>
    <w:p w:rsidR="004F447B" w:rsidRPr="000F612E" w:rsidRDefault="004F447B" w:rsidP="004F447B">
      <w:pPr>
        <w:pStyle w:val="Default"/>
        <w:rPr>
          <w:rFonts w:ascii="Times" w:hAnsi="Times" w:cs="Times New Roman"/>
          <w:sz w:val="16"/>
          <w:szCs w:val="16"/>
        </w:rPr>
      </w:pPr>
      <w:r w:rsidRPr="000F612E">
        <w:rPr>
          <w:rFonts w:ascii="Times" w:hAnsi="Times" w:cs="Times New Roman"/>
          <w:sz w:val="16"/>
          <w:szCs w:val="16"/>
        </w:rPr>
        <w:t xml:space="preserve"> </w:t>
      </w:r>
      <w:r w:rsidRPr="000F612E">
        <w:rPr>
          <w:rFonts w:ascii="Times" w:hAnsi="Times" w:cs="Times New Roman"/>
          <w:b/>
          <w:i/>
          <w:iCs/>
          <w:sz w:val="16"/>
          <w:szCs w:val="16"/>
        </w:rPr>
        <w:t xml:space="preserve">średnie przedsiębiorstwa </w:t>
      </w:r>
      <w:r w:rsidRPr="000F612E">
        <w:rPr>
          <w:rFonts w:ascii="Times" w:hAnsi="Times" w:cs="Times New Roman"/>
          <w:i/>
          <w:iCs/>
          <w:sz w:val="16"/>
          <w:szCs w:val="16"/>
        </w:rPr>
        <w:t xml:space="preserve">– to przedsiębiorstwa, które nie są mikroprzedsiębiorstwami ani małymi przedsiębiorstwami i które zatrudniają mniej niż 250 osób i których roczny obrót nie przekracza 50 mln. EUR lub roczna suma bilansowa nie przekracza 43 mln. EUR. </w:t>
      </w:r>
    </w:p>
    <w:p w:rsidR="004F447B" w:rsidRPr="000F612E" w:rsidRDefault="004F447B" w:rsidP="003B743A">
      <w:pPr>
        <w:rPr>
          <w:rFonts w:ascii="Times" w:hAnsi="Times"/>
          <w:sz w:val="16"/>
          <w:szCs w:val="16"/>
        </w:rPr>
      </w:pPr>
    </w:p>
    <w:p w:rsidR="004C6B19" w:rsidRPr="000F612E" w:rsidRDefault="004C6B19" w:rsidP="003B743A">
      <w:pPr>
        <w:rPr>
          <w:rFonts w:ascii="Times" w:hAnsi="Times"/>
          <w:sz w:val="16"/>
          <w:szCs w:val="16"/>
        </w:rPr>
      </w:pPr>
    </w:p>
    <w:sectPr w:rsidR="004C6B19" w:rsidRPr="000F612E" w:rsidSect="00535C39">
      <w:headerReference w:type="default" r:id="rId8"/>
      <w:footerReference w:type="default" r:id="rId9"/>
      <w:footnotePr>
        <w:pos w:val="beneathText"/>
      </w:footnotePr>
      <w:pgSz w:w="11905" w:h="16837"/>
      <w:pgMar w:top="1417" w:right="1415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DF" w:rsidRDefault="00A742DF">
      <w:r>
        <w:separator/>
      </w:r>
    </w:p>
  </w:endnote>
  <w:endnote w:type="continuationSeparator" w:id="0">
    <w:p w:rsidR="00A742DF" w:rsidRDefault="00A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75" w:rsidRDefault="0072395F">
    <w:pPr>
      <w:pStyle w:val="Stopka"/>
      <w:jc w:val="right"/>
    </w:pPr>
    <w:r>
      <w:fldChar w:fldCharType="begin"/>
    </w:r>
    <w:r w:rsidR="00AA1591">
      <w:instrText xml:space="preserve"> PAGE   \* MERGEFORMAT </w:instrText>
    </w:r>
    <w:r>
      <w:fldChar w:fldCharType="separate"/>
    </w:r>
    <w:r w:rsidR="00AA64C2">
      <w:rPr>
        <w:noProof/>
      </w:rPr>
      <w:t>4</w:t>
    </w:r>
    <w:r>
      <w:rPr>
        <w:noProof/>
      </w:rPr>
      <w:fldChar w:fldCharType="end"/>
    </w:r>
  </w:p>
  <w:p w:rsidR="00260272" w:rsidRDefault="0026027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DF" w:rsidRDefault="00A742DF">
      <w:r>
        <w:separator/>
      </w:r>
    </w:p>
  </w:footnote>
  <w:footnote w:type="continuationSeparator" w:id="0">
    <w:p w:rsidR="00A742DF" w:rsidRDefault="00A7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Symbol" w:hAnsi="Symbol" w:cs="Symbo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A229F0"/>
    <w:multiLevelType w:val="hybridMultilevel"/>
    <w:tmpl w:val="164A80BE"/>
    <w:lvl w:ilvl="0" w:tplc="740EBEBE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6576"/>
    <w:multiLevelType w:val="hybridMultilevel"/>
    <w:tmpl w:val="6ADCFE74"/>
    <w:lvl w:ilvl="0" w:tplc="EDDEE1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A4DB2"/>
    <w:multiLevelType w:val="hybridMultilevel"/>
    <w:tmpl w:val="9A1210DA"/>
    <w:lvl w:ilvl="0" w:tplc="11F42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2656"/>
    <w:multiLevelType w:val="hybridMultilevel"/>
    <w:tmpl w:val="BA26D516"/>
    <w:lvl w:ilvl="0" w:tplc="A2B476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075C"/>
    <w:multiLevelType w:val="hybridMultilevel"/>
    <w:tmpl w:val="A626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A2A438E"/>
    <w:multiLevelType w:val="hybridMultilevel"/>
    <w:tmpl w:val="A1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2AA8"/>
    <w:multiLevelType w:val="hybridMultilevel"/>
    <w:tmpl w:val="69BA8B8C"/>
    <w:lvl w:ilvl="0" w:tplc="740EBEBE">
      <w:start w:val="1"/>
      <w:numFmt w:val="bullet"/>
      <w:lvlText w:val=""/>
      <w:lvlJc w:val="left"/>
      <w:pPr>
        <w:ind w:left="2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7" w15:restartNumberingAfterBreak="0">
    <w:nsid w:val="66005A45"/>
    <w:multiLevelType w:val="hybridMultilevel"/>
    <w:tmpl w:val="88882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2571F"/>
    <w:multiLevelType w:val="hybridMultilevel"/>
    <w:tmpl w:val="EC80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D2291"/>
    <w:multiLevelType w:val="hybridMultilevel"/>
    <w:tmpl w:val="946454FC"/>
    <w:lvl w:ilvl="0" w:tplc="740EBE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75E8F"/>
    <w:multiLevelType w:val="hybridMultilevel"/>
    <w:tmpl w:val="9906E45C"/>
    <w:lvl w:ilvl="0" w:tplc="740EBEBE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19"/>
  </w:num>
  <w:num w:numId="17">
    <w:abstractNumId w:val="21"/>
  </w:num>
  <w:num w:numId="18">
    <w:abstractNumId w:val="7"/>
  </w:num>
  <w:num w:numId="19">
    <w:abstractNumId w:val="20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25580"/>
    <w:rsid w:val="00047547"/>
    <w:rsid w:val="00061757"/>
    <w:rsid w:val="0007205F"/>
    <w:rsid w:val="00080EE0"/>
    <w:rsid w:val="000851D6"/>
    <w:rsid w:val="00090608"/>
    <w:rsid w:val="00094872"/>
    <w:rsid w:val="000A0957"/>
    <w:rsid w:val="000B3A6F"/>
    <w:rsid w:val="000C5D31"/>
    <w:rsid w:val="000D7783"/>
    <w:rsid w:val="000E1B16"/>
    <w:rsid w:val="000F39CD"/>
    <w:rsid w:val="000F3CD0"/>
    <w:rsid w:val="000F612E"/>
    <w:rsid w:val="00114D76"/>
    <w:rsid w:val="00136393"/>
    <w:rsid w:val="0014453D"/>
    <w:rsid w:val="00154AE0"/>
    <w:rsid w:val="00165B81"/>
    <w:rsid w:val="001C0263"/>
    <w:rsid w:val="001C3D21"/>
    <w:rsid w:val="001C4AB8"/>
    <w:rsid w:val="001D2931"/>
    <w:rsid w:val="001E01B8"/>
    <w:rsid w:val="001E2AA9"/>
    <w:rsid w:val="001E32B5"/>
    <w:rsid w:val="001F0A9A"/>
    <w:rsid w:val="001F4F06"/>
    <w:rsid w:val="001F6163"/>
    <w:rsid w:val="00200DB7"/>
    <w:rsid w:val="00203E7E"/>
    <w:rsid w:val="00244753"/>
    <w:rsid w:val="00254277"/>
    <w:rsid w:val="00260272"/>
    <w:rsid w:val="00266C60"/>
    <w:rsid w:val="00274407"/>
    <w:rsid w:val="0027698F"/>
    <w:rsid w:val="002818EF"/>
    <w:rsid w:val="00285066"/>
    <w:rsid w:val="002E0FAB"/>
    <w:rsid w:val="0030579E"/>
    <w:rsid w:val="00314531"/>
    <w:rsid w:val="00345174"/>
    <w:rsid w:val="0038552D"/>
    <w:rsid w:val="003B1B4C"/>
    <w:rsid w:val="003B743A"/>
    <w:rsid w:val="003D4B73"/>
    <w:rsid w:val="00410E2B"/>
    <w:rsid w:val="00430BDC"/>
    <w:rsid w:val="004C105B"/>
    <w:rsid w:val="004C6B19"/>
    <w:rsid w:val="004D0BF6"/>
    <w:rsid w:val="004D1DB4"/>
    <w:rsid w:val="004D4597"/>
    <w:rsid w:val="004E6AE9"/>
    <w:rsid w:val="004F447B"/>
    <w:rsid w:val="00521A64"/>
    <w:rsid w:val="00535C39"/>
    <w:rsid w:val="0053610C"/>
    <w:rsid w:val="00542530"/>
    <w:rsid w:val="005507E2"/>
    <w:rsid w:val="00577F9F"/>
    <w:rsid w:val="005D6D93"/>
    <w:rsid w:val="00615F9C"/>
    <w:rsid w:val="0063069C"/>
    <w:rsid w:val="00642E1B"/>
    <w:rsid w:val="006722DF"/>
    <w:rsid w:val="00683024"/>
    <w:rsid w:val="006A468B"/>
    <w:rsid w:val="006D6A65"/>
    <w:rsid w:val="006F7D0B"/>
    <w:rsid w:val="00721C8C"/>
    <w:rsid w:val="0072395F"/>
    <w:rsid w:val="00724465"/>
    <w:rsid w:val="00726163"/>
    <w:rsid w:val="00737959"/>
    <w:rsid w:val="007628F0"/>
    <w:rsid w:val="007A3EFA"/>
    <w:rsid w:val="007C7942"/>
    <w:rsid w:val="007D6CDE"/>
    <w:rsid w:val="00821089"/>
    <w:rsid w:val="00822C63"/>
    <w:rsid w:val="00843EDA"/>
    <w:rsid w:val="00850D7F"/>
    <w:rsid w:val="00851C32"/>
    <w:rsid w:val="008600D6"/>
    <w:rsid w:val="00877063"/>
    <w:rsid w:val="008B686B"/>
    <w:rsid w:val="008F5F1B"/>
    <w:rsid w:val="00907D04"/>
    <w:rsid w:val="0091326F"/>
    <w:rsid w:val="00933876"/>
    <w:rsid w:val="00950703"/>
    <w:rsid w:val="009518EC"/>
    <w:rsid w:val="00991F0C"/>
    <w:rsid w:val="009D744F"/>
    <w:rsid w:val="009E33C4"/>
    <w:rsid w:val="009F6BA2"/>
    <w:rsid w:val="00A07BA1"/>
    <w:rsid w:val="00A1709B"/>
    <w:rsid w:val="00A24C90"/>
    <w:rsid w:val="00A6681A"/>
    <w:rsid w:val="00A742DF"/>
    <w:rsid w:val="00A924ED"/>
    <w:rsid w:val="00AA1591"/>
    <w:rsid w:val="00AA5CAD"/>
    <w:rsid w:val="00AA64C2"/>
    <w:rsid w:val="00AC2016"/>
    <w:rsid w:val="00AD762F"/>
    <w:rsid w:val="00B372C8"/>
    <w:rsid w:val="00B539E4"/>
    <w:rsid w:val="00B53FD6"/>
    <w:rsid w:val="00B63A5A"/>
    <w:rsid w:val="00B65575"/>
    <w:rsid w:val="00B80762"/>
    <w:rsid w:val="00B93D33"/>
    <w:rsid w:val="00BB3EE4"/>
    <w:rsid w:val="00BE17B1"/>
    <w:rsid w:val="00BF5579"/>
    <w:rsid w:val="00C067A3"/>
    <w:rsid w:val="00C4077B"/>
    <w:rsid w:val="00CD402D"/>
    <w:rsid w:val="00CD5D48"/>
    <w:rsid w:val="00CE69CB"/>
    <w:rsid w:val="00D12BCA"/>
    <w:rsid w:val="00D36016"/>
    <w:rsid w:val="00D36872"/>
    <w:rsid w:val="00D4759E"/>
    <w:rsid w:val="00D51831"/>
    <w:rsid w:val="00D745E2"/>
    <w:rsid w:val="00DC18A7"/>
    <w:rsid w:val="00DD3BC3"/>
    <w:rsid w:val="00E00415"/>
    <w:rsid w:val="00E04B1D"/>
    <w:rsid w:val="00E06DB3"/>
    <w:rsid w:val="00E11BC8"/>
    <w:rsid w:val="00E3765E"/>
    <w:rsid w:val="00E46129"/>
    <w:rsid w:val="00E9298A"/>
    <w:rsid w:val="00EA52BA"/>
    <w:rsid w:val="00EE408D"/>
    <w:rsid w:val="00F3445D"/>
    <w:rsid w:val="00F73A6A"/>
    <w:rsid w:val="00F90D9D"/>
    <w:rsid w:val="00F91B60"/>
    <w:rsid w:val="00FA508A"/>
    <w:rsid w:val="00FD229C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6824BA9"/>
  <w15:docId w15:val="{4A087352-76D7-4583-9968-3CBC8F0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E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43ED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43ED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3EDA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43EDA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3EDA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843EDA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843ED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43EDA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843EDA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DA"/>
  </w:style>
  <w:style w:type="character" w:customStyle="1" w:styleId="WW-Absatz-Standardschriftart">
    <w:name w:val="WW-Absatz-Standardschriftart"/>
    <w:rsid w:val="00843EDA"/>
  </w:style>
  <w:style w:type="character" w:customStyle="1" w:styleId="WW-Absatz-Standardschriftart1">
    <w:name w:val="WW-Absatz-Standardschriftart1"/>
    <w:rsid w:val="00843EDA"/>
  </w:style>
  <w:style w:type="character" w:customStyle="1" w:styleId="Domylnaczcionkaakapitu2">
    <w:name w:val="Domyślna czcionka akapitu2"/>
    <w:rsid w:val="00843EDA"/>
  </w:style>
  <w:style w:type="character" w:customStyle="1" w:styleId="WW-Absatz-Standardschriftart11">
    <w:name w:val="WW-Absatz-Standardschriftart11"/>
    <w:rsid w:val="00843EDA"/>
  </w:style>
  <w:style w:type="character" w:customStyle="1" w:styleId="WW8Num39z0">
    <w:name w:val="WW8Num39z0"/>
    <w:rsid w:val="00843EDA"/>
    <w:rPr>
      <w:rFonts w:ascii="Wingdings" w:hAnsi="Wingdings"/>
    </w:rPr>
  </w:style>
  <w:style w:type="character" w:customStyle="1" w:styleId="WW8Num41z0">
    <w:name w:val="WW8Num41z0"/>
    <w:rsid w:val="00843EDA"/>
    <w:rPr>
      <w:rFonts w:ascii="Symbol" w:hAnsi="Symbol"/>
    </w:rPr>
  </w:style>
  <w:style w:type="character" w:customStyle="1" w:styleId="WW8Num42z0">
    <w:name w:val="WW8Num42z0"/>
    <w:rsid w:val="00843EDA"/>
    <w:rPr>
      <w:rFonts w:ascii="Symbol" w:hAnsi="Symbol"/>
    </w:rPr>
  </w:style>
  <w:style w:type="character" w:customStyle="1" w:styleId="WW8Num44z0">
    <w:name w:val="WW8Num44z0"/>
    <w:rsid w:val="00843EDA"/>
    <w:rPr>
      <w:rFonts w:ascii="Symbol" w:hAnsi="Symbol"/>
    </w:rPr>
  </w:style>
  <w:style w:type="character" w:customStyle="1" w:styleId="WW8Num46z0">
    <w:name w:val="WW8Num46z0"/>
    <w:rsid w:val="00843EDA"/>
    <w:rPr>
      <w:rFonts w:ascii="Wingdings" w:hAnsi="Wingdings"/>
    </w:rPr>
  </w:style>
  <w:style w:type="character" w:customStyle="1" w:styleId="WW8Num57z0">
    <w:name w:val="WW8Num57z0"/>
    <w:rsid w:val="00843EDA"/>
    <w:rPr>
      <w:rFonts w:ascii="Times New Roman" w:hAnsi="Times New Roman"/>
    </w:rPr>
  </w:style>
  <w:style w:type="character" w:customStyle="1" w:styleId="WW8Num59z0">
    <w:name w:val="WW8Num59z0"/>
    <w:rsid w:val="00843EDA"/>
    <w:rPr>
      <w:rFonts w:ascii="Wingdings" w:hAnsi="Wingdings"/>
    </w:rPr>
  </w:style>
  <w:style w:type="character" w:customStyle="1" w:styleId="WW8Num67z0">
    <w:name w:val="WW8Num67z0"/>
    <w:rsid w:val="00843EDA"/>
    <w:rPr>
      <w:rFonts w:ascii="Times New Roman" w:hAnsi="Times New Roman"/>
    </w:rPr>
  </w:style>
  <w:style w:type="character" w:customStyle="1" w:styleId="WW8Num69z0">
    <w:name w:val="WW8Num69z0"/>
    <w:rsid w:val="00843EDA"/>
    <w:rPr>
      <w:rFonts w:ascii="Times New Roman" w:hAnsi="Times New Roman"/>
    </w:rPr>
  </w:style>
  <w:style w:type="character" w:customStyle="1" w:styleId="WW8Num70z0">
    <w:name w:val="WW8Num70z0"/>
    <w:rsid w:val="00843EDA"/>
    <w:rPr>
      <w:rFonts w:ascii="Wingdings" w:hAnsi="Wingdings"/>
    </w:rPr>
  </w:style>
  <w:style w:type="character" w:customStyle="1" w:styleId="WW8Num76z0">
    <w:name w:val="WW8Num76z0"/>
    <w:rsid w:val="00843EDA"/>
    <w:rPr>
      <w:b/>
    </w:rPr>
  </w:style>
  <w:style w:type="character" w:customStyle="1" w:styleId="WW8Num78z0">
    <w:name w:val="WW8Num78z0"/>
    <w:rsid w:val="00843EDA"/>
    <w:rPr>
      <w:rFonts w:ascii="Wingdings" w:hAnsi="Wingdings"/>
    </w:rPr>
  </w:style>
  <w:style w:type="character" w:customStyle="1" w:styleId="Domylnaczcionkaakapitu1">
    <w:name w:val="Domyślna czcionka akapitu1"/>
    <w:rsid w:val="00843EDA"/>
  </w:style>
  <w:style w:type="character" w:styleId="Numerstrony">
    <w:name w:val="page number"/>
    <w:basedOn w:val="Domylnaczcionkaakapitu1"/>
    <w:semiHidden/>
    <w:rsid w:val="00843EDA"/>
  </w:style>
  <w:style w:type="character" w:styleId="Hipercze">
    <w:name w:val="Hyperlink"/>
    <w:semiHidden/>
    <w:rsid w:val="00843EDA"/>
    <w:rPr>
      <w:color w:val="0000FF"/>
      <w:u w:val="single"/>
    </w:rPr>
  </w:style>
  <w:style w:type="character" w:customStyle="1" w:styleId="Znakinumeracji">
    <w:name w:val="Znaki numeracji"/>
    <w:rsid w:val="00843EDA"/>
  </w:style>
  <w:style w:type="character" w:customStyle="1" w:styleId="WW8Num9z1">
    <w:name w:val="WW8Num9z1"/>
    <w:rsid w:val="00843EDA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3EDA"/>
    <w:rPr>
      <w:sz w:val="24"/>
    </w:rPr>
  </w:style>
  <w:style w:type="paragraph" w:styleId="Lista">
    <w:name w:val="List"/>
    <w:basedOn w:val="Tekstpodstawowy"/>
    <w:semiHidden/>
    <w:rsid w:val="00843EDA"/>
    <w:rPr>
      <w:rFonts w:cs="Tahoma"/>
    </w:rPr>
  </w:style>
  <w:style w:type="paragraph" w:customStyle="1" w:styleId="Podpis2">
    <w:name w:val="Podpis2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3E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843E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3E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43EDA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843EDA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843EDA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43ED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843ED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843EDA"/>
    <w:pPr>
      <w:spacing w:before="100" w:after="100"/>
      <w:jc w:val="both"/>
    </w:pPr>
  </w:style>
  <w:style w:type="paragraph" w:styleId="Tekstdymka">
    <w:name w:val="Balloon Text"/>
    <w:basedOn w:val="Normalny"/>
    <w:rsid w:val="00843ED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843EDA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843EDA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65575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4C105B"/>
    <w:rPr>
      <w:sz w:val="24"/>
      <w:szCs w:val="24"/>
      <w:lang w:eastAsia="ar-SA"/>
    </w:rPr>
  </w:style>
  <w:style w:type="paragraph" w:customStyle="1" w:styleId="Standard">
    <w:name w:val="Standard"/>
    <w:rsid w:val="00850D7F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styleId="Pogrubienie">
    <w:name w:val="Strong"/>
    <w:qFormat/>
    <w:rsid w:val="00850D7F"/>
    <w:rPr>
      <w:b/>
      <w:bCs/>
    </w:rPr>
  </w:style>
  <w:style w:type="paragraph" w:customStyle="1" w:styleId="Default">
    <w:name w:val="Default"/>
    <w:rsid w:val="004F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6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B686B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61F9-7CB9-4DB2-992C-B583E537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31</cp:revision>
  <cp:lastPrinted>2018-05-14T11:36:00Z</cp:lastPrinted>
  <dcterms:created xsi:type="dcterms:W3CDTF">2016-12-07T20:18:00Z</dcterms:created>
  <dcterms:modified xsi:type="dcterms:W3CDTF">2018-05-14T11:36:00Z</dcterms:modified>
</cp:coreProperties>
</file>